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256DAC" w:rsidRDefault="00256DAC" w:rsidP="00BD3B27">
      <w:pPr>
        <w:widowControl w:val="0"/>
        <w:spacing w:line="300" w:lineRule="atLeast"/>
        <w:jc w:val="center"/>
        <w:rPr>
          <w:b/>
          <w:bCs/>
          <w:sz w:val="22"/>
          <w:szCs w:val="32"/>
          <w:rtl/>
          <w:lang w:eastAsia="en-US"/>
        </w:rPr>
      </w:pPr>
      <w:bookmarkStart w:id="0" w:name="_GoBack"/>
      <w:bookmarkEnd w:id="0"/>
      <w:r>
        <w:rPr>
          <w:b/>
          <w:bCs/>
          <w:sz w:val="22"/>
          <w:szCs w:val="32"/>
          <w:rtl/>
          <w:lang w:eastAsia="en-US"/>
        </w:rPr>
        <w:t>מדינת ישראל</w:t>
      </w:r>
    </w:p>
    <w:p w:rsidR="00256DAC" w:rsidRDefault="00256DAC" w:rsidP="00BD3B27">
      <w:pPr>
        <w:widowControl w:val="0"/>
        <w:spacing w:line="300" w:lineRule="atLeast"/>
        <w:jc w:val="center"/>
        <w:rPr>
          <w:b/>
          <w:bCs/>
          <w:sz w:val="22"/>
          <w:szCs w:val="32"/>
          <w:rtl/>
          <w:lang w:eastAsia="en-US"/>
        </w:rPr>
      </w:pPr>
      <w:r w:rsidRPr="0003676B">
        <w:rPr>
          <w:rFonts w:hint="cs"/>
          <w:b/>
          <w:bCs/>
          <w:sz w:val="18"/>
          <w:szCs w:val="28"/>
          <w:rtl/>
          <w:lang w:eastAsia="en-US"/>
        </w:rPr>
        <w:t xml:space="preserve">משרד החינוך </w:t>
      </w:r>
    </w:p>
    <w:p w:rsidR="00741F6B" w:rsidRPr="00741F6B" w:rsidRDefault="00741F6B" w:rsidP="00667BF4">
      <w:pPr>
        <w:widowControl w:val="0"/>
        <w:adjustRightInd/>
        <w:spacing w:line="240" w:lineRule="auto"/>
        <w:jc w:val="center"/>
        <w:textAlignment w:val="auto"/>
        <w:rPr>
          <w:rFonts w:ascii="Arial" w:eastAsia="Calibri" w:hAnsi="Arial" w:cs="Arial"/>
          <w:b/>
          <w:bCs/>
          <w:rtl/>
        </w:rPr>
      </w:pPr>
      <w:r w:rsidRPr="00741F6B">
        <w:rPr>
          <w:rFonts w:ascii="David" w:eastAsia="Calibri" w:hAnsi="David"/>
          <w:b/>
          <w:bCs/>
          <w:rtl/>
        </w:rPr>
        <w:t>אגף בכיר, תפעול רכש ולוגיסטיקה</w:t>
      </w:r>
    </w:p>
    <w:p w:rsidR="00256DAC" w:rsidRDefault="00DC2EB3" w:rsidP="00BD3B27">
      <w:pPr>
        <w:widowControl w:val="0"/>
        <w:spacing w:line="300" w:lineRule="atLeast"/>
        <w:jc w:val="center"/>
        <w:rPr>
          <w:b/>
          <w:bCs/>
          <w:rtl/>
        </w:rPr>
      </w:pPr>
      <w:r w:rsidRPr="00DC2EB3">
        <w:rPr>
          <w:rFonts w:hint="cs"/>
          <w:b/>
          <w:bCs/>
          <w:rtl/>
        </w:rPr>
        <w:t>אגף רכש</w:t>
      </w:r>
      <w:r w:rsidR="00741F6B">
        <w:rPr>
          <w:rFonts w:hint="cs"/>
          <w:b/>
          <w:bCs/>
          <w:rtl/>
        </w:rPr>
        <w:t xml:space="preserve">, </w:t>
      </w:r>
      <w:r w:rsidRPr="00DC2EB3">
        <w:rPr>
          <w:rFonts w:hint="cs"/>
          <w:b/>
          <w:bCs/>
          <w:rtl/>
        </w:rPr>
        <w:t>מכרזים והתקשרויות</w:t>
      </w:r>
    </w:p>
    <w:p w:rsidR="00741F6B" w:rsidRDefault="00741F6B" w:rsidP="00BD3B27">
      <w:pPr>
        <w:widowControl w:val="0"/>
        <w:spacing w:line="300" w:lineRule="atLeast"/>
        <w:jc w:val="center"/>
        <w:rPr>
          <w:b/>
          <w:bCs/>
          <w:rtl/>
        </w:rPr>
      </w:pPr>
    </w:p>
    <w:p w:rsidR="00F45B9E" w:rsidRDefault="00046638" w:rsidP="00CE2E07">
      <w:pPr>
        <w:widowControl w:val="0"/>
        <w:spacing w:line="300" w:lineRule="atLeast"/>
        <w:jc w:val="right"/>
        <w:rPr>
          <w:noProof/>
          <w:sz w:val="22"/>
          <w:rtl/>
          <w:lang w:eastAsia="en-US"/>
        </w:rPr>
      </w:pPr>
      <w:r>
        <w:rPr>
          <w:rFonts w:hint="cs"/>
          <w:sz w:val="22"/>
          <w:rtl/>
          <w:lang w:eastAsia="en-US"/>
        </w:rPr>
        <w:t>ירושלים</w:t>
      </w:r>
      <w:r w:rsidR="00E3178A">
        <w:rPr>
          <w:rFonts w:hint="cs"/>
          <w:sz w:val="22"/>
          <w:rtl/>
          <w:lang w:eastAsia="en-US"/>
        </w:rPr>
        <w:t>,</w:t>
      </w:r>
      <w:r w:rsidR="002D2F5F">
        <w:rPr>
          <w:rFonts w:hint="cs"/>
          <w:sz w:val="22"/>
          <w:rtl/>
          <w:lang w:eastAsia="en-US"/>
        </w:rPr>
        <w:t xml:space="preserve"> </w:t>
      </w:r>
      <w:r w:rsidR="00CE2E07">
        <w:rPr>
          <w:rFonts w:hint="cs"/>
          <w:sz w:val="22"/>
          <w:rtl/>
          <w:lang w:eastAsia="en-US"/>
        </w:rPr>
        <w:t>6</w:t>
      </w:r>
      <w:r>
        <w:rPr>
          <w:rFonts w:hint="cs"/>
          <w:sz w:val="22"/>
          <w:rtl/>
          <w:lang w:eastAsia="en-US"/>
        </w:rPr>
        <w:t xml:space="preserve"> בנובמבר</w:t>
      </w:r>
      <w:r w:rsidR="005B6DB0">
        <w:rPr>
          <w:rFonts w:hint="cs"/>
          <w:noProof/>
          <w:sz w:val="22"/>
          <w:rtl/>
          <w:lang w:eastAsia="en-US"/>
        </w:rPr>
        <w:t xml:space="preserve"> </w:t>
      </w:r>
      <w:r w:rsidR="00E304A5">
        <w:rPr>
          <w:rFonts w:hint="cs"/>
          <w:noProof/>
          <w:sz w:val="22"/>
          <w:rtl/>
          <w:lang w:eastAsia="en-US"/>
        </w:rPr>
        <w:t xml:space="preserve"> </w:t>
      </w:r>
      <w:r w:rsidR="005B6DB0">
        <w:rPr>
          <w:rFonts w:hint="cs"/>
          <w:noProof/>
          <w:sz w:val="22"/>
          <w:rtl/>
          <w:lang w:eastAsia="en-US"/>
        </w:rPr>
        <w:t>2024</w:t>
      </w:r>
    </w:p>
    <w:p w:rsidR="00046638" w:rsidRDefault="00CE2E07" w:rsidP="00046638">
      <w:pPr>
        <w:widowControl w:val="0"/>
        <w:spacing w:line="300" w:lineRule="atLeast"/>
        <w:jc w:val="right"/>
        <w:rPr>
          <w:noProof/>
          <w:sz w:val="22"/>
          <w:rtl/>
          <w:lang w:eastAsia="en-US"/>
        </w:rPr>
      </w:pPr>
      <w:r>
        <w:rPr>
          <w:rFonts w:hint="cs"/>
          <w:noProof/>
          <w:sz w:val="22"/>
          <w:rtl/>
          <w:lang w:eastAsia="en-US"/>
        </w:rPr>
        <w:t>ה</w:t>
      </w:r>
      <w:r w:rsidR="00046638">
        <w:rPr>
          <w:rFonts w:hint="cs"/>
          <w:noProof/>
          <w:sz w:val="22"/>
          <w:rtl/>
          <w:lang w:eastAsia="en-US"/>
        </w:rPr>
        <w:t>' חשון תשפ"ה</w:t>
      </w:r>
    </w:p>
    <w:p w:rsidR="002D2F5F" w:rsidRPr="002D2F5F" w:rsidRDefault="002D2F5F" w:rsidP="00EB4B51">
      <w:pPr>
        <w:widowControl w:val="0"/>
        <w:spacing w:line="300" w:lineRule="atLeast"/>
        <w:jc w:val="right"/>
        <w:rPr>
          <w:sz w:val="22"/>
          <w:rtl/>
          <w:lang w:eastAsia="en-US"/>
        </w:rPr>
      </w:pPr>
    </w:p>
    <w:p w:rsidR="00AD07F6" w:rsidRDefault="00F66C55" w:rsidP="00BD3B27">
      <w:pPr>
        <w:widowControl w:val="0"/>
        <w:spacing w:line="300" w:lineRule="atLeast"/>
        <w:jc w:val="center"/>
        <w:rPr>
          <w:b/>
          <w:bCs/>
          <w:sz w:val="32"/>
          <w:szCs w:val="32"/>
          <w:u w:val="single"/>
          <w:rtl/>
          <w:lang w:eastAsia="en-US"/>
        </w:rPr>
      </w:pPr>
      <w:r>
        <w:rPr>
          <w:b/>
          <w:bCs/>
          <w:sz w:val="32"/>
          <w:szCs w:val="32"/>
          <w:rtl/>
          <w:lang w:eastAsia="en-US"/>
        </w:rPr>
        <w:t xml:space="preserve">מכרז פומבי מס' </w:t>
      </w:r>
      <w:r w:rsidR="00CE2E07">
        <w:rPr>
          <w:rFonts w:hint="cs"/>
          <w:b/>
          <w:bCs/>
          <w:sz w:val="32"/>
          <w:szCs w:val="32"/>
          <w:u w:val="single"/>
          <w:rtl/>
          <w:lang w:eastAsia="en-US"/>
        </w:rPr>
        <w:t>38/11.2024</w:t>
      </w:r>
      <w:r w:rsidR="00F45B9E">
        <w:rPr>
          <w:rFonts w:hint="cs"/>
          <w:b/>
          <w:bCs/>
          <w:sz w:val="32"/>
          <w:szCs w:val="32"/>
          <w:rtl/>
          <w:lang w:eastAsia="en-US"/>
        </w:rPr>
        <w:t xml:space="preserve"> </w:t>
      </w:r>
      <w:r w:rsidR="00F45B9E">
        <w:rPr>
          <w:b/>
          <w:bCs/>
          <w:sz w:val="32"/>
          <w:szCs w:val="32"/>
          <w:rtl/>
          <w:lang w:eastAsia="en-US"/>
        </w:rPr>
        <w:t xml:space="preserve">: </w:t>
      </w:r>
      <w:r w:rsidR="009971F0">
        <w:rPr>
          <w:rFonts w:hint="cs"/>
          <w:b/>
          <w:bCs/>
          <w:sz w:val="32"/>
          <w:szCs w:val="32"/>
          <w:u w:val="single"/>
          <w:rtl/>
          <w:lang w:eastAsia="en-US"/>
        </w:rPr>
        <w:t>אספקת מארזי ספרי קריאה למוסדות החינוך</w:t>
      </w:r>
    </w:p>
    <w:p w:rsidR="00084F38" w:rsidRDefault="00084F38" w:rsidP="00BD3B27">
      <w:pPr>
        <w:widowControl w:val="0"/>
        <w:spacing w:line="300" w:lineRule="atLeast"/>
        <w:jc w:val="center"/>
        <w:rPr>
          <w:b/>
          <w:bCs/>
          <w:sz w:val="32"/>
          <w:szCs w:val="32"/>
          <w:u w:val="single"/>
          <w:rtl/>
          <w:lang w:eastAsia="en-US"/>
        </w:rPr>
      </w:pPr>
    </w:p>
    <w:tbl>
      <w:tblPr>
        <w:bidiVisual/>
        <w:tblW w:w="9639" w:type="dxa"/>
        <w:jc w:val="center"/>
        <w:tblLayout w:type="fixed"/>
        <w:tblLook w:val="0000" w:firstRow="0" w:lastRow="0" w:firstColumn="0" w:lastColumn="0" w:noHBand="0" w:noVBand="0"/>
      </w:tblPr>
      <w:tblGrid>
        <w:gridCol w:w="8930"/>
        <w:gridCol w:w="709"/>
      </w:tblGrid>
      <w:tr w:rsidR="00AD07F6" w:rsidRPr="00BD41FC" w:rsidTr="003A2516">
        <w:trPr>
          <w:trHeight w:val="289"/>
          <w:jc w:val="center"/>
        </w:trPr>
        <w:tc>
          <w:tcPr>
            <w:tcW w:w="9639" w:type="dxa"/>
            <w:gridSpan w:val="2"/>
            <w:tcBorders>
              <w:top w:val="nil"/>
              <w:left w:val="nil"/>
              <w:bottom w:val="nil"/>
              <w:right w:val="nil"/>
            </w:tcBorders>
          </w:tcPr>
          <w:p w:rsidR="00AD07F6" w:rsidRPr="00BD41FC" w:rsidRDefault="00AD07F6" w:rsidP="00BD3B27">
            <w:pPr>
              <w:widowControl w:val="0"/>
              <w:spacing w:line="240" w:lineRule="auto"/>
              <w:jc w:val="left"/>
              <w:rPr>
                <w:b/>
                <w:bCs/>
                <w:sz w:val="23"/>
                <w:szCs w:val="23"/>
                <w:rtl/>
                <w:lang w:eastAsia="en-US"/>
              </w:rPr>
            </w:pPr>
            <w:r w:rsidRPr="00BD41FC">
              <w:rPr>
                <w:b/>
                <w:bCs/>
                <w:sz w:val="23"/>
                <w:szCs w:val="23"/>
                <w:u w:val="single"/>
                <w:rtl/>
                <w:lang w:eastAsia="en-US"/>
              </w:rPr>
              <w:t>ר</w:t>
            </w:r>
            <w:r w:rsidRPr="00BD41FC">
              <w:rPr>
                <w:rFonts w:hint="cs"/>
                <w:b/>
                <w:bCs/>
                <w:sz w:val="23"/>
                <w:szCs w:val="23"/>
                <w:u w:val="single"/>
                <w:rtl/>
                <w:lang w:eastAsia="en-US"/>
              </w:rPr>
              <w:t>אשי פרקים</w:t>
            </w:r>
            <w:r w:rsidRPr="00BD41FC">
              <w:rPr>
                <w:b/>
                <w:bCs/>
                <w:sz w:val="23"/>
                <w:szCs w:val="23"/>
                <w:rtl/>
                <w:lang w:eastAsia="en-US"/>
              </w:rPr>
              <w:t xml:space="preserve"> </w:t>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00E3178A">
              <w:rPr>
                <w:rFonts w:hint="cs"/>
                <w:b/>
                <w:bCs/>
                <w:sz w:val="23"/>
                <w:szCs w:val="23"/>
                <w:rtl/>
                <w:lang w:eastAsia="en-US"/>
              </w:rPr>
              <w:t xml:space="preserve"> </w:t>
            </w:r>
            <w:r w:rsidRPr="00BD41FC">
              <w:rPr>
                <w:b/>
                <w:bCs/>
                <w:sz w:val="23"/>
                <w:szCs w:val="23"/>
                <w:rtl/>
                <w:lang w:eastAsia="en-US"/>
              </w:rPr>
              <w:tab/>
            </w:r>
            <w:r w:rsidRPr="00BD41FC">
              <w:rPr>
                <w:b/>
                <w:bCs/>
                <w:sz w:val="23"/>
                <w:szCs w:val="23"/>
                <w:rtl/>
                <w:lang w:eastAsia="en-US"/>
              </w:rPr>
              <w:tab/>
            </w:r>
            <w:r w:rsidR="00E3178A">
              <w:rPr>
                <w:rFonts w:hint="cs"/>
                <w:b/>
                <w:bCs/>
                <w:sz w:val="23"/>
                <w:szCs w:val="23"/>
                <w:rtl/>
                <w:lang w:eastAsia="en-US"/>
              </w:rPr>
              <w:t xml:space="preserve"> </w:t>
            </w:r>
            <w:r w:rsidRPr="00BD41FC">
              <w:rPr>
                <w:b/>
                <w:bCs/>
                <w:sz w:val="23"/>
                <w:szCs w:val="23"/>
                <w:u w:val="single"/>
                <w:rtl/>
                <w:lang w:eastAsia="en-US"/>
              </w:rPr>
              <w:t>מ</w:t>
            </w:r>
            <w:r w:rsidRPr="00BD41FC">
              <w:rPr>
                <w:rFonts w:hint="cs"/>
                <w:b/>
                <w:bCs/>
                <w:sz w:val="23"/>
                <w:szCs w:val="23"/>
                <w:u w:val="single"/>
                <w:rtl/>
                <w:lang w:eastAsia="en-US"/>
              </w:rPr>
              <w:t>ספר עמוד</w:t>
            </w:r>
          </w:p>
        </w:tc>
      </w:tr>
      <w:tr w:rsidR="00AD07F6" w:rsidRPr="00BD41FC" w:rsidTr="003A2516">
        <w:trPr>
          <w:jc w:val="center"/>
        </w:trPr>
        <w:tc>
          <w:tcPr>
            <w:tcW w:w="8930" w:type="dxa"/>
            <w:tcBorders>
              <w:top w:val="nil"/>
              <w:left w:val="nil"/>
              <w:bottom w:val="nil"/>
              <w:right w:val="nil"/>
            </w:tcBorders>
          </w:tcPr>
          <w:p w:rsidR="00AD07F6" w:rsidRPr="00BD41FC" w:rsidRDefault="00AD07F6" w:rsidP="00BD3B27">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sidRPr="00BD41FC">
              <w:rPr>
                <w:rFonts w:hint="cs"/>
                <w:sz w:val="23"/>
                <w:szCs w:val="23"/>
                <w:rtl/>
                <w:lang w:eastAsia="en-US"/>
              </w:rPr>
              <w:t>מבוא</w:t>
            </w:r>
            <w:r w:rsidRPr="00BD41FC">
              <w:rPr>
                <w:sz w:val="23"/>
                <w:szCs w:val="23"/>
                <w:rtl/>
                <w:lang w:eastAsia="en-US"/>
              </w:rPr>
              <w:tab/>
            </w:r>
          </w:p>
        </w:tc>
        <w:tc>
          <w:tcPr>
            <w:tcW w:w="709" w:type="dxa"/>
            <w:tcBorders>
              <w:top w:val="nil"/>
              <w:left w:val="nil"/>
              <w:bottom w:val="nil"/>
              <w:right w:val="nil"/>
            </w:tcBorders>
          </w:tcPr>
          <w:p w:rsidR="00AD07F6" w:rsidRPr="00AE56E1" w:rsidRDefault="00A25449" w:rsidP="00BD3B27">
            <w:pPr>
              <w:widowControl w:val="0"/>
              <w:tabs>
                <w:tab w:val="decimal" w:pos="176"/>
              </w:tabs>
              <w:spacing w:line="240" w:lineRule="auto"/>
              <w:jc w:val="left"/>
              <w:rPr>
                <w:sz w:val="23"/>
                <w:szCs w:val="23"/>
                <w:rtl/>
                <w:lang w:eastAsia="en-US"/>
              </w:rPr>
            </w:pPr>
            <w:r>
              <w:rPr>
                <w:rFonts w:hint="cs"/>
                <w:sz w:val="23"/>
                <w:szCs w:val="23"/>
                <w:rtl/>
                <w:lang w:eastAsia="en-US"/>
              </w:rPr>
              <w:t>2</w:t>
            </w:r>
          </w:p>
        </w:tc>
      </w:tr>
      <w:tr w:rsidR="00AD07F6" w:rsidRPr="00BD41FC" w:rsidTr="003A2516">
        <w:trPr>
          <w:jc w:val="center"/>
        </w:trPr>
        <w:tc>
          <w:tcPr>
            <w:tcW w:w="8930" w:type="dxa"/>
            <w:tcBorders>
              <w:top w:val="nil"/>
              <w:left w:val="nil"/>
              <w:bottom w:val="nil"/>
              <w:right w:val="nil"/>
            </w:tcBorders>
          </w:tcPr>
          <w:p w:rsidR="00AD07F6" w:rsidRPr="00BD41FC" w:rsidRDefault="00AD07F6" w:rsidP="00BD3B27">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sidRPr="00BD41FC">
              <w:rPr>
                <w:rFonts w:hint="cs"/>
                <w:sz w:val="23"/>
                <w:szCs w:val="23"/>
                <w:rtl/>
                <w:lang w:eastAsia="en-US"/>
              </w:rPr>
              <w:t>הגורמים אליהם מופנה המכרז (דרישות סף)</w:t>
            </w:r>
            <w:r w:rsidRPr="00BD41FC">
              <w:rPr>
                <w:sz w:val="23"/>
                <w:szCs w:val="23"/>
                <w:rtl/>
                <w:lang w:eastAsia="en-US"/>
              </w:rPr>
              <w:tab/>
            </w:r>
          </w:p>
        </w:tc>
        <w:tc>
          <w:tcPr>
            <w:tcW w:w="709" w:type="dxa"/>
            <w:tcBorders>
              <w:top w:val="nil"/>
              <w:left w:val="nil"/>
              <w:bottom w:val="nil"/>
              <w:right w:val="nil"/>
            </w:tcBorders>
          </w:tcPr>
          <w:p w:rsidR="00AD07F6" w:rsidRPr="00AE56E1" w:rsidRDefault="00A25449" w:rsidP="00BD3B27">
            <w:pPr>
              <w:widowControl w:val="0"/>
              <w:tabs>
                <w:tab w:val="decimal" w:pos="176"/>
              </w:tabs>
              <w:spacing w:line="240" w:lineRule="auto"/>
              <w:jc w:val="left"/>
              <w:rPr>
                <w:sz w:val="23"/>
                <w:szCs w:val="23"/>
                <w:rtl/>
                <w:lang w:eastAsia="en-US"/>
              </w:rPr>
            </w:pPr>
            <w:r>
              <w:rPr>
                <w:rFonts w:hint="cs"/>
                <w:sz w:val="23"/>
                <w:szCs w:val="23"/>
                <w:rtl/>
                <w:lang w:eastAsia="en-US"/>
              </w:rPr>
              <w:t>3</w:t>
            </w:r>
          </w:p>
        </w:tc>
      </w:tr>
      <w:tr w:rsidR="00AD07F6" w:rsidRPr="00BD41FC" w:rsidTr="003A2516">
        <w:trPr>
          <w:jc w:val="center"/>
        </w:trPr>
        <w:tc>
          <w:tcPr>
            <w:tcW w:w="8930" w:type="dxa"/>
            <w:tcBorders>
              <w:top w:val="nil"/>
              <w:left w:val="nil"/>
              <w:bottom w:val="nil"/>
              <w:right w:val="nil"/>
            </w:tcBorders>
          </w:tcPr>
          <w:p w:rsidR="00AD07F6" w:rsidRPr="00BD41FC" w:rsidRDefault="00AD07F6" w:rsidP="00BD3B27">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sidRPr="00BD41FC">
              <w:rPr>
                <w:rFonts w:hint="cs"/>
                <w:sz w:val="23"/>
                <w:szCs w:val="23"/>
                <w:rtl/>
                <w:lang w:eastAsia="en-US"/>
              </w:rPr>
              <w:t>הגדרות</w:t>
            </w:r>
            <w:r w:rsidRPr="00BD41FC">
              <w:rPr>
                <w:sz w:val="23"/>
                <w:szCs w:val="23"/>
                <w:rtl/>
                <w:lang w:eastAsia="en-US"/>
              </w:rPr>
              <w:tab/>
            </w:r>
          </w:p>
        </w:tc>
        <w:tc>
          <w:tcPr>
            <w:tcW w:w="709" w:type="dxa"/>
            <w:tcBorders>
              <w:top w:val="nil"/>
              <w:left w:val="nil"/>
              <w:bottom w:val="nil"/>
              <w:right w:val="nil"/>
            </w:tcBorders>
          </w:tcPr>
          <w:p w:rsidR="00AD07F6" w:rsidRPr="00AE56E1" w:rsidRDefault="00A25449" w:rsidP="00BD3B27">
            <w:pPr>
              <w:widowControl w:val="0"/>
              <w:tabs>
                <w:tab w:val="decimal" w:pos="176"/>
              </w:tabs>
              <w:spacing w:line="240" w:lineRule="auto"/>
              <w:jc w:val="left"/>
              <w:rPr>
                <w:sz w:val="23"/>
                <w:szCs w:val="23"/>
                <w:rtl/>
                <w:lang w:eastAsia="en-US"/>
              </w:rPr>
            </w:pPr>
            <w:r>
              <w:rPr>
                <w:rFonts w:hint="cs"/>
                <w:sz w:val="23"/>
                <w:szCs w:val="23"/>
                <w:rtl/>
                <w:lang w:eastAsia="en-US"/>
              </w:rPr>
              <w:t>4</w:t>
            </w:r>
          </w:p>
        </w:tc>
      </w:tr>
      <w:tr w:rsidR="00AD07F6" w:rsidRPr="00BD41FC" w:rsidTr="003A2516">
        <w:trPr>
          <w:jc w:val="center"/>
        </w:trPr>
        <w:tc>
          <w:tcPr>
            <w:tcW w:w="8930" w:type="dxa"/>
            <w:tcBorders>
              <w:top w:val="nil"/>
              <w:left w:val="nil"/>
              <w:bottom w:val="nil"/>
              <w:right w:val="nil"/>
            </w:tcBorders>
          </w:tcPr>
          <w:p w:rsidR="00AD07F6" w:rsidRPr="00BD41FC" w:rsidRDefault="00AD07F6" w:rsidP="009971F0">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sidRPr="00BD41FC">
              <w:rPr>
                <w:rFonts w:hint="cs"/>
                <w:sz w:val="23"/>
                <w:szCs w:val="23"/>
                <w:rtl/>
                <w:lang w:eastAsia="en-US"/>
              </w:rPr>
              <w:t>תיאור ה</w:t>
            </w:r>
            <w:r w:rsidR="003E1487">
              <w:rPr>
                <w:rFonts w:hint="cs"/>
                <w:sz w:val="23"/>
                <w:szCs w:val="23"/>
                <w:rtl/>
                <w:lang w:eastAsia="en-US"/>
              </w:rPr>
              <w:t>פעילות</w:t>
            </w:r>
            <w:r w:rsidRPr="00BD41FC">
              <w:rPr>
                <w:rFonts w:hint="cs"/>
                <w:sz w:val="23"/>
                <w:szCs w:val="23"/>
                <w:rtl/>
                <w:lang w:eastAsia="en-US"/>
              </w:rPr>
              <w:t xml:space="preserve"> </w:t>
            </w:r>
            <w:r w:rsidR="009971F0">
              <w:rPr>
                <w:rFonts w:hint="cs"/>
                <w:sz w:val="23"/>
                <w:szCs w:val="23"/>
                <w:rtl/>
                <w:lang w:eastAsia="en-US"/>
              </w:rPr>
              <w:t>ו</w:t>
            </w:r>
            <w:r w:rsidR="009971F0" w:rsidRPr="00BD41FC">
              <w:rPr>
                <w:rFonts w:hint="cs"/>
                <w:sz w:val="23"/>
                <w:szCs w:val="23"/>
                <w:rtl/>
                <w:lang w:eastAsia="en-US"/>
              </w:rPr>
              <w:t xml:space="preserve">תפקידי </w:t>
            </w:r>
            <w:r w:rsidR="00993130">
              <w:rPr>
                <w:rFonts w:hint="cs"/>
                <w:sz w:val="23"/>
                <w:szCs w:val="23"/>
                <w:rtl/>
                <w:lang w:eastAsia="en-US"/>
              </w:rPr>
              <w:t>הספק</w:t>
            </w:r>
            <w:r w:rsidR="009971F0" w:rsidRPr="00BD41FC">
              <w:rPr>
                <w:rFonts w:hint="cs"/>
                <w:sz w:val="23"/>
                <w:szCs w:val="23"/>
                <w:rtl/>
                <w:lang w:eastAsia="en-US"/>
              </w:rPr>
              <w:t xml:space="preserve"> </w:t>
            </w:r>
            <w:r w:rsidRPr="00BD41FC">
              <w:rPr>
                <w:sz w:val="23"/>
                <w:szCs w:val="23"/>
                <w:rtl/>
                <w:lang w:eastAsia="en-US"/>
              </w:rPr>
              <w:tab/>
            </w:r>
          </w:p>
        </w:tc>
        <w:tc>
          <w:tcPr>
            <w:tcW w:w="709" w:type="dxa"/>
            <w:tcBorders>
              <w:top w:val="nil"/>
              <w:left w:val="nil"/>
              <w:bottom w:val="nil"/>
              <w:right w:val="nil"/>
            </w:tcBorders>
          </w:tcPr>
          <w:p w:rsidR="00AD07F6" w:rsidRPr="00AE56E1" w:rsidRDefault="00A25449" w:rsidP="00BD3B27">
            <w:pPr>
              <w:widowControl w:val="0"/>
              <w:tabs>
                <w:tab w:val="decimal" w:pos="176"/>
              </w:tabs>
              <w:spacing w:line="240" w:lineRule="auto"/>
              <w:jc w:val="left"/>
              <w:rPr>
                <w:sz w:val="23"/>
                <w:szCs w:val="23"/>
                <w:rtl/>
                <w:lang w:eastAsia="en-US"/>
              </w:rPr>
            </w:pPr>
            <w:r>
              <w:rPr>
                <w:rFonts w:hint="cs"/>
                <w:sz w:val="23"/>
                <w:szCs w:val="23"/>
                <w:rtl/>
                <w:lang w:eastAsia="en-US"/>
              </w:rPr>
              <w:t>5</w:t>
            </w:r>
          </w:p>
        </w:tc>
      </w:tr>
      <w:tr w:rsidR="00AD07F6" w:rsidRPr="00BD41FC" w:rsidTr="003A2516">
        <w:trPr>
          <w:jc w:val="center"/>
        </w:trPr>
        <w:tc>
          <w:tcPr>
            <w:tcW w:w="8930" w:type="dxa"/>
            <w:tcBorders>
              <w:top w:val="nil"/>
              <w:left w:val="nil"/>
              <w:bottom w:val="nil"/>
              <w:right w:val="nil"/>
            </w:tcBorders>
          </w:tcPr>
          <w:p w:rsidR="00AD07F6" w:rsidRPr="00D4650B" w:rsidRDefault="00AD07F6" w:rsidP="00BD3B27">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sidRPr="00D4650B">
              <w:rPr>
                <w:rFonts w:hint="cs"/>
                <w:sz w:val="23"/>
                <w:szCs w:val="23"/>
                <w:rtl/>
                <w:lang w:eastAsia="en-US"/>
              </w:rPr>
              <w:t xml:space="preserve">כח האדם של </w:t>
            </w:r>
            <w:r w:rsidR="00993130">
              <w:rPr>
                <w:rFonts w:hint="cs"/>
                <w:sz w:val="23"/>
                <w:szCs w:val="23"/>
                <w:rtl/>
                <w:lang w:eastAsia="en-US"/>
              </w:rPr>
              <w:t>הספק</w:t>
            </w:r>
            <w:r w:rsidR="00B864DE">
              <w:rPr>
                <w:rFonts w:hint="cs"/>
                <w:sz w:val="23"/>
                <w:szCs w:val="23"/>
                <w:rtl/>
                <w:lang w:eastAsia="en-US"/>
              </w:rPr>
              <w:t xml:space="preserve"> </w:t>
            </w:r>
            <w:r w:rsidRPr="00D4650B">
              <w:rPr>
                <w:rFonts w:hint="cs"/>
                <w:sz w:val="23"/>
                <w:szCs w:val="23"/>
                <w:rtl/>
                <w:lang w:eastAsia="en-US"/>
              </w:rPr>
              <w:t>והאמצעים הנדרשים לביצוע המכרז</w:t>
            </w:r>
            <w:r w:rsidRPr="00D4650B">
              <w:rPr>
                <w:sz w:val="23"/>
                <w:szCs w:val="23"/>
                <w:rtl/>
                <w:lang w:eastAsia="en-US"/>
              </w:rPr>
              <w:tab/>
            </w:r>
          </w:p>
        </w:tc>
        <w:tc>
          <w:tcPr>
            <w:tcW w:w="709" w:type="dxa"/>
            <w:tcBorders>
              <w:top w:val="nil"/>
              <w:left w:val="nil"/>
              <w:bottom w:val="nil"/>
              <w:right w:val="nil"/>
            </w:tcBorders>
          </w:tcPr>
          <w:p w:rsidR="00AD07F6" w:rsidRPr="00A40358" w:rsidRDefault="00A25449" w:rsidP="00BD3B27">
            <w:pPr>
              <w:widowControl w:val="0"/>
              <w:tabs>
                <w:tab w:val="decimal" w:pos="176"/>
              </w:tabs>
              <w:spacing w:line="240" w:lineRule="auto"/>
              <w:jc w:val="left"/>
              <w:rPr>
                <w:sz w:val="23"/>
                <w:szCs w:val="23"/>
                <w:rtl/>
                <w:lang w:eastAsia="en-US"/>
              </w:rPr>
            </w:pPr>
            <w:r>
              <w:rPr>
                <w:rFonts w:hint="cs"/>
                <w:sz w:val="23"/>
                <w:szCs w:val="23"/>
                <w:rtl/>
                <w:lang w:eastAsia="en-US"/>
              </w:rPr>
              <w:t>9</w:t>
            </w:r>
          </w:p>
        </w:tc>
      </w:tr>
      <w:tr w:rsidR="00AD07F6" w:rsidRPr="00BD41FC" w:rsidTr="003A2516">
        <w:trPr>
          <w:jc w:val="center"/>
        </w:trPr>
        <w:tc>
          <w:tcPr>
            <w:tcW w:w="8930" w:type="dxa"/>
            <w:tcBorders>
              <w:top w:val="nil"/>
              <w:left w:val="nil"/>
              <w:bottom w:val="nil"/>
              <w:right w:val="nil"/>
            </w:tcBorders>
          </w:tcPr>
          <w:p w:rsidR="00AD07F6" w:rsidRPr="00BD41FC" w:rsidRDefault="00AD07F6" w:rsidP="00BD3B27">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sidRPr="00BD41FC">
              <w:rPr>
                <w:rFonts w:hint="cs"/>
                <w:sz w:val="23"/>
                <w:szCs w:val="23"/>
                <w:rtl/>
                <w:lang w:eastAsia="en-US"/>
              </w:rPr>
              <w:t>פיצוי מוסכם</w:t>
            </w:r>
            <w:r w:rsidRPr="00BD41FC">
              <w:rPr>
                <w:sz w:val="23"/>
                <w:szCs w:val="23"/>
                <w:rtl/>
                <w:lang w:eastAsia="en-US"/>
              </w:rPr>
              <w:tab/>
            </w:r>
          </w:p>
        </w:tc>
        <w:tc>
          <w:tcPr>
            <w:tcW w:w="709" w:type="dxa"/>
            <w:tcBorders>
              <w:top w:val="nil"/>
              <w:left w:val="nil"/>
              <w:bottom w:val="nil"/>
              <w:right w:val="nil"/>
            </w:tcBorders>
          </w:tcPr>
          <w:p w:rsidR="00AD07F6" w:rsidRPr="00AE56E1" w:rsidRDefault="00A25449" w:rsidP="00BD3B27">
            <w:pPr>
              <w:widowControl w:val="0"/>
              <w:tabs>
                <w:tab w:val="decimal" w:pos="176"/>
              </w:tabs>
              <w:spacing w:line="240" w:lineRule="auto"/>
              <w:jc w:val="left"/>
              <w:rPr>
                <w:sz w:val="23"/>
                <w:szCs w:val="23"/>
                <w:rtl/>
                <w:lang w:eastAsia="en-US"/>
              </w:rPr>
            </w:pPr>
            <w:r>
              <w:rPr>
                <w:rFonts w:hint="cs"/>
                <w:sz w:val="23"/>
                <w:szCs w:val="23"/>
                <w:rtl/>
                <w:lang w:eastAsia="en-US"/>
              </w:rPr>
              <w:t>11</w:t>
            </w:r>
          </w:p>
        </w:tc>
      </w:tr>
      <w:tr w:rsidR="00D0224F" w:rsidRPr="00BD41FC" w:rsidTr="003A2516">
        <w:trPr>
          <w:jc w:val="center"/>
        </w:trPr>
        <w:tc>
          <w:tcPr>
            <w:tcW w:w="8930" w:type="dxa"/>
            <w:tcBorders>
              <w:top w:val="nil"/>
              <w:left w:val="nil"/>
              <w:bottom w:val="nil"/>
              <w:right w:val="nil"/>
            </w:tcBorders>
          </w:tcPr>
          <w:p w:rsidR="00D0224F" w:rsidRPr="00BD41FC" w:rsidRDefault="00D0224F" w:rsidP="00BD3B27">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sidRPr="00BD41FC">
              <w:rPr>
                <w:rFonts w:hint="cs"/>
                <w:sz w:val="23"/>
                <w:szCs w:val="23"/>
                <w:rtl/>
                <w:lang w:eastAsia="en-US"/>
              </w:rPr>
              <w:t>חפיפה</w:t>
            </w:r>
            <w:r w:rsidRPr="00BD41FC">
              <w:rPr>
                <w:sz w:val="23"/>
                <w:szCs w:val="23"/>
                <w:rtl/>
                <w:lang w:eastAsia="en-US"/>
              </w:rPr>
              <w:tab/>
            </w:r>
          </w:p>
        </w:tc>
        <w:tc>
          <w:tcPr>
            <w:tcW w:w="709" w:type="dxa"/>
            <w:tcBorders>
              <w:top w:val="nil"/>
              <w:left w:val="nil"/>
              <w:bottom w:val="nil"/>
              <w:right w:val="nil"/>
            </w:tcBorders>
          </w:tcPr>
          <w:p w:rsidR="00D0224F" w:rsidRPr="00AE56E1" w:rsidRDefault="00A25449" w:rsidP="00BD3B27">
            <w:pPr>
              <w:widowControl w:val="0"/>
              <w:tabs>
                <w:tab w:val="decimal" w:pos="176"/>
              </w:tabs>
              <w:spacing w:line="240" w:lineRule="auto"/>
              <w:jc w:val="left"/>
              <w:rPr>
                <w:sz w:val="23"/>
                <w:szCs w:val="23"/>
                <w:rtl/>
                <w:lang w:eastAsia="en-US"/>
              </w:rPr>
            </w:pPr>
            <w:r>
              <w:rPr>
                <w:rFonts w:hint="cs"/>
                <w:sz w:val="23"/>
                <w:szCs w:val="23"/>
                <w:rtl/>
                <w:lang w:eastAsia="en-US"/>
              </w:rPr>
              <w:t>12</w:t>
            </w:r>
          </w:p>
        </w:tc>
      </w:tr>
      <w:tr w:rsidR="00D0224F" w:rsidRPr="00BD41FC" w:rsidTr="003A2516">
        <w:trPr>
          <w:jc w:val="center"/>
        </w:trPr>
        <w:tc>
          <w:tcPr>
            <w:tcW w:w="8930" w:type="dxa"/>
            <w:tcBorders>
              <w:top w:val="nil"/>
              <w:left w:val="nil"/>
              <w:bottom w:val="nil"/>
              <w:right w:val="nil"/>
            </w:tcBorders>
          </w:tcPr>
          <w:p w:rsidR="00D0224F" w:rsidRPr="00BD41FC" w:rsidRDefault="00D0224F" w:rsidP="00BD3B27">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sidRPr="00BD41FC">
              <w:rPr>
                <w:rFonts w:hint="cs"/>
                <w:sz w:val="23"/>
                <w:szCs w:val="23"/>
                <w:rtl/>
                <w:lang w:eastAsia="en-US"/>
              </w:rPr>
              <w:t>שמירת סודיות</w:t>
            </w:r>
            <w:r w:rsidRPr="00BD41FC">
              <w:rPr>
                <w:sz w:val="23"/>
                <w:szCs w:val="23"/>
                <w:rtl/>
                <w:lang w:eastAsia="en-US"/>
              </w:rPr>
              <w:tab/>
            </w:r>
          </w:p>
        </w:tc>
        <w:tc>
          <w:tcPr>
            <w:tcW w:w="709" w:type="dxa"/>
            <w:tcBorders>
              <w:top w:val="nil"/>
              <w:left w:val="nil"/>
              <w:bottom w:val="nil"/>
              <w:right w:val="nil"/>
            </w:tcBorders>
          </w:tcPr>
          <w:p w:rsidR="00D0224F" w:rsidRPr="00AE56E1" w:rsidRDefault="00A25449" w:rsidP="00BD3B27">
            <w:pPr>
              <w:widowControl w:val="0"/>
              <w:tabs>
                <w:tab w:val="decimal" w:pos="176"/>
              </w:tabs>
              <w:spacing w:line="240" w:lineRule="auto"/>
              <w:jc w:val="left"/>
              <w:rPr>
                <w:sz w:val="23"/>
                <w:szCs w:val="23"/>
                <w:rtl/>
                <w:lang w:eastAsia="en-US"/>
              </w:rPr>
            </w:pPr>
            <w:r>
              <w:rPr>
                <w:rFonts w:hint="cs"/>
                <w:sz w:val="23"/>
                <w:szCs w:val="23"/>
                <w:rtl/>
                <w:lang w:eastAsia="en-US"/>
              </w:rPr>
              <w:t>13</w:t>
            </w:r>
          </w:p>
        </w:tc>
      </w:tr>
      <w:tr w:rsidR="00705F5A" w:rsidRPr="00BD41FC" w:rsidTr="003A2516">
        <w:trPr>
          <w:jc w:val="center"/>
        </w:trPr>
        <w:tc>
          <w:tcPr>
            <w:tcW w:w="8930" w:type="dxa"/>
            <w:tcBorders>
              <w:top w:val="nil"/>
              <w:left w:val="nil"/>
              <w:bottom w:val="nil"/>
              <w:right w:val="nil"/>
            </w:tcBorders>
          </w:tcPr>
          <w:p w:rsidR="00705F5A" w:rsidRPr="00BD41FC" w:rsidRDefault="00705F5A" w:rsidP="00BD3B27">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Pr>
                <w:rFonts w:hint="cs"/>
                <w:sz w:val="23"/>
                <w:szCs w:val="23"/>
                <w:rtl/>
                <w:lang w:eastAsia="en-US"/>
              </w:rPr>
              <w:t>הדרישות לאבטחת מידע</w:t>
            </w:r>
            <w:r>
              <w:rPr>
                <w:sz w:val="23"/>
                <w:szCs w:val="23"/>
                <w:rtl/>
                <w:lang w:eastAsia="en-US"/>
              </w:rPr>
              <w:tab/>
            </w:r>
          </w:p>
        </w:tc>
        <w:tc>
          <w:tcPr>
            <w:tcW w:w="709" w:type="dxa"/>
            <w:tcBorders>
              <w:top w:val="nil"/>
              <w:left w:val="nil"/>
              <w:bottom w:val="nil"/>
              <w:right w:val="nil"/>
            </w:tcBorders>
          </w:tcPr>
          <w:p w:rsidR="00705F5A" w:rsidRPr="00AE56E1" w:rsidRDefault="00A25449" w:rsidP="00BD3B27">
            <w:pPr>
              <w:widowControl w:val="0"/>
              <w:tabs>
                <w:tab w:val="decimal" w:pos="176"/>
              </w:tabs>
              <w:spacing w:line="240" w:lineRule="auto"/>
              <w:jc w:val="left"/>
              <w:rPr>
                <w:sz w:val="23"/>
                <w:szCs w:val="23"/>
                <w:rtl/>
                <w:lang w:eastAsia="en-US"/>
              </w:rPr>
            </w:pPr>
            <w:r>
              <w:rPr>
                <w:rFonts w:hint="cs"/>
                <w:sz w:val="23"/>
                <w:szCs w:val="23"/>
                <w:rtl/>
                <w:lang w:eastAsia="en-US"/>
              </w:rPr>
              <w:t>13</w:t>
            </w:r>
          </w:p>
        </w:tc>
      </w:tr>
      <w:tr w:rsidR="00D10405" w:rsidRPr="00BD41FC" w:rsidTr="003A2516">
        <w:trPr>
          <w:jc w:val="center"/>
        </w:trPr>
        <w:tc>
          <w:tcPr>
            <w:tcW w:w="8930" w:type="dxa"/>
            <w:tcBorders>
              <w:top w:val="nil"/>
              <w:left w:val="nil"/>
              <w:bottom w:val="nil"/>
              <w:right w:val="nil"/>
            </w:tcBorders>
          </w:tcPr>
          <w:p w:rsidR="00D10405" w:rsidRPr="00BD41FC" w:rsidRDefault="00D10405" w:rsidP="00BD3B27">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sidRPr="00BD41FC">
              <w:rPr>
                <w:rFonts w:hint="cs"/>
                <w:sz w:val="23"/>
                <w:szCs w:val="23"/>
                <w:rtl/>
                <w:lang w:eastAsia="en-US"/>
              </w:rPr>
              <w:t>אחריות משפטית</w:t>
            </w:r>
            <w:r w:rsidRPr="00BD41FC">
              <w:rPr>
                <w:sz w:val="23"/>
                <w:szCs w:val="23"/>
                <w:rtl/>
                <w:lang w:eastAsia="en-US"/>
              </w:rPr>
              <w:tab/>
            </w:r>
          </w:p>
        </w:tc>
        <w:tc>
          <w:tcPr>
            <w:tcW w:w="709" w:type="dxa"/>
            <w:tcBorders>
              <w:top w:val="nil"/>
              <w:left w:val="nil"/>
              <w:bottom w:val="nil"/>
              <w:right w:val="nil"/>
            </w:tcBorders>
          </w:tcPr>
          <w:p w:rsidR="00D10405" w:rsidRPr="00AE56E1" w:rsidRDefault="00A25449" w:rsidP="00BD3B27">
            <w:pPr>
              <w:widowControl w:val="0"/>
              <w:tabs>
                <w:tab w:val="decimal" w:pos="176"/>
              </w:tabs>
              <w:spacing w:line="240" w:lineRule="auto"/>
              <w:jc w:val="left"/>
              <w:rPr>
                <w:sz w:val="23"/>
                <w:szCs w:val="23"/>
                <w:rtl/>
                <w:lang w:eastAsia="en-US"/>
              </w:rPr>
            </w:pPr>
            <w:r>
              <w:rPr>
                <w:rFonts w:hint="cs"/>
                <w:sz w:val="23"/>
                <w:szCs w:val="23"/>
                <w:rtl/>
                <w:lang w:eastAsia="en-US"/>
              </w:rPr>
              <w:t>14</w:t>
            </w:r>
          </w:p>
        </w:tc>
      </w:tr>
      <w:tr w:rsidR="00D0224F" w:rsidRPr="00BD41FC" w:rsidTr="003A2516">
        <w:trPr>
          <w:jc w:val="center"/>
        </w:trPr>
        <w:tc>
          <w:tcPr>
            <w:tcW w:w="8930" w:type="dxa"/>
            <w:tcBorders>
              <w:top w:val="nil"/>
              <w:left w:val="nil"/>
              <w:bottom w:val="nil"/>
              <w:right w:val="nil"/>
            </w:tcBorders>
          </w:tcPr>
          <w:p w:rsidR="00D0224F" w:rsidRPr="00BD41FC" w:rsidRDefault="00D0224F" w:rsidP="00BD3B27">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sidRPr="00BD41FC">
              <w:rPr>
                <w:rFonts w:hint="cs"/>
                <w:sz w:val="23"/>
                <w:szCs w:val="23"/>
                <w:rtl/>
                <w:lang w:eastAsia="en-US"/>
              </w:rPr>
              <w:t>ביטוח</w:t>
            </w:r>
            <w:r w:rsidRPr="00BD41FC">
              <w:rPr>
                <w:sz w:val="23"/>
                <w:szCs w:val="23"/>
                <w:rtl/>
                <w:lang w:eastAsia="en-US"/>
              </w:rPr>
              <w:tab/>
            </w:r>
          </w:p>
        </w:tc>
        <w:tc>
          <w:tcPr>
            <w:tcW w:w="709" w:type="dxa"/>
            <w:tcBorders>
              <w:top w:val="nil"/>
              <w:left w:val="nil"/>
              <w:bottom w:val="nil"/>
              <w:right w:val="nil"/>
            </w:tcBorders>
          </w:tcPr>
          <w:p w:rsidR="00D0224F" w:rsidRPr="00AE56E1" w:rsidRDefault="00A25449" w:rsidP="00BD3B27">
            <w:pPr>
              <w:widowControl w:val="0"/>
              <w:tabs>
                <w:tab w:val="decimal" w:pos="176"/>
              </w:tabs>
              <w:spacing w:line="240" w:lineRule="auto"/>
              <w:jc w:val="left"/>
              <w:rPr>
                <w:sz w:val="23"/>
                <w:szCs w:val="23"/>
                <w:rtl/>
                <w:lang w:eastAsia="en-US"/>
              </w:rPr>
            </w:pPr>
            <w:r>
              <w:rPr>
                <w:rFonts w:hint="cs"/>
                <w:sz w:val="23"/>
                <w:szCs w:val="23"/>
                <w:rtl/>
                <w:lang w:eastAsia="en-US"/>
              </w:rPr>
              <w:t>15</w:t>
            </w:r>
          </w:p>
        </w:tc>
      </w:tr>
      <w:tr w:rsidR="00D0224F" w:rsidRPr="00BD41FC" w:rsidTr="003A2516">
        <w:trPr>
          <w:jc w:val="center"/>
        </w:trPr>
        <w:tc>
          <w:tcPr>
            <w:tcW w:w="8930" w:type="dxa"/>
            <w:tcBorders>
              <w:top w:val="nil"/>
              <w:left w:val="nil"/>
              <w:bottom w:val="nil"/>
              <w:right w:val="nil"/>
            </w:tcBorders>
          </w:tcPr>
          <w:p w:rsidR="00D0224F" w:rsidRPr="00BD41FC" w:rsidRDefault="00D0224F" w:rsidP="00BD3B27">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sidRPr="00BD41FC">
              <w:rPr>
                <w:rFonts w:hint="cs"/>
                <w:sz w:val="23"/>
                <w:szCs w:val="23"/>
                <w:rtl/>
                <w:lang w:eastAsia="en-US"/>
              </w:rPr>
              <w:t>תנאי תשלום</w:t>
            </w:r>
            <w:r w:rsidRPr="00BD41FC">
              <w:rPr>
                <w:sz w:val="23"/>
                <w:szCs w:val="23"/>
                <w:rtl/>
                <w:lang w:eastAsia="en-US"/>
              </w:rPr>
              <w:tab/>
            </w:r>
          </w:p>
        </w:tc>
        <w:tc>
          <w:tcPr>
            <w:tcW w:w="709" w:type="dxa"/>
            <w:tcBorders>
              <w:top w:val="nil"/>
              <w:left w:val="nil"/>
              <w:bottom w:val="nil"/>
              <w:right w:val="nil"/>
            </w:tcBorders>
          </w:tcPr>
          <w:p w:rsidR="00D0224F" w:rsidRPr="00AE56E1" w:rsidRDefault="00A25449" w:rsidP="00BD3B27">
            <w:pPr>
              <w:widowControl w:val="0"/>
              <w:tabs>
                <w:tab w:val="decimal" w:pos="176"/>
              </w:tabs>
              <w:spacing w:line="240" w:lineRule="auto"/>
              <w:jc w:val="left"/>
              <w:rPr>
                <w:sz w:val="23"/>
                <w:szCs w:val="23"/>
                <w:rtl/>
                <w:lang w:eastAsia="en-US"/>
              </w:rPr>
            </w:pPr>
            <w:r>
              <w:rPr>
                <w:rFonts w:hint="cs"/>
                <w:sz w:val="23"/>
                <w:szCs w:val="23"/>
                <w:rtl/>
                <w:lang w:eastAsia="en-US"/>
              </w:rPr>
              <w:t>16</w:t>
            </w:r>
          </w:p>
        </w:tc>
      </w:tr>
      <w:tr w:rsidR="00D0224F" w:rsidRPr="00BD41FC" w:rsidTr="003A2516">
        <w:trPr>
          <w:jc w:val="center"/>
        </w:trPr>
        <w:tc>
          <w:tcPr>
            <w:tcW w:w="8930" w:type="dxa"/>
            <w:tcBorders>
              <w:top w:val="nil"/>
              <w:left w:val="nil"/>
              <w:bottom w:val="nil"/>
              <w:right w:val="nil"/>
            </w:tcBorders>
          </w:tcPr>
          <w:p w:rsidR="00D0224F" w:rsidRPr="00BD41FC" w:rsidRDefault="00D0224F" w:rsidP="00BD3B27">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sidRPr="00BD41FC">
              <w:rPr>
                <w:rFonts w:hint="cs"/>
                <w:sz w:val="23"/>
                <w:szCs w:val="23"/>
                <w:rtl/>
                <w:lang w:eastAsia="en-US"/>
              </w:rPr>
              <w:t>מבנה ותכולת ההצעה</w:t>
            </w:r>
            <w:r w:rsidRPr="00BD41FC">
              <w:rPr>
                <w:sz w:val="23"/>
                <w:szCs w:val="23"/>
                <w:rtl/>
                <w:lang w:eastAsia="en-US"/>
              </w:rPr>
              <w:tab/>
            </w:r>
          </w:p>
        </w:tc>
        <w:tc>
          <w:tcPr>
            <w:tcW w:w="709" w:type="dxa"/>
            <w:tcBorders>
              <w:top w:val="nil"/>
              <w:left w:val="nil"/>
              <w:bottom w:val="nil"/>
              <w:right w:val="nil"/>
            </w:tcBorders>
          </w:tcPr>
          <w:p w:rsidR="00D0224F" w:rsidRPr="00AE56E1" w:rsidRDefault="00A25449" w:rsidP="00BD3B27">
            <w:pPr>
              <w:widowControl w:val="0"/>
              <w:tabs>
                <w:tab w:val="decimal" w:pos="176"/>
              </w:tabs>
              <w:spacing w:line="240" w:lineRule="auto"/>
              <w:jc w:val="left"/>
              <w:rPr>
                <w:sz w:val="23"/>
                <w:szCs w:val="23"/>
                <w:rtl/>
                <w:lang w:eastAsia="en-US"/>
              </w:rPr>
            </w:pPr>
            <w:r>
              <w:rPr>
                <w:rFonts w:hint="cs"/>
                <w:sz w:val="23"/>
                <w:szCs w:val="23"/>
                <w:rtl/>
                <w:lang w:eastAsia="en-US"/>
              </w:rPr>
              <w:t>17</w:t>
            </w:r>
          </w:p>
        </w:tc>
      </w:tr>
      <w:tr w:rsidR="00D0224F" w:rsidRPr="00BD41FC" w:rsidTr="003A2516">
        <w:trPr>
          <w:jc w:val="center"/>
        </w:trPr>
        <w:tc>
          <w:tcPr>
            <w:tcW w:w="8930" w:type="dxa"/>
            <w:tcBorders>
              <w:top w:val="nil"/>
              <w:left w:val="nil"/>
              <w:bottom w:val="nil"/>
              <w:right w:val="nil"/>
            </w:tcBorders>
          </w:tcPr>
          <w:p w:rsidR="00D0224F" w:rsidRPr="00BD41FC" w:rsidRDefault="00D0224F" w:rsidP="00BD3B27">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sidRPr="00BD41FC">
              <w:rPr>
                <w:rFonts w:hint="cs"/>
                <w:sz w:val="23"/>
                <w:szCs w:val="23"/>
                <w:rtl/>
                <w:lang w:eastAsia="en-US"/>
              </w:rPr>
              <w:t xml:space="preserve">הקריטריונים לבחירת </w:t>
            </w:r>
            <w:r w:rsidR="00993130">
              <w:rPr>
                <w:rFonts w:hint="cs"/>
                <w:sz w:val="23"/>
                <w:szCs w:val="23"/>
                <w:rtl/>
                <w:lang w:eastAsia="en-US"/>
              </w:rPr>
              <w:t>הספק</w:t>
            </w:r>
            <w:r w:rsidRPr="00BD41FC">
              <w:rPr>
                <w:sz w:val="23"/>
                <w:szCs w:val="23"/>
                <w:rtl/>
                <w:lang w:eastAsia="en-US"/>
              </w:rPr>
              <w:tab/>
            </w:r>
          </w:p>
        </w:tc>
        <w:tc>
          <w:tcPr>
            <w:tcW w:w="709" w:type="dxa"/>
            <w:tcBorders>
              <w:top w:val="nil"/>
              <w:left w:val="nil"/>
              <w:bottom w:val="nil"/>
              <w:right w:val="nil"/>
            </w:tcBorders>
          </w:tcPr>
          <w:p w:rsidR="00D0224F" w:rsidRPr="00AE56E1" w:rsidRDefault="00A25449" w:rsidP="00BD3B27">
            <w:pPr>
              <w:widowControl w:val="0"/>
              <w:tabs>
                <w:tab w:val="decimal" w:pos="176"/>
              </w:tabs>
              <w:spacing w:line="240" w:lineRule="auto"/>
              <w:jc w:val="left"/>
              <w:rPr>
                <w:sz w:val="23"/>
                <w:szCs w:val="23"/>
                <w:rtl/>
                <w:lang w:eastAsia="en-US"/>
              </w:rPr>
            </w:pPr>
            <w:r>
              <w:rPr>
                <w:rFonts w:hint="cs"/>
                <w:sz w:val="23"/>
                <w:szCs w:val="23"/>
                <w:rtl/>
                <w:lang w:eastAsia="en-US"/>
              </w:rPr>
              <w:t>19</w:t>
            </w:r>
          </w:p>
        </w:tc>
      </w:tr>
      <w:tr w:rsidR="00D0224F" w:rsidRPr="00BD41FC" w:rsidTr="003A2516">
        <w:trPr>
          <w:jc w:val="center"/>
        </w:trPr>
        <w:tc>
          <w:tcPr>
            <w:tcW w:w="8930" w:type="dxa"/>
            <w:tcBorders>
              <w:top w:val="nil"/>
              <w:left w:val="nil"/>
              <w:bottom w:val="nil"/>
              <w:right w:val="nil"/>
            </w:tcBorders>
          </w:tcPr>
          <w:p w:rsidR="00D0224F" w:rsidRPr="00BD41FC" w:rsidRDefault="00D0224F" w:rsidP="00BD3B27">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sidRPr="00BD41FC">
              <w:rPr>
                <w:rFonts w:hint="cs"/>
                <w:sz w:val="23"/>
                <w:szCs w:val="23"/>
                <w:rtl/>
                <w:lang w:eastAsia="en-US"/>
              </w:rPr>
              <w:t>משך הבדיקה ותקפות ההצעה</w:t>
            </w:r>
            <w:r w:rsidRPr="00BD41FC">
              <w:rPr>
                <w:sz w:val="23"/>
                <w:szCs w:val="23"/>
                <w:rtl/>
                <w:lang w:eastAsia="en-US"/>
              </w:rPr>
              <w:tab/>
            </w:r>
          </w:p>
        </w:tc>
        <w:tc>
          <w:tcPr>
            <w:tcW w:w="709" w:type="dxa"/>
            <w:tcBorders>
              <w:top w:val="nil"/>
              <w:left w:val="nil"/>
              <w:bottom w:val="nil"/>
              <w:right w:val="nil"/>
            </w:tcBorders>
          </w:tcPr>
          <w:p w:rsidR="00D0224F" w:rsidRPr="00AE56E1" w:rsidRDefault="00E537B3" w:rsidP="00BD3B27">
            <w:pPr>
              <w:widowControl w:val="0"/>
              <w:tabs>
                <w:tab w:val="decimal" w:pos="176"/>
              </w:tabs>
              <w:spacing w:line="240" w:lineRule="auto"/>
              <w:jc w:val="left"/>
              <w:rPr>
                <w:sz w:val="23"/>
                <w:szCs w:val="23"/>
                <w:rtl/>
                <w:lang w:eastAsia="en-US"/>
              </w:rPr>
            </w:pPr>
            <w:r>
              <w:rPr>
                <w:rFonts w:hint="cs"/>
                <w:sz w:val="23"/>
                <w:szCs w:val="23"/>
                <w:rtl/>
                <w:lang w:eastAsia="en-US"/>
              </w:rPr>
              <w:t>21</w:t>
            </w:r>
          </w:p>
        </w:tc>
      </w:tr>
      <w:tr w:rsidR="00D0224F" w:rsidRPr="00BD41FC" w:rsidTr="003A2516">
        <w:trPr>
          <w:jc w:val="center"/>
        </w:trPr>
        <w:tc>
          <w:tcPr>
            <w:tcW w:w="8930" w:type="dxa"/>
            <w:tcBorders>
              <w:top w:val="nil"/>
              <w:left w:val="nil"/>
              <w:bottom w:val="nil"/>
              <w:right w:val="nil"/>
            </w:tcBorders>
          </w:tcPr>
          <w:p w:rsidR="00D0224F" w:rsidRPr="00BD41FC" w:rsidRDefault="00D0224F" w:rsidP="00BD3B27">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sidRPr="00BD41FC">
              <w:rPr>
                <w:rFonts w:hint="cs"/>
                <w:sz w:val="23"/>
                <w:szCs w:val="23"/>
                <w:rtl/>
                <w:lang w:eastAsia="en-US"/>
              </w:rPr>
              <w:t>תקופת התקשרות</w:t>
            </w:r>
            <w:r w:rsidRPr="00BD41FC">
              <w:rPr>
                <w:sz w:val="23"/>
                <w:szCs w:val="23"/>
                <w:rtl/>
                <w:lang w:eastAsia="en-US"/>
              </w:rPr>
              <w:tab/>
            </w:r>
          </w:p>
        </w:tc>
        <w:tc>
          <w:tcPr>
            <w:tcW w:w="709" w:type="dxa"/>
            <w:tcBorders>
              <w:top w:val="nil"/>
              <w:left w:val="nil"/>
              <w:bottom w:val="nil"/>
              <w:right w:val="nil"/>
            </w:tcBorders>
          </w:tcPr>
          <w:p w:rsidR="00D0224F" w:rsidRPr="00AE56E1" w:rsidRDefault="00E537B3" w:rsidP="00BD3B27">
            <w:pPr>
              <w:widowControl w:val="0"/>
              <w:tabs>
                <w:tab w:val="decimal" w:pos="176"/>
              </w:tabs>
              <w:spacing w:line="240" w:lineRule="auto"/>
              <w:jc w:val="left"/>
              <w:rPr>
                <w:sz w:val="23"/>
                <w:szCs w:val="23"/>
                <w:rtl/>
                <w:lang w:eastAsia="en-US"/>
              </w:rPr>
            </w:pPr>
            <w:r>
              <w:rPr>
                <w:rFonts w:hint="cs"/>
                <w:sz w:val="23"/>
                <w:szCs w:val="23"/>
                <w:rtl/>
                <w:lang w:eastAsia="en-US"/>
              </w:rPr>
              <w:t>21</w:t>
            </w:r>
          </w:p>
        </w:tc>
      </w:tr>
      <w:tr w:rsidR="00D0224F" w:rsidRPr="00BD41FC" w:rsidTr="003A2516">
        <w:trPr>
          <w:jc w:val="center"/>
        </w:trPr>
        <w:tc>
          <w:tcPr>
            <w:tcW w:w="8930" w:type="dxa"/>
            <w:tcBorders>
              <w:top w:val="nil"/>
              <w:left w:val="nil"/>
              <w:bottom w:val="nil"/>
              <w:right w:val="nil"/>
            </w:tcBorders>
          </w:tcPr>
          <w:p w:rsidR="00D0224F" w:rsidRPr="00BD41FC" w:rsidRDefault="00D0224F" w:rsidP="00BD3B27">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sidRPr="00BD41FC">
              <w:rPr>
                <w:rFonts w:hint="cs"/>
                <w:sz w:val="23"/>
                <w:szCs w:val="23"/>
                <w:rtl/>
                <w:lang w:eastAsia="en-US"/>
              </w:rPr>
              <w:t>המשרד רשאי</w:t>
            </w:r>
            <w:r w:rsidRPr="00BD41FC">
              <w:rPr>
                <w:sz w:val="23"/>
                <w:szCs w:val="23"/>
                <w:rtl/>
                <w:lang w:eastAsia="en-US"/>
              </w:rPr>
              <w:tab/>
            </w:r>
          </w:p>
        </w:tc>
        <w:tc>
          <w:tcPr>
            <w:tcW w:w="709" w:type="dxa"/>
            <w:tcBorders>
              <w:top w:val="nil"/>
              <w:left w:val="nil"/>
              <w:bottom w:val="nil"/>
              <w:right w:val="nil"/>
            </w:tcBorders>
          </w:tcPr>
          <w:p w:rsidR="00D0224F" w:rsidRPr="00AE56E1" w:rsidRDefault="00E537B3" w:rsidP="00BD3B27">
            <w:pPr>
              <w:widowControl w:val="0"/>
              <w:tabs>
                <w:tab w:val="decimal" w:pos="176"/>
              </w:tabs>
              <w:spacing w:line="240" w:lineRule="auto"/>
              <w:jc w:val="left"/>
              <w:rPr>
                <w:sz w:val="23"/>
                <w:szCs w:val="23"/>
                <w:rtl/>
                <w:lang w:eastAsia="en-US"/>
              </w:rPr>
            </w:pPr>
            <w:r>
              <w:rPr>
                <w:rFonts w:hint="cs"/>
                <w:sz w:val="23"/>
                <w:szCs w:val="23"/>
                <w:rtl/>
                <w:lang w:eastAsia="en-US"/>
              </w:rPr>
              <w:t>21</w:t>
            </w:r>
          </w:p>
        </w:tc>
      </w:tr>
      <w:tr w:rsidR="00D0224F" w:rsidRPr="00BD41FC" w:rsidTr="003A2516">
        <w:trPr>
          <w:jc w:val="center"/>
        </w:trPr>
        <w:tc>
          <w:tcPr>
            <w:tcW w:w="8930" w:type="dxa"/>
            <w:tcBorders>
              <w:top w:val="nil"/>
              <w:left w:val="nil"/>
              <w:bottom w:val="nil"/>
              <w:right w:val="nil"/>
            </w:tcBorders>
          </w:tcPr>
          <w:p w:rsidR="00D0224F" w:rsidRPr="00BD41FC" w:rsidRDefault="00D0224F" w:rsidP="00BD3B27">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sidRPr="00BD41FC">
              <w:rPr>
                <w:rFonts w:hint="cs"/>
                <w:sz w:val="23"/>
                <w:szCs w:val="23"/>
                <w:rtl/>
                <w:lang w:eastAsia="en-US"/>
              </w:rPr>
              <w:t>יחסי הצדדים</w:t>
            </w:r>
            <w:r w:rsidRPr="00BD41FC">
              <w:rPr>
                <w:sz w:val="23"/>
                <w:szCs w:val="23"/>
                <w:rtl/>
                <w:lang w:eastAsia="en-US"/>
              </w:rPr>
              <w:tab/>
            </w:r>
          </w:p>
        </w:tc>
        <w:tc>
          <w:tcPr>
            <w:tcW w:w="709" w:type="dxa"/>
            <w:tcBorders>
              <w:top w:val="nil"/>
              <w:left w:val="nil"/>
              <w:bottom w:val="nil"/>
              <w:right w:val="nil"/>
            </w:tcBorders>
          </w:tcPr>
          <w:p w:rsidR="00D0224F" w:rsidRPr="00AE56E1" w:rsidRDefault="00E537B3" w:rsidP="00BD3B27">
            <w:pPr>
              <w:widowControl w:val="0"/>
              <w:tabs>
                <w:tab w:val="decimal" w:pos="176"/>
              </w:tabs>
              <w:spacing w:line="240" w:lineRule="auto"/>
              <w:jc w:val="left"/>
              <w:rPr>
                <w:sz w:val="23"/>
                <w:szCs w:val="23"/>
                <w:rtl/>
                <w:lang w:eastAsia="en-US"/>
              </w:rPr>
            </w:pPr>
            <w:r>
              <w:rPr>
                <w:rFonts w:hint="cs"/>
                <w:sz w:val="23"/>
                <w:szCs w:val="23"/>
                <w:rtl/>
                <w:lang w:eastAsia="en-US"/>
              </w:rPr>
              <w:t>22</w:t>
            </w:r>
          </w:p>
        </w:tc>
      </w:tr>
      <w:tr w:rsidR="00D0224F" w:rsidRPr="00BD41FC" w:rsidTr="003A2516">
        <w:trPr>
          <w:jc w:val="center"/>
        </w:trPr>
        <w:tc>
          <w:tcPr>
            <w:tcW w:w="8930" w:type="dxa"/>
            <w:tcBorders>
              <w:top w:val="nil"/>
              <w:left w:val="nil"/>
              <w:bottom w:val="nil"/>
              <w:right w:val="nil"/>
            </w:tcBorders>
          </w:tcPr>
          <w:p w:rsidR="00D0224F" w:rsidRPr="00BD41FC" w:rsidRDefault="00D0224F" w:rsidP="00BD3B27">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sidRPr="00BD41FC">
              <w:rPr>
                <w:rFonts w:hint="cs"/>
                <w:sz w:val="23"/>
                <w:szCs w:val="23"/>
                <w:rtl/>
                <w:lang w:eastAsia="en-US"/>
              </w:rPr>
              <w:t>פיקוח</w:t>
            </w:r>
            <w:r w:rsidRPr="00BD41FC">
              <w:rPr>
                <w:sz w:val="23"/>
                <w:szCs w:val="23"/>
                <w:rtl/>
                <w:lang w:eastAsia="en-US"/>
              </w:rPr>
              <w:tab/>
            </w:r>
          </w:p>
        </w:tc>
        <w:tc>
          <w:tcPr>
            <w:tcW w:w="709" w:type="dxa"/>
            <w:tcBorders>
              <w:top w:val="nil"/>
              <w:left w:val="nil"/>
              <w:bottom w:val="nil"/>
              <w:right w:val="nil"/>
            </w:tcBorders>
          </w:tcPr>
          <w:p w:rsidR="00D0224F" w:rsidRPr="00AE56E1" w:rsidRDefault="00E537B3" w:rsidP="00BD3B27">
            <w:pPr>
              <w:widowControl w:val="0"/>
              <w:tabs>
                <w:tab w:val="decimal" w:pos="176"/>
              </w:tabs>
              <w:spacing w:line="240" w:lineRule="auto"/>
              <w:jc w:val="left"/>
              <w:rPr>
                <w:sz w:val="23"/>
                <w:szCs w:val="23"/>
                <w:rtl/>
                <w:lang w:eastAsia="en-US"/>
              </w:rPr>
            </w:pPr>
            <w:r>
              <w:rPr>
                <w:rFonts w:hint="cs"/>
                <w:sz w:val="23"/>
                <w:szCs w:val="23"/>
                <w:rtl/>
                <w:lang w:eastAsia="en-US"/>
              </w:rPr>
              <w:t>23</w:t>
            </w:r>
          </w:p>
        </w:tc>
      </w:tr>
      <w:tr w:rsidR="00D0224F" w:rsidRPr="00BD41FC" w:rsidTr="003A2516">
        <w:trPr>
          <w:jc w:val="center"/>
        </w:trPr>
        <w:tc>
          <w:tcPr>
            <w:tcW w:w="8930" w:type="dxa"/>
            <w:tcBorders>
              <w:top w:val="nil"/>
              <w:left w:val="nil"/>
              <w:bottom w:val="nil"/>
              <w:right w:val="nil"/>
            </w:tcBorders>
          </w:tcPr>
          <w:p w:rsidR="00D0224F" w:rsidRPr="00BD41FC" w:rsidRDefault="00D0224F" w:rsidP="00BD3B27">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sidRPr="00BD41FC">
              <w:rPr>
                <w:rFonts w:hint="cs"/>
                <w:sz w:val="23"/>
                <w:szCs w:val="23"/>
                <w:rtl/>
                <w:lang w:eastAsia="en-US"/>
              </w:rPr>
              <w:t>ניגוד עניינים</w:t>
            </w:r>
            <w:r w:rsidRPr="00BD41FC">
              <w:rPr>
                <w:sz w:val="23"/>
                <w:szCs w:val="23"/>
                <w:rtl/>
                <w:lang w:eastAsia="en-US"/>
              </w:rPr>
              <w:tab/>
            </w:r>
          </w:p>
        </w:tc>
        <w:tc>
          <w:tcPr>
            <w:tcW w:w="709" w:type="dxa"/>
            <w:tcBorders>
              <w:top w:val="nil"/>
              <w:left w:val="nil"/>
              <w:bottom w:val="nil"/>
              <w:right w:val="nil"/>
            </w:tcBorders>
          </w:tcPr>
          <w:p w:rsidR="00D0224F" w:rsidRPr="00AE56E1" w:rsidRDefault="00E537B3" w:rsidP="00BD3B27">
            <w:pPr>
              <w:widowControl w:val="0"/>
              <w:tabs>
                <w:tab w:val="decimal" w:pos="176"/>
              </w:tabs>
              <w:spacing w:line="240" w:lineRule="auto"/>
              <w:jc w:val="left"/>
              <w:rPr>
                <w:sz w:val="23"/>
                <w:szCs w:val="23"/>
                <w:rtl/>
                <w:lang w:eastAsia="en-US"/>
              </w:rPr>
            </w:pPr>
            <w:r>
              <w:rPr>
                <w:rFonts w:hint="cs"/>
                <w:sz w:val="23"/>
                <w:szCs w:val="23"/>
                <w:rtl/>
                <w:lang w:eastAsia="en-US"/>
              </w:rPr>
              <w:t>23</w:t>
            </w:r>
          </w:p>
        </w:tc>
      </w:tr>
      <w:tr w:rsidR="00D0224F" w:rsidRPr="00BD41FC" w:rsidTr="003A2516">
        <w:trPr>
          <w:jc w:val="center"/>
        </w:trPr>
        <w:tc>
          <w:tcPr>
            <w:tcW w:w="8930" w:type="dxa"/>
            <w:tcBorders>
              <w:top w:val="nil"/>
              <w:left w:val="nil"/>
              <w:bottom w:val="nil"/>
              <w:right w:val="nil"/>
            </w:tcBorders>
          </w:tcPr>
          <w:p w:rsidR="00D0224F" w:rsidRPr="00BD41FC" w:rsidRDefault="00D0224F" w:rsidP="00BD3B27">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sidRPr="00BD41FC">
              <w:rPr>
                <w:rFonts w:hint="cs"/>
                <w:sz w:val="23"/>
                <w:szCs w:val="23"/>
                <w:rtl/>
                <w:lang w:eastAsia="en-US"/>
              </w:rPr>
              <w:t>הפרות יסודיות</w:t>
            </w:r>
            <w:r w:rsidRPr="00BD41FC">
              <w:rPr>
                <w:sz w:val="23"/>
                <w:szCs w:val="23"/>
                <w:rtl/>
                <w:lang w:eastAsia="en-US"/>
              </w:rPr>
              <w:tab/>
            </w:r>
          </w:p>
        </w:tc>
        <w:tc>
          <w:tcPr>
            <w:tcW w:w="709" w:type="dxa"/>
            <w:tcBorders>
              <w:top w:val="nil"/>
              <w:left w:val="nil"/>
              <w:bottom w:val="nil"/>
              <w:right w:val="nil"/>
            </w:tcBorders>
          </w:tcPr>
          <w:p w:rsidR="00D0224F" w:rsidRPr="00AE56E1" w:rsidRDefault="00E537B3" w:rsidP="00BD3B27">
            <w:pPr>
              <w:widowControl w:val="0"/>
              <w:tabs>
                <w:tab w:val="decimal" w:pos="176"/>
              </w:tabs>
              <w:spacing w:line="240" w:lineRule="auto"/>
              <w:jc w:val="left"/>
              <w:rPr>
                <w:sz w:val="23"/>
                <w:szCs w:val="23"/>
                <w:rtl/>
                <w:lang w:eastAsia="en-US"/>
              </w:rPr>
            </w:pPr>
            <w:r>
              <w:rPr>
                <w:rFonts w:hint="cs"/>
                <w:sz w:val="23"/>
                <w:szCs w:val="23"/>
                <w:rtl/>
                <w:lang w:eastAsia="en-US"/>
              </w:rPr>
              <w:t>24</w:t>
            </w:r>
          </w:p>
        </w:tc>
      </w:tr>
      <w:tr w:rsidR="00D0224F" w:rsidRPr="00BD41FC" w:rsidTr="003A2516">
        <w:trPr>
          <w:jc w:val="center"/>
        </w:trPr>
        <w:tc>
          <w:tcPr>
            <w:tcW w:w="8930" w:type="dxa"/>
            <w:tcBorders>
              <w:top w:val="nil"/>
              <w:left w:val="nil"/>
              <w:bottom w:val="nil"/>
              <w:right w:val="nil"/>
            </w:tcBorders>
          </w:tcPr>
          <w:p w:rsidR="00D0224F" w:rsidRPr="00BD41FC" w:rsidRDefault="00D0224F" w:rsidP="00BD3B27">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sidRPr="00BD41FC">
              <w:rPr>
                <w:rFonts w:hint="cs"/>
                <w:sz w:val="23"/>
                <w:szCs w:val="23"/>
                <w:rtl/>
                <w:lang w:eastAsia="en-US"/>
              </w:rPr>
              <w:t>מהזוכה להלן יידרש</w:t>
            </w:r>
            <w:r w:rsidRPr="00BD41FC">
              <w:rPr>
                <w:sz w:val="23"/>
                <w:szCs w:val="23"/>
                <w:rtl/>
                <w:lang w:eastAsia="en-US"/>
              </w:rPr>
              <w:tab/>
            </w:r>
          </w:p>
        </w:tc>
        <w:tc>
          <w:tcPr>
            <w:tcW w:w="709" w:type="dxa"/>
            <w:tcBorders>
              <w:top w:val="nil"/>
              <w:left w:val="nil"/>
              <w:bottom w:val="nil"/>
              <w:right w:val="nil"/>
            </w:tcBorders>
          </w:tcPr>
          <w:p w:rsidR="00D0224F" w:rsidRPr="00AE56E1" w:rsidRDefault="00E537B3" w:rsidP="00BD3B27">
            <w:pPr>
              <w:widowControl w:val="0"/>
              <w:tabs>
                <w:tab w:val="decimal" w:pos="176"/>
              </w:tabs>
              <w:spacing w:line="240" w:lineRule="auto"/>
              <w:jc w:val="left"/>
              <w:rPr>
                <w:sz w:val="23"/>
                <w:szCs w:val="23"/>
                <w:rtl/>
                <w:lang w:eastAsia="en-US"/>
              </w:rPr>
            </w:pPr>
            <w:r>
              <w:rPr>
                <w:rFonts w:hint="cs"/>
                <w:sz w:val="23"/>
                <w:szCs w:val="23"/>
                <w:rtl/>
                <w:lang w:eastAsia="en-US"/>
              </w:rPr>
              <w:t>24</w:t>
            </w:r>
          </w:p>
        </w:tc>
      </w:tr>
      <w:tr w:rsidR="00D0224F" w:rsidRPr="00BD41FC" w:rsidTr="003A2516">
        <w:trPr>
          <w:jc w:val="center"/>
        </w:trPr>
        <w:tc>
          <w:tcPr>
            <w:tcW w:w="8930" w:type="dxa"/>
            <w:tcBorders>
              <w:top w:val="nil"/>
              <w:left w:val="nil"/>
              <w:bottom w:val="nil"/>
              <w:right w:val="nil"/>
            </w:tcBorders>
          </w:tcPr>
          <w:p w:rsidR="00D0224F" w:rsidRPr="00BD41FC" w:rsidRDefault="00D0224F" w:rsidP="00BD3B27">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sidRPr="00BD41FC">
              <w:rPr>
                <w:rFonts w:hint="cs"/>
                <w:sz w:val="23"/>
                <w:szCs w:val="23"/>
                <w:rtl/>
                <w:lang w:eastAsia="en-US"/>
              </w:rPr>
              <w:t>מסמכים נדרשים ותנאי מסירת ההצעה</w:t>
            </w:r>
            <w:r w:rsidRPr="00BD41FC">
              <w:rPr>
                <w:sz w:val="23"/>
                <w:szCs w:val="23"/>
                <w:rtl/>
                <w:lang w:eastAsia="en-US"/>
              </w:rPr>
              <w:tab/>
            </w:r>
          </w:p>
        </w:tc>
        <w:tc>
          <w:tcPr>
            <w:tcW w:w="709" w:type="dxa"/>
            <w:tcBorders>
              <w:top w:val="nil"/>
              <w:left w:val="nil"/>
              <w:bottom w:val="nil"/>
              <w:right w:val="nil"/>
            </w:tcBorders>
          </w:tcPr>
          <w:p w:rsidR="00D0224F" w:rsidRPr="00AE56E1" w:rsidRDefault="00E537B3" w:rsidP="00BD3B27">
            <w:pPr>
              <w:widowControl w:val="0"/>
              <w:tabs>
                <w:tab w:val="decimal" w:pos="176"/>
              </w:tabs>
              <w:spacing w:line="240" w:lineRule="auto"/>
              <w:jc w:val="left"/>
              <w:rPr>
                <w:sz w:val="23"/>
                <w:szCs w:val="23"/>
                <w:rtl/>
                <w:lang w:eastAsia="en-US"/>
              </w:rPr>
            </w:pPr>
            <w:r>
              <w:rPr>
                <w:rFonts w:hint="cs"/>
                <w:sz w:val="23"/>
                <w:szCs w:val="23"/>
                <w:rtl/>
                <w:lang w:eastAsia="en-US"/>
              </w:rPr>
              <w:t>26</w:t>
            </w:r>
          </w:p>
        </w:tc>
      </w:tr>
      <w:tr w:rsidR="00D0224F" w:rsidRPr="00BD41FC" w:rsidTr="003A2516">
        <w:trPr>
          <w:jc w:val="center"/>
        </w:trPr>
        <w:tc>
          <w:tcPr>
            <w:tcW w:w="8930" w:type="dxa"/>
            <w:tcBorders>
              <w:top w:val="nil"/>
              <w:left w:val="nil"/>
              <w:bottom w:val="nil"/>
              <w:right w:val="nil"/>
            </w:tcBorders>
          </w:tcPr>
          <w:p w:rsidR="00D0224F" w:rsidRPr="00BD41FC" w:rsidRDefault="00D0224F" w:rsidP="00BD3B27">
            <w:pPr>
              <w:widowControl w:val="0"/>
              <w:spacing w:line="240" w:lineRule="auto"/>
              <w:jc w:val="left"/>
              <w:rPr>
                <w:b/>
                <w:bCs/>
                <w:sz w:val="23"/>
                <w:szCs w:val="23"/>
                <w:rtl/>
                <w:lang w:eastAsia="en-US"/>
              </w:rPr>
            </w:pPr>
            <w:r w:rsidRPr="00BD41FC">
              <w:rPr>
                <w:b/>
                <w:bCs/>
                <w:sz w:val="23"/>
                <w:szCs w:val="23"/>
                <w:u w:val="single"/>
                <w:rtl/>
                <w:lang w:eastAsia="en-US"/>
              </w:rPr>
              <w:t>נ</w:t>
            </w:r>
            <w:r w:rsidRPr="00BD41FC">
              <w:rPr>
                <w:rFonts w:hint="cs"/>
                <w:b/>
                <w:bCs/>
                <w:sz w:val="23"/>
                <w:szCs w:val="23"/>
                <w:u w:val="single"/>
                <w:rtl/>
                <w:lang w:eastAsia="en-US"/>
              </w:rPr>
              <w:t>ספחים</w:t>
            </w:r>
          </w:p>
        </w:tc>
        <w:tc>
          <w:tcPr>
            <w:tcW w:w="709" w:type="dxa"/>
            <w:tcBorders>
              <w:top w:val="nil"/>
              <w:left w:val="nil"/>
              <w:bottom w:val="nil"/>
              <w:right w:val="nil"/>
            </w:tcBorders>
          </w:tcPr>
          <w:p w:rsidR="00D0224F" w:rsidRPr="00AE56E1" w:rsidRDefault="00D0224F" w:rsidP="00BD3B27">
            <w:pPr>
              <w:widowControl w:val="0"/>
              <w:tabs>
                <w:tab w:val="decimal" w:pos="176"/>
              </w:tabs>
              <w:spacing w:line="240" w:lineRule="auto"/>
              <w:jc w:val="left"/>
              <w:rPr>
                <w:sz w:val="23"/>
                <w:szCs w:val="23"/>
                <w:rtl/>
                <w:lang w:eastAsia="en-US"/>
              </w:rPr>
            </w:pPr>
          </w:p>
        </w:tc>
      </w:tr>
      <w:tr w:rsidR="004940B7" w:rsidRPr="00BD41FC" w:rsidTr="00A40358">
        <w:trPr>
          <w:jc w:val="center"/>
        </w:trPr>
        <w:tc>
          <w:tcPr>
            <w:tcW w:w="8930" w:type="dxa"/>
            <w:tcBorders>
              <w:top w:val="nil"/>
              <w:left w:val="nil"/>
              <w:bottom w:val="nil"/>
              <w:right w:val="nil"/>
            </w:tcBorders>
          </w:tcPr>
          <w:p w:rsidR="004940B7" w:rsidRPr="000264C0" w:rsidRDefault="004940B7" w:rsidP="00046638">
            <w:pPr>
              <w:widowControl w:val="0"/>
              <w:numPr>
                <w:ilvl w:val="0"/>
                <w:numId w:val="2"/>
              </w:numPr>
              <w:tabs>
                <w:tab w:val="left" w:pos="2078"/>
                <w:tab w:val="right" w:leader="dot" w:pos="8538"/>
              </w:tabs>
              <w:spacing w:line="240" w:lineRule="auto"/>
              <w:ind w:right="0"/>
              <w:jc w:val="left"/>
              <w:rPr>
                <w:sz w:val="23"/>
                <w:szCs w:val="23"/>
                <w:rtl/>
                <w:lang w:eastAsia="en-US"/>
              </w:rPr>
            </w:pPr>
            <w:r w:rsidRPr="000264C0">
              <w:rPr>
                <w:rFonts w:hint="cs"/>
                <w:sz w:val="23"/>
                <w:szCs w:val="23"/>
                <w:rtl/>
                <w:lang w:eastAsia="en-US"/>
              </w:rPr>
              <w:t>חוזה התקשרות</w:t>
            </w:r>
            <w:r w:rsidRPr="000264C0">
              <w:rPr>
                <w:sz w:val="23"/>
                <w:szCs w:val="23"/>
                <w:rtl/>
                <w:lang w:eastAsia="en-US"/>
              </w:rPr>
              <w:tab/>
            </w:r>
            <w:r w:rsidR="000264C0" w:rsidRPr="000264C0">
              <w:rPr>
                <w:sz w:val="23"/>
                <w:szCs w:val="23"/>
                <w:rtl/>
                <w:lang w:eastAsia="en-US"/>
              </w:rPr>
              <w:tab/>
            </w:r>
          </w:p>
        </w:tc>
        <w:tc>
          <w:tcPr>
            <w:tcW w:w="709" w:type="dxa"/>
            <w:tcBorders>
              <w:top w:val="nil"/>
              <w:left w:val="nil"/>
              <w:bottom w:val="nil"/>
              <w:right w:val="nil"/>
            </w:tcBorders>
          </w:tcPr>
          <w:p w:rsidR="00201A69" w:rsidRPr="00AE56E1" w:rsidRDefault="00E537B3" w:rsidP="00BD3B27">
            <w:pPr>
              <w:widowControl w:val="0"/>
              <w:tabs>
                <w:tab w:val="decimal" w:pos="176"/>
              </w:tabs>
              <w:spacing w:line="240" w:lineRule="auto"/>
              <w:jc w:val="left"/>
              <w:rPr>
                <w:sz w:val="23"/>
                <w:szCs w:val="23"/>
                <w:rtl/>
                <w:lang w:eastAsia="en-US"/>
              </w:rPr>
            </w:pPr>
            <w:r>
              <w:rPr>
                <w:rFonts w:hint="cs"/>
                <w:sz w:val="23"/>
                <w:szCs w:val="23"/>
                <w:rtl/>
                <w:lang w:eastAsia="en-US"/>
              </w:rPr>
              <w:t>30</w:t>
            </w:r>
          </w:p>
        </w:tc>
      </w:tr>
      <w:tr w:rsidR="00AC24F1" w:rsidRPr="00BD41FC" w:rsidTr="00A40358">
        <w:trPr>
          <w:jc w:val="center"/>
        </w:trPr>
        <w:tc>
          <w:tcPr>
            <w:tcW w:w="8930" w:type="dxa"/>
            <w:tcBorders>
              <w:top w:val="nil"/>
              <w:left w:val="nil"/>
              <w:bottom w:val="nil"/>
              <w:right w:val="nil"/>
            </w:tcBorders>
          </w:tcPr>
          <w:p w:rsidR="00AC24F1" w:rsidRPr="00BD41FC" w:rsidRDefault="00585F82" w:rsidP="00585F82">
            <w:pPr>
              <w:widowControl w:val="0"/>
              <w:numPr>
                <w:ilvl w:val="0"/>
                <w:numId w:val="2"/>
              </w:numPr>
              <w:tabs>
                <w:tab w:val="right" w:leader="dot" w:pos="8538"/>
              </w:tabs>
              <w:spacing w:line="240" w:lineRule="auto"/>
              <w:ind w:right="0"/>
              <w:jc w:val="left"/>
              <w:rPr>
                <w:sz w:val="23"/>
                <w:szCs w:val="23"/>
                <w:rtl/>
                <w:lang w:eastAsia="en-US"/>
              </w:rPr>
            </w:pPr>
            <w:r w:rsidRPr="00585F82">
              <w:rPr>
                <w:rFonts w:hint="cs"/>
                <w:noProof/>
                <w:sz w:val="23"/>
                <w:szCs w:val="23"/>
                <w:rtl/>
                <w:lang w:eastAsia="en-US"/>
              </w:rPr>
              <w:t>אבטחת מידע וסייבר</w:t>
            </w:r>
            <w:r w:rsidR="00AC24F1">
              <w:rPr>
                <w:sz w:val="23"/>
                <w:szCs w:val="23"/>
                <w:rtl/>
                <w:lang w:eastAsia="en-US"/>
              </w:rPr>
              <w:tab/>
            </w:r>
          </w:p>
        </w:tc>
        <w:tc>
          <w:tcPr>
            <w:tcW w:w="709" w:type="dxa"/>
            <w:tcBorders>
              <w:top w:val="nil"/>
              <w:left w:val="nil"/>
              <w:bottom w:val="nil"/>
              <w:right w:val="nil"/>
            </w:tcBorders>
          </w:tcPr>
          <w:p w:rsidR="00AC24F1" w:rsidRPr="00AE56E1" w:rsidRDefault="00E537B3" w:rsidP="00BD3B27">
            <w:pPr>
              <w:widowControl w:val="0"/>
              <w:tabs>
                <w:tab w:val="decimal" w:pos="176"/>
              </w:tabs>
              <w:spacing w:line="240" w:lineRule="auto"/>
              <w:jc w:val="left"/>
              <w:rPr>
                <w:sz w:val="23"/>
                <w:szCs w:val="23"/>
                <w:rtl/>
                <w:lang w:eastAsia="en-US"/>
              </w:rPr>
            </w:pPr>
            <w:r>
              <w:rPr>
                <w:rFonts w:hint="cs"/>
                <w:sz w:val="23"/>
                <w:szCs w:val="23"/>
                <w:rtl/>
                <w:lang w:eastAsia="en-US"/>
              </w:rPr>
              <w:t>42</w:t>
            </w:r>
          </w:p>
        </w:tc>
      </w:tr>
      <w:tr w:rsidR="00AC24F1" w:rsidRPr="00BD41FC" w:rsidTr="00A40358">
        <w:trPr>
          <w:jc w:val="center"/>
        </w:trPr>
        <w:tc>
          <w:tcPr>
            <w:tcW w:w="8930" w:type="dxa"/>
            <w:tcBorders>
              <w:top w:val="nil"/>
              <w:left w:val="nil"/>
              <w:bottom w:val="nil"/>
              <w:right w:val="nil"/>
            </w:tcBorders>
          </w:tcPr>
          <w:p w:rsidR="00AC24F1" w:rsidRPr="00BD41FC" w:rsidRDefault="00426AAF" w:rsidP="00BD3B27">
            <w:pPr>
              <w:widowControl w:val="0"/>
              <w:numPr>
                <w:ilvl w:val="0"/>
                <w:numId w:val="2"/>
              </w:numPr>
              <w:tabs>
                <w:tab w:val="right" w:leader="dot" w:pos="8538"/>
              </w:tabs>
              <w:spacing w:line="240" w:lineRule="auto"/>
              <w:ind w:right="0"/>
              <w:jc w:val="left"/>
              <w:rPr>
                <w:sz w:val="23"/>
                <w:szCs w:val="23"/>
                <w:rtl/>
                <w:lang w:eastAsia="en-US"/>
              </w:rPr>
            </w:pPr>
            <w:r>
              <w:rPr>
                <w:rFonts w:hint="cs"/>
                <w:sz w:val="23"/>
                <w:szCs w:val="23"/>
                <w:rtl/>
                <w:lang w:eastAsia="en-US"/>
              </w:rPr>
              <w:t>חוברת</w:t>
            </w:r>
            <w:r w:rsidRPr="00BD41FC">
              <w:rPr>
                <w:rFonts w:hint="cs"/>
                <w:sz w:val="23"/>
                <w:szCs w:val="23"/>
                <w:rtl/>
                <w:lang w:eastAsia="en-US"/>
              </w:rPr>
              <w:t xml:space="preserve"> </w:t>
            </w:r>
            <w:r w:rsidR="00AC24F1" w:rsidRPr="00BD41FC">
              <w:rPr>
                <w:rFonts w:hint="cs"/>
                <w:sz w:val="23"/>
                <w:szCs w:val="23"/>
                <w:rtl/>
                <w:lang w:eastAsia="en-US"/>
              </w:rPr>
              <w:t>הגשת הצעה</w:t>
            </w:r>
            <w:r w:rsidR="00AC24F1" w:rsidRPr="00BD41FC">
              <w:rPr>
                <w:sz w:val="23"/>
                <w:szCs w:val="23"/>
                <w:rtl/>
                <w:lang w:eastAsia="en-US"/>
              </w:rPr>
              <w:tab/>
            </w:r>
          </w:p>
        </w:tc>
        <w:tc>
          <w:tcPr>
            <w:tcW w:w="709" w:type="dxa"/>
            <w:tcBorders>
              <w:top w:val="nil"/>
              <w:left w:val="nil"/>
              <w:bottom w:val="nil"/>
              <w:right w:val="nil"/>
            </w:tcBorders>
          </w:tcPr>
          <w:p w:rsidR="00AC24F1" w:rsidRPr="00AE56E1" w:rsidRDefault="00E537B3" w:rsidP="00BD3B27">
            <w:pPr>
              <w:widowControl w:val="0"/>
              <w:tabs>
                <w:tab w:val="decimal" w:pos="176"/>
              </w:tabs>
              <w:spacing w:line="240" w:lineRule="auto"/>
              <w:jc w:val="left"/>
              <w:rPr>
                <w:sz w:val="23"/>
                <w:szCs w:val="23"/>
                <w:rtl/>
                <w:lang w:eastAsia="en-US"/>
              </w:rPr>
            </w:pPr>
            <w:r>
              <w:rPr>
                <w:rFonts w:hint="cs"/>
                <w:sz w:val="23"/>
                <w:szCs w:val="23"/>
                <w:rtl/>
                <w:lang w:eastAsia="en-US"/>
              </w:rPr>
              <w:t>58</w:t>
            </w:r>
          </w:p>
        </w:tc>
      </w:tr>
      <w:tr w:rsidR="00AC24F1" w:rsidRPr="00BD41FC" w:rsidTr="00A40358">
        <w:trPr>
          <w:jc w:val="center"/>
        </w:trPr>
        <w:tc>
          <w:tcPr>
            <w:tcW w:w="8930" w:type="dxa"/>
            <w:tcBorders>
              <w:top w:val="nil"/>
              <w:left w:val="nil"/>
              <w:bottom w:val="nil"/>
              <w:right w:val="nil"/>
            </w:tcBorders>
          </w:tcPr>
          <w:p w:rsidR="00AC24F1" w:rsidRPr="00BD41FC" w:rsidRDefault="00AC24F1" w:rsidP="00BD3B27">
            <w:pPr>
              <w:widowControl w:val="0"/>
              <w:numPr>
                <w:ilvl w:val="0"/>
                <w:numId w:val="2"/>
              </w:numPr>
              <w:tabs>
                <w:tab w:val="right" w:leader="dot" w:pos="8538"/>
              </w:tabs>
              <w:spacing w:line="240" w:lineRule="auto"/>
              <w:ind w:right="0"/>
              <w:jc w:val="left"/>
              <w:rPr>
                <w:sz w:val="23"/>
                <w:szCs w:val="23"/>
                <w:rtl/>
                <w:lang w:eastAsia="en-US"/>
              </w:rPr>
            </w:pPr>
            <w:r w:rsidRPr="00BD41FC">
              <w:rPr>
                <w:rFonts w:hint="cs"/>
                <w:sz w:val="23"/>
                <w:szCs w:val="23"/>
                <w:rtl/>
                <w:lang w:eastAsia="en-US"/>
              </w:rPr>
              <w:t>טבלת השוואת הצעות</w:t>
            </w:r>
            <w:r w:rsidRPr="00BD41FC">
              <w:rPr>
                <w:sz w:val="23"/>
                <w:szCs w:val="23"/>
                <w:rtl/>
                <w:lang w:eastAsia="en-US"/>
              </w:rPr>
              <w:tab/>
            </w:r>
          </w:p>
        </w:tc>
        <w:tc>
          <w:tcPr>
            <w:tcW w:w="709" w:type="dxa"/>
            <w:tcBorders>
              <w:top w:val="nil"/>
              <w:left w:val="nil"/>
              <w:bottom w:val="nil"/>
              <w:right w:val="nil"/>
            </w:tcBorders>
          </w:tcPr>
          <w:p w:rsidR="00AC24F1" w:rsidRPr="00AE56E1" w:rsidRDefault="00AC24F1" w:rsidP="00BD3B27">
            <w:pPr>
              <w:widowControl w:val="0"/>
              <w:tabs>
                <w:tab w:val="decimal" w:pos="176"/>
              </w:tabs>
              <w:spacing w:line="240" w:lineRule="auto"/>
              <w:jc w:val="left"/>
              <w:rPr>
                <w:sz w:val="23"/>
                <w:szCs w:val="23"/>
                <w:rtl/>
                <w:lang w:eastAsia="en-US"/>
              </w:rPr>
            </w:pPr>
          </w:p>
        </w:tc>
      </w:tr>
    </w:tbl>
    <w:p w:rsidR="00342675" w:rsidRDefault="001A2602" w:rsidP="00BD3B27">
      <w:pPr>
        <w:widowControl w:val="0"/>
        <w:spacing w:line="300" w:lineRule="atLeast"/>
        <w:rPr>
          <w:sz w:val="10"/>
          <w:szCs w:val="10"/>
          <w:rtl/>
          <w:lang w:eastAsia="en-US"/>
        </w:rPr>
      </w:pPr>
      <w:r>
        <w:rPr>
          <w:noProof/>
          <w:lang w:eastAsia="en-US"/>
        </w:rPr>
        <mc:AlternateContent>
          <mc:Choice Requires="wps">
            <w:drawing>
              <wp:anchor distT="0" distB="0" distL="114300" distR="114300" simplePos="0" relativeHeight="251655168" behindDoc="0" locked="0" layoutInCell="1" allowOverlap="1" wp14:anchorId="79DE5461" wp14:editId="6157F802">
                <wp:simplePos x="0" y="0"/>
                <wp:positionH relativeFrom="column">
                  <wp:posOffset>3175</wp:posOffset>
                </wp:positionH>
                <wp:positionV relativeFrom="paragraph">
                  <wp:posOffset>89535</wp:posOffset>
                </wp:positionV>
                <wp:extent cx="6134100" cy="1423035"/>
                <wp:effectExtent l="0" t="0" r="0" b="0"/>
                <wp:wrapNone/>
                <wp:docPr id="13" name="Text Box 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4100" cy="142303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046638" w:rsidRDefault="00046638" w:rsidP="00BE55BA">
                            <w:pPr>
                              <w:spacing w:line="240" w:lineRule="auto"/>
                              <w:jc w:val="left"/>
                              <w:rPr>
                                <w:b/>
                                <w:bCs/>
                                <w:rtl/>
                                <w:lang w:eastAsia="en-US"/>
                              </w:rPr>
                            </w:pPr>
                            <w:r w:rsidRPr="003A2AFA">
                              <w:rPr>
                                <w:rFonts w:hint="cs"/>
                                <w:b/>
                                <w:bCs/>
                                <w:rtl/>
                              </w:rPr>
                              <w:t xml:space="preserve">ניתן להוריד את חוברות המכרז ללא תשלום </w:t>
                            </w:r>
                            <w:r w:rsidRPr="003A2AFA">
                              <w:rPr>
                                <w:rFonts w:hint="cs"/>
                                <w:b/>
                                <w:bCs/>
                                <w:rtl/>
                                <w:lang w:eastAsia="en-US"/>
                              </w:rPr>
                              <w:t xml:space="preserve">באתר מינהל הרכש הממשלתי בכתובת: </w:t>
                            </w:r>
                          </w:p>
                          <w:p w:rsidR="00046638" w:rsidRDefault="00046638" w:rsidP="00EB4B51">
                            <w:pPr>
                              <w:spacing w:line="240" w:lineRule="auto"/>
                              <w:jc w:val="left"/>
                              <w:rPr>
                                <w:b/>
                                <w:bCs/>
                                <w:rtl/>
                                <w:lang w:eastAsia="en-US"/>
                              </w:rPr>
                            </w:pPr>
                          </w:p>
                          <w:p w:rsidR="00046638" w:rsidRPr="003A2AFA" w:rsidRDefault="00046638" w:rsidP="00A40358">
                            <w:pPr>
                              <w:spacing w:line="480" w:lineRule="auto"/>
                              <w:jc w:val="right"/>
                              <w:rPr>
                                <w:b/>
                                <w:bCs/>
                                <w:rtl/>
                              </w:rPr>
                            </w:pPr>
                            <w:r w:rsidRPr="003A2AFA">
                              <w:rPr>
                                <w:b/>
                                <w:bCs/>
                                <w:color w:val="0000FF"/>
                                <w:sz w:val="21"/>
                                <w:szCs w:val="21"/>
                                <w:u w:val="single"/>
                              </w:rPr>
                              <w:t>HTTP://WWW.MR.GOV.IL</w:t>
                            </w:r>
                          </w:p>
                          <w:p w:rsidR="00046638" w:rsidRPr="003A2AFA" w:rsidRDefault="00046638" w:rsidP="00084F38">
                            <w:pPr>
                              <w:spacing w:line="240" w:lineRule="auto"/>
                              <w:rPr>
                                <w:b/>
                                <w:bCs/>
                                <w:sz w:val="10"/>
                                <w:szCs w:val="10"/>
                                <w:rtl/>
                              </w:rPr>
                            </w:pPr>
                          </w:p>
                          <w:p w:rsidR="00046638" w:rsidRPr="003A2AFA" w:rsidRDefault="00046638" w:rsidP="00084F38">
                            <w:pPr>
                              <w:spacing w:line="240" w:lineRule="auto"/>
                              <w:ind w:left="5953"/>
                              <w:jc w:val="center"/>
                              <w:rPr>
                                <w:rFonts w:ascii="Arial" w:hAnsi="Arial"/>
                                <w:b/>
                                <w:bCs/>
                                <w:sz w:val="22"/>
                                <w:rtl/>
                                <w:lang w:eastAsia="en-US"/>
                              </w:rPr>
                            </w:pPr>
                            <w:r w:rsidRPr="003A2AFA">
                              <w:rPr>
                                <w:rFonts w:ascii="Arial" w:hAnsi="Arial"/>
                                <w:b/>
                                <w:bCs/>
                                <w:sz w:val="22"/>
                                <w:rtl/>
                                <w:lang w:eastAsia="en-US"/>
                              </w:rPr>
                              <w:t>בכבוד רב</w:t>
                            </w:r>
                            <w:r w:rsidRPr="003A2AFA">
                              <w:rPr>
                                <w:rFonts w:ascii="Arial" w:hAnsi="Arial" w:hint="cs"/>
                                <w:b/>
                                <w:bCs/>
                                <w:sz w:val="22"/>
                                <w:rtl/>
                                <w:lang w:eastAsia="en-US"/>
                              </w:rPr>
                              <w:t>,</w:t>
                            </w:r>
                          </w:p>
                          <w:p w:rsidR="00046638" w:rsidRPr="003A2AFA" w:rsidRDefault="00046638" w:rsidP="00084F38">
                            <w:pPr>
                              <w:spacing w:line="240" w:lineRule="auto"/>
                              <w:ind w:left="5953"/>
                              <w:jc w:val="center"/>
                              <w:rPr>
                                <w:rFonts w:ascii="Arial" w:hAnsi="Arial"/>
                                <w:b/>
                                <w:bCs/>
                                <w:sz w:val="22"/>
                                <w:rtl/>
                                <w:lang w:eastAsia="en-US"/>
                              </w:rPr>
                            </w:pPr>
                            <w:r w:rsidRPr="003A2AFA">
                              <w:rPr>
                                <w:rFonts w:ascii="Arial" w:hAnsi="Arial" w:hint="cs"/>
                                <w:b/>
                                <w:bCs/>
                                <w:sz w:val="22"/>
                                <w:rtl/>
                                <w:lang w:eastAsia="en-US"/>
                              </w:rPr>
                              <w:t>אורנה מיטמיגר</w:t>
                            </w:r>
                          </w:p>
                          <w:p w:rsidR="00046638" w:rsidRPr="003A2AFA" w:rsidRDefault="00046638" w:rsidP="00BD41FC">
                            <w:pPr>
                              <w:spacing w:line="240" w:lineRule="auto"/>
                              <w:ind w:left="5953"/>
                              <w:jc w:val="center"/>
                              <w:rPr>
                                <w:b/>
                                <w:bCs/>
                              </w:rPr>
                            </w:pPr>
                            <w:r w:rsidRPr="003A2AFA">
                              <w:rPr>
                                <w:rFonts w:hint="cs"/>
                                <w:b/>
                                <w:bCs/>
                                <w:rtl/>
                              </w:rPr>
                              <w:t>מנהלת אגף רכש מכרזים והתקשרויות</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9DE5461" id="_x0000_t202" coordsize="21600,21600" o:spt="202" path="m,l,21600r21600,l21600,xe">
                <v:stroke joinstyle="miter"/>
                <v:path gradientshapeok="t" o:connecttype="rect"/>
              </v:shapetype>
              <v:shape id="Text Box 121" o:spid="_x0000_s1026" type="#_x0000_t202" style="position:absolute;left:0;text-align:left;margin-left:.25pt;margin-top:7.05pt;width:483pt;height:112.0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" filled="f">
                <v:textbox>
                  <w:txbxContent>
                    <w:p w:rsidR="00046638" w:rsidRDefault="00046638" w:rsidP="00BE55BA">
                      <w:pPr>
                        <w:spacing w:line="240" w:lineRule="auto"/>
                        <w:jc w:val="left"/>
                        <w:rPr>
                          <w:b/>
                          <w:bCs/>
                          <w:rtl/>
                          <w:lang w:eastAsia="en-US"/>
                        </w:rPr>
                      </w:pPr>
                      <w:r w:rsidRPr="003A2AFA">
                        <w:rPr>
                          <w:rFonts w:hint="cs"/>
                          <w:b/>
                          <w:bCs/>
                          <w:rtl/>
                        </w:rPr>
                        <w:t xml:space="preserve">ניתן להוריד את חוברות המכרז ללא תשלום </w:t>
                      </w:r>
                      <w:r w:rsidRPr="003A2AFA">
                        <w:rPr>
                          <w:rFonts w:hint="cs"/>
                          <w:b/>
                          <w:bCs/>
                          <w:rtl/>
                          <w:lang w:eastAsia="en-US"/>
                        </w:rPr>
                        <w:t xml:space="preserve">באתר מינהל הרכש הממשלתי בכתובת: </w:t>
                      </w:r>
                    </w:p>
                    <w:p w:rsidR="00046638" w:rsidRDefault="00046638" w:rsidP="00EB4B51">
                      <w:pPr>
                        <w:spacing w:line="240" w:lineRule="auto"/>
                        <w:jc w:val="left"/>
                        <w:rPr>
                          <w:b/>
                          <w:bCs/>
                          <w:rtl/>
                          <w:lang w:eastAsia="en-US"/>
                        </w:rPr>
                      </w:pPr>
                    </w:p>
                    <w:p w:rsidR="00046638" w:rsidRPr="003A2AFA" w:rsidRDefault="00046638" w:rsidP="00A40358">
                      <w:pPr>
                        <w:spacing w:line="480" w:lineRule="auto"/>
                        <w:jc w:val="right"/>
                        <w:rPr>
                          <w:b/>
                          <w:bCs/>
                          <w:rtl/>
                        </w:rPr>
                      </w:pPr>
                      <w:r w:rsidRPr="003A2AFA">
                        <w:rPr>
                          <w:b/>
                          <w:bCs/>
                          <w:color w:val="0000FF"/>
                          <w:sz w:val="21"/>
                          <w:szCs w:val="21"/>
                          <w:u w:val="single"/>
                        </w:rPr>
                        <w:t>HTTP://WWW.MR.GOV.IL</w:t>
                      </w:r>
                    </w:p>
                    <w:p w:rsidR="00046638" w:rsidRPr="003A2AFA" w:rsidRDefault="00046638" w:rsidP="00084F38">
                      <w:pPr>
                        <w:spacing w:line="240" w:lineRule="auto"/>
                        <w:rPr>
                          <w:b/>
                          <w:bCs/>
                          <w:sz w:val="10"/>
                          <w:szCs w:val="10"/>
                          <w:rtl/>
                        </w:rPr>
                      </w:pPr>
                    </w:p>
                    <w:p w:rsidR="00046638" w:rsidRPr="003A2AFA" w:rsidRDefault="00046638" w:rsidP="00084F38">
                      <w:pPr>
                        <w:spacing w:line="240" w:lineRule="auto"/>
                        <w:ind w:left="5953"/>
                        <w:jc w:val="center"/>
                        <w:rPr>
                          <w:rFonts w:ascii="Arial" w:hAnsi="Arial"/>
                          <w:b/>
                          <w:bCs/>
                          <w:sz w:val="22"/>
                          <w:rtl/>
                          <w:lang w:eastAsia="en-US"/>
                        </w:rPr>
                      </w:pPr>
                      <w:r w:rsidRPr="003A2AFA">
                        <w:rPr>
                          <w:rFonts w:ascii="Arial" w:hAnsi="Arial"/>
                          <w:b/>
                          <w:bCs/>
                          <w:sz w:val="22"/>
                          <w:rtl/>
                          <w:lang w:eastAsia="en-US"/>
                        </w:rPr>
                        <w:t>בכבוד רב</w:t>
                      </w:r>
                      <w:r w:rsidRPr="003A2AFA">
                        <w:rPr>
                          <w:rFonts w:ascii="Arial" w:hAnsi="Arial" w:hint="cs"/>
                          <w:b/>
                          <w:bCs/>
                          <w:sz w:val="22"/>
                          <w:rtl/>
                          <w:lang w:eastAsia="en-US"/>
                        </w:rPr>
                        <w:t>,</w:t>
                      </w:r>
                    </w:p>
                    <w:p w:rsidR="00046638" w:rsidRPr="003A2AFA" w:rsidRDefault="00046638" w:rsidP="00084F38">
                      <w:pPr>
                        <w:spacing w:line="240" w:lineRule="auto"/>
                        <w:ind w:left="5953"/>
                        <w:jc w:val="center"/>
                        <w:rPr>
                          <w:rFonts w:ascii="Arial" w:hAnsi="Arial"/>
                          <w:b/>
                          <w:bCs/>
                          <w:sz w:val="22"/>
                          <w:rtl/>
                          <w:lang w:eastAsia="en-US"/>
                        </w:rPr>
                      </w:pPr>
                      <w:r w:rsidRPr="003A2AFA">
                        <w:rPr>
                          <w:rFonts w:ascii="Arial" w:hAnsi="Arial" w:hint="cs"/>
                          <w:b/>
                          <w:bCs/>
                          <w:sz w:val="22"/>
                          <w:rtl/>
                          <w:lang w:eastAsia="en-US"/>
                        </w:rPr>
                        <w:t>אורנה מיטמיגר</w:t>
                      </w:r>
                    </w:p>
                    <w:p w:rsidR="00046638" w:rsidRPr="003A2AFA" w:rsidRDefault="00046638" w:rsidP="00BD41FC">
                      <w:pPr>
                        <w:spacing w:line="240" w:lineRule="auto"/>
                        <w:ind w:left="5953"/>
                        <w:jc w:val="center"/>
                        <w:rPr>
                          <w:b/>
                          <w:bCs/>
                        </w:rPr>
                      </w:pPr>
                      <w:r w:rsidRPr="003A2AFA">
                        <w:rPr>
                          <w:rFonts w:hint="cs"/>
                          <w:b/>
                          <w:bCs/>
                          <w:rtl/>
                        </w:rPr>
                        <w:t>מנהלת אגף רכש מכרזים והתקשרויות</w:t>
                      </w:r>
                    </w:p>
                  </w:txbxContent>
                </v:textbox>
              </v:shape>
            </w:pict>
          </mc:Fallback>
        </mc:AlternateContent>
      </w:r>
    </w:p>
    <w:p w:rsidR="007D62A2" w:rsidRPr="00803E5E" w:rsidRDefault="007D62A2" w:rsidP="007D62A2">
      <w:pPr>
        <w:widowControl w:val="0"/>
        <w:spacing w:line="300" w:lineRule="atLeast"/>
        <w:rPr>
          <w:b/>
          <w:bCs/>
          <w:sz w:val="28"/>
          <w:szCs w:val="28"/>
          <w:u w:val="single"/>
        </w:rPr>
      </w:pPr>
    </w:p>
    <w:p w:rsidR="00F45B9E" w:rsidRPr="00803E5E" w:rsidRDefault="007D62A2" w:rsidP="00A40358">
      <w:pPr>
        <w:widowControl w:val="0"/>
        <w:numPr>
          <w:ilvl w:val="0"/>
          <w:numId w:val="17"/>
        </w:numPr>
        <w:spacing w:after="160" w:line="280" w:lineRule="atLeast"/>
        <w:rPr>
          <w:b/>
          <w:bCs/>
          <w:sz w:val="28"/>
          <w:szCs w:val="28"/>
          <w:u w:val="single"/>
          <w:rtl/>
        </w:rPr>
      </w:pPr>
      <w:r>
        <w:rPr>
          <w:b/>
          <w:bCs/>
          <w:sz w:val="28"/>
          <w:szCs w:val="28"/>
          <w:u w:val="single"/>
          <w:rtl/>
        </w:rPr>
        <w:br w:type="page"/>
      </w:r>
      <w:r w:rsidR="00F45B9E" w:rsidRPr="00803E5E">
        <w:rPr>
          <w:b/>
          <w:bCs/>
          <w:sz w:val="28"/>
          <w:szCs w:val="28"/>
          <w:u w:val="single"/>
          <w:rtl/>
        </w:rPr>
        <w:lastRenderedPageBreak/>
        <w:t>מבוא</w:t>
      </w:r>
    </w:p>
    <w:p w:rsidR="00F45B9E" w:rsidRDefault="00487549" w:rsidP="001F1C36">
      <w:pPr>
        <w:widowControl w:val="0"/>
        <w:spacing w:line="280" w:lineRule="atLeast"/>
        <w:ind w:left="720"/>
        <w:rPr>
          <w:sz w:val="22"/>
          <w:rtl/>
          <w:lang w:eastAsia="en-US"/>
        </w:rPr>
      </w:pPr>
      <w:r w:rsidRPr="00186BDB">
        <w:rPr>
          <w:rFonts w:hint="cs"/>
          <w:sz w:val="22"/>
          <w:rtl/>
          <w:lang w:eastAsia="en-US"/>
        </w:rPr>
        <w:t>משרד החינוך</w:t>
      </w:r>
      <w:r w:rsidR="00F45B9E" w:rsidRPr="00186BDB">
        <w:rPr>
          <w:rFonts w:hint="cs"/>
          <w:sz w:val="22"/>
          <w:rtl/>
          <w:lang w:eastAsia="en-US"/>
        </w:rPr>
        <w:t xml:space="preserve"> </w:t>
      </w:r>
      <w:r w:rsidR="00F45B9E" w:rsidRPr="00186BDB">
        <w:rPr>
          <w:sz w:val="22"/>
          <w:rtl/>
          <w:lang w:eastAsia="en-US"/>
        </w:rPr>
        <w:t xml:space="preserve">(שייקרא להלן "המשרד"), באמצעות </w:t>
      </w:r>
      <w:r w:rsidR="00186BDB" w:rsidRPr="00186BDB">
        <w:rPr>
          <w:rFonts w:hint="cs"/>
          <w:sz w:val="22"/>
          <w:rtl/>
          <w:lang w:eastAsia="en-US"/>
        </w:rPr>
        <w:t xml:space="preserve">מינהל פדגוגי-אגף </w:t>
      </w:r>
      <w:r w:rsidR="00DE32B7">
        <w:rPr>
          <w:rFonts w:hint="cs"/>
          <w:sz w:val="22"/>
          <w:rtl/>
          <w:lang w:eastAsia="en-US"/>
        </w:rPr>
        <w:t>יישומי חוק ומדיניות</w:t>
      </w:r>
      <w:r w:rsidR="00DD488E" w:rsidRPr="00186BDB">
        <w:rPr>
          <w:rFonts w:hint="cs"/>
          <w:sz w:val="22"/>
          <w:rtl/>
          <w:lang w:eastAsia="en-US"/>
        </w:rPr>
        <w:t xml:space="preserve"> </w:t>
      </w:r>
      <w:r w:rsidR="00F45B9E" w:rsidRPr="00186BDB">
        <w:rPr>
          <w:sz w:val="22"/>
          <w:rtl/>
          <w:lang w:eastAsia="en-US"/>
        </w:rPr>
        <w:t>(</w:t>
      </w:r>
      <w:r w:rsidR="009714EB" w:rsidRPr="00186BDB">
        <w:rPr>
          <w:sz w:val="22"/>
          <w:rtl/>
          <w:lang w:eastAsia="en-US"/>
        </w:rPr>
        <w:t>שייקרא להלן "</w:t>
      </w:r>
      <w:r w:rsidR="00667BF4" w:rsidRPr="00186BDB">
        <w:rPr>
          <w:rFonts w:hint="cs"/>
          <w:sz w:val="22"/>
          <w:rtl/>
          <w:lang w:eastAsia="en-US"/>
        </w:rPr>
        <w:t xml:space="preserve"> </w:t>
      </w:r>
      <w:r w:rsidR="001F1C36" w:rsidRPr="00186BDB">
        <w:rPr>
          <w:rFonts w:hint="cs"/>
          <w:sz w:val="22"/>
          <w:rtl/>
          <w:lang w:eastAsia="en-US"/>
        </w:rPr>
        <w:t>האגף</w:t>
      </w:r>
      <w:r w:rsidR="00667BF4">
        <w:rPr>
          <w:rFonts w:hint="cs"/>
          <w:sz w:val="22"/>
          <w:rtl/>
          <w:lang w:eastAsia="en-US"/>
        </w:rPr>
        <w:t xml:space="preserve"> </w:t>
      </w:r>
      <w:r w:rsidR="00F45B9E">
        <w:rPr>
          <w:sz w:val="22"/>
          <w:rtl/>
          <w:lang w:eastAsia="en-US"/>
        </w:rPr>
        <w:t>"), פונה בזאת לקבלת הצעות ל:</w:t>
      </w:r>
    </w:p>
    <w:p w:rsidR="00F45B9E" w:rsidRPr="00A40358" w:rsidRDefault="009971F0" w:rsidP="00A40358">
      <w:pPr>
        <w:widowControl w:val="0"/>
        <w:spacing w:before="100" w:after="100" w:line="280" w:lineRule="atLeast"/>
        <w:ind w:left="709"/>
        <w:rPr>
          <w:sz w:val="20"/>
          <w:szCs w:val="20"/>
          <w:rtl/>
          <w:lang w:eastAsia="en-US"/>
        </w:rPr>
      </w:pPr>
      <w:r>
        <w:rPr>
          <w:rFonts w:hint="cs"/>
          <w:b/>
          <w:bCs/>
          <w:sz w:val="30"/>
          <w:szCs w:val="30"/>
          <w:u w:val="single"/>
          <w:rtl/>
          <w:lang w:eastAsia="en-US"/>
        </w:rPr>
        <w:t>אספקת מארזי ספרי קריאה למוסדות החינוך</w:t>
      </w:r>
    </w:p>
    <w:p w:rsidR="00F45B9E" w:rsidRDefault="00F45B9E" w:rsidP="00A40358">
      <w:pPr>
        <w:widowControl w:val="0"/>
        <w:spacing w:line="280" w:lineRule="atLeast"/>
        <w:ind w:left="720"/>
        <w:rPr>
          <w:sz w:val="22"/>
          <w:rtl/>
          <w:lang w:eastAsia="en-US"/>
        </w:rPr>
      </w:pPr>
      <w:r>
        <w:rPr>
          <w:sz w:val="22"/>
          <w:rtl/>
          <w:lang w:eastAsia="en-US"/>
        </w:rPr>
        <w:t>וזאת בהיקף ובגבולות אחריות כפי שיפורטו בהמשך.</w:t>
      </w:r>
    </w:p>
    <w:p w:rsidR="00F45B9E" w:rsidRDefault="00F45B9E" w:rsidP="00A40358">
      <w:pPr>
        <w:widowControl w:val="0"/>
        <w:spacing w:line="280" w:lineRule="atLeast"/>
        <w:ind w:left="720"/>
        <w:rPr>
          <w:sz w:val="22"/>
          <w:rtl/>
          <w:lang w:eastAsia="en-US"/>
        </w:rPr>
      </w:pPr>
    </w:p>
    <w:p w:rsidR="003A2AFA" w:rsidRDefault="003A2AFA" w:rsidP="00A40358">
      <w:pPr>
        <w:widowControl w:val="0"/>
        <w:numPr>
          <w:ilvl w:val="1"/>
          <w:numId w:val="17"/>
        </w:numPr>
        <w:spacing w:after="160" w:line="280" w:lineRule="atLeast"/>
        <w:rPr>
          <w:rtl/>
        </w:rPr>
      </w:pPr>
      <w:r w:rsidRPr="00EB4B51">
        <w:rPr>
          <w:rFonts w:hint="cs"/>
          <w:b/>
          <w:bCs/>
          <w:u w:val="single"/>
          <w:rtl/>
        </w:rPr>
        <w:t>שאלות ובירורים</w:t>
      </w:r>
    </w:p>
    <w:p w:rsidR="00BE55BA" w:rsidRPr="00B03627" w:rsidRDefault="00BE55BA" w:rsidP="00BE55BA">
      <w:pPr>
        <w:widowControl w:val="0"/>
        <w:spacing w:line="280" w:lineRule="atLeast"/>
        <w:ind w:left="1417"/>
        <w:rPr>
          <w:rtl/>
          <w:lang w:eastAsia="en-US"/>
        </w:rPr>
      </w:pPr>
      <w:r w:rsidRPr="00B03627">
        <w:rPr>
          <w:rFonts w:hint="cs"/>
          <w:rtl/>
          <w:lang w:eastAsia="en-US"/>
        </w:rPr>
        <w:t>כל הפונים מתבקשים לקרוא את חוברת המכרז על כל</w:t>
      </w:r>
      <w:r w:rsidRPr="00B03627">
        <w:rPr>
          <w:lang w:eastAsia="en-US"/>
        </w:rPr>
        <w:t xml:space="preserve"> </w:t>
      </w:r>
      <w:r w:rsidRPr="00B03627">
        <w:rPr>
          <w:rFonts w:hint="cs"/>
          <w:rtl/>
          <w:lang w:eastAsia="en-US"/>
        </w:rPr>
        <w:t>נספחיה בטרם משלוח שאלות/הערות.</w:t>
      </w:r>
    </w:p>
    <w:p w:rsidR="00BE55BA" w:rsidRDefault="00BE55BA" w:rsidP="00CE2E07">
      <w:pPr>
        <w:widowControl w:val="0"/>
        <w:spacing w:after="140" w:line="280" w:lineRule="atLeast"/>
        <w:ind w:left="1417"/>
        <w:rPr>
          <w:spacing w:val="-4"/>
          <w:rtl/>
          <w:lang w:eastAsia="en-US"/>
        </w:rPr>
      </w:pPr>
      <w:r w:rsidRPr="00B03627">
        <w:rPr>
          <w:rFonts w:hint="cs"/>
          <w:spacing w:val="-4"/>
          <w:rtl/>
          <w:lang w:eastAsia="en-US"/>
        </w:rPr>
        <w:t xml:space="preserve">יש לשלוח קובץ </w:t>
      </w:r>
      <w:r w:rsidRPr="00B03627">
        <w:rPr>
          <w:rFonts w:hint="cs"/>
          <w:b/>
          <w:bCs/>
          <w:spacing w:val="-4"/>
          <w:u w:val="single"/>
          <w:rtl/>
          <w:lang w:eastAsia="en-US"/>
        </w:rPr>
        <w:t>וורד/אקסל</w:t>
      </w:r>
      <w:r w:rsidRPr="00B03627">
        <w:rPr>
          <w:rFonts w:hint="cs"/>
          <w:spacing w:val="-4"/>
          <w:rtl/>
          <w:lang w:eastAsia="en-US"/>
        </w:rPr>
        <w:t xml:space="preserve"> הכולל את השאלות עד ל- </w:t>
      </w:r>
      <w:r w:rsidR="00CE2E07">
        <w:rPr>
          <w:rFonts w:hint="cs"/>
          <w:b/>
          <w:bCs/>
          <w:spacing w:val="-4"/>
          <w:u w:val="single"/>
          <w:rtl/>
          <w:lang w:eastAsia="en-US"/>
        </w:rPr>
        <w:t>20.11.2024</w:t>
      </w:r>
      <w:r w:rsidRPr="00B03627">
        <w:rPr>
          <w:rFonts w:hint="cs"/>
          <w:spacing w:val="-4"/>
          <w:rtl/>
          <w:lang w:eastAsia="en-US"/>
        </w:rPr>
        <w:t xml:space="preserve"> בשעה </w:t>
      </w:r>
      <w:r w:rsidRPr="00B03627">
        <w:rPr>
          <w:rFonts w:hint="cs"/>
          <w:b/>
          <w:bCs/>
          <w:spacing w:val="-4"/>
          <w:u w:val="single"/>
          <w:rtl/>
          <w:lang w:eastAsia="en-US"/>
        </w:rPr>
        <w:t>14:00</w:t>
      </w:r>
      <w:r w:rsidRPr="00B03627">
        <w:rPr>
          <w:rFonts w:hint="cs"/>
          <w:spacing w:val="-4"/>
          <w:rtl/>
          <w:lang w:eastAsia="en-US"/>
        </w:rPr>
        <w:t xml:space="preserve"> לכתובת המייל </w:t>
      </w:r>
      <w:r w:rsidRPr="00B03627">
        <w:rPr>
          <w:b/>
          <w:bCs/>
          <w:spacing w:val="-4"/>
          <w:lang w:eastAsia="en-US"/>
        </w:rPr>
        <w:t>michrazimedu@education.gov.il</w:t>
      </w:r>
      <w:r w:rsidRPr="00B03627">
        <w:rPr>
          <w:rFonts w:hint="cs"/>
          <w:spacing w:val="-4"/>
          <w:rtl/>
          <w:lang w:eastAsia="en-US"/>
        </w:rPr>
        <w:t xml:space="preserve">, כאשר </w:t>
      </w:r>
      <w:r w:rsidRPr="007E2B57">
        <w:rPr>
          <w:rFonts w:hint="cs"/>
          <w:spacing w:val="-4"/>
          <w:rtl/>
          <w:lang w:eastAsia="en-US"/>
        </w:rPr>
        <w:t>בשורת הנושא בדוא"ל</w:t>
      </w:r>
      <w:r w:rsidRPr="00B03627">
        <w:rPr>
          <w:rFonts w:hint="cs"/>
          <w:b/>
          <w:bCs/>
          <w:spacing w:val="-4"/>
          <w:u w:val="single"/>
          <w:rtl/>
          <w:lang w:eastAsia="en-US"/>
        </w:rPr>
        <w:t xml:space="preserve"> חובה</w:t>
      </w:r>
      <w:r>
        <w:rPr>
          <w:rFonts w:hint="cs"/>
          <w:spacing w:val="-4"/>
          <w:rtl/>
          <w:lang w:eastAsia="en-US"/>
        </w:rPr>
        <w:t xml:space="preserve"> </w:t>
      </w:r>
      <w:r w:rsidRPr="00B03627">
        <w:rPr>
          <w:rFonts w:hint="cs"/>
          <w:spacing w:val="-4"/>
          <w:rtl/>
          <w:lang w:eastAsia="en-US"/>
        </w:rPr>
        <w:t xml:space="preserve">לציין: </w:t>
      </w:r>
      <w:r w:rsidR="00F66C55">
        <w:rPr>
          <w:b/>
          <w:bCs/>
          <w:spacing w:val="-4"/>
          <w:highlight w:val="lightGray"/>
          <w:rtl/>
          <w:lang w:eastAsia="en-US"/>
        </w:rPr>
        <w:t xml:space="preserve">מכרז פומבי מס' </w:t>
      </w:r>
      <w:r w:rsidR="00CE2E07">
        <w:rPr>
          <w:b/>
          <w:bCs/>
          <w:spacing w:val="-4"/>
          <w:highlight w:val="lightGray"/>
          <w:rtl/>
          <w:lang w:eastAsia="en-US"/>
        </w:rPr>
        <w:t>38/11.2024</w:t>
      </w:r>
      <w:r w:rsidRPr="00B03627">
        <w:rPr>
          <w:b/>
          <w:bCs/>
          <w:spacing w:val="-4"/>
          <w:highlight w:val="lightGray"/>
          <w:rtl/>
          <w:lang w:eastAsia="en-US"/>
        </w:rPr>
        <w:t xml:space="preserve"> </w:t>
      </w:r>
      <w:r>
        <w:rPr>
          <w:rFonts w:hint="cs"/>
          <w:b/>
          <w:bCs/>
          <w:spacing w:val="-4"/>
          <w:highlight w:val="lightGray"/>
          <w:rtl/>
          <w:lang w:eastAsia="en-US"/>
        </w:rPr>
        <w:t>:</w:t>
      </w:r>
      <w:r w:rsidRPr="00B03627">
        <w:rPr>
          <w:b/>
          <w:bCs/>
          <w:spacing w:val="-4"/>
          <w:highlight w:val="lightGray"/>
          <w:rtl/>
          <w:lang w:eastAsia="en-US"/>
        </w:rPr>
        <w:t xml:space="preserve"> </w:t>
      </w:r>
      <w:r w:rsidR="009971F0">
        <w:rPr>
          <w:b/>
          <w:bCs/>
          <w:spacing w:val="-4"/>
          <w:highlight w:val="lightGray"/>
          <w:rtl/>
          <w:lang w:eastAsia="en-US"/>
        </w:rPr>
        <w:t>אספקת מארזי ספרי קריאה למוסדות החינוך</w:t>
      </w:r>
      <w:r w:rsidRPr="00B03627" w:rsidDel="004B2146">
        <w:rPr>
          <w:rFonts w:hint="cs"/>
          <w:rtl/>
        </w:rPr>
        <w:t xml:space="preserve"> </w:t>
      </w:r>
      <w:r w:rsidRPr="00B03627">
        <w:rPr>
          <w:rFonts w:hint="cs"/>
          <w:spacing w:val="-4"/>
          <w:rtl/>
          <w:lang w:eastAsia="en-US"/>
        </w:rPr>
        <w:t xml:space="preserve">, </w:t>
      </w:r>
      <w:r w:rsidRPr="00C066F9">
        <w:rPr>
          <w:rFonts w:hint="cs"/>
          <w:spacing w:val="-4"/>
          <w:rtl/>
          <w:lang w:eastAsia="en-US"/>
        </w:rPr>
        <w:t xml:space="preserve"> קובץ השאלות יהיה </w:t>
      </w:r>
      <w:r w:rsidRPr="00B03627">
        <w:rPr>
          <w:rFonts w:hint="cs"/>
          <w:spacing w:val="-4"/>
          <w:rtl/>
          <w:lang w:eastAsia="en-US"/>
        </w:rPr>
        <w:t>בהתאם למבנה שלהלן:</w:t>
      </w:r>
    </w:p>
    <w:tbl>
      <w:tblPr>
        <w:bidiVisual/>
        <w:tblW w:w="8222" w:type="dxa"/>
        <w:tblInd w:w="1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7"/>
        <w:gridCol w:w="1513"/>
        <w:gridCol w:w="1169"/>
        <w:gridCol w:w="4593"/>
      </w:tblGrid>
      <w:tr w:rsidR="00342675" w:rsidRPr="00586BD0" w:rsidTr="00A40358">
        <w:trPr>
          <w:trHeight w:val="450"/>
        </w:trPr>
        <w:tc>
          <w:tcPr>
            <w:tcW w:w="8222" w:type="dxa"/>
            <w:gridSpan w:val="4"/>
            <w:shd w:val="clear" w:color="000000" w:fill="D9D9D9"/>
            <w:vAlign w:val="center"/>
          </w:tcPr>
          <w:p w:rsidR="00342675" w:rsidRDefault="00F66C55" w:rsidP="00A40358">
            <w:pPr>
              <w:widowControl w:val="0"/>
              <w:overflowPunct/>
              <w:autoSpaceDE/>
              <w:autoSpaceDN/>
              <w:adjustRightInd/>
              <w:spacing w:after="140" w:line="240" w:lineRule="auto"/>
              <w:jc w:val="center"/>
              <w:textAlignment w:val="auto"/>
              <w:rPr>
                <w:rFonts w:ascii="David" w:hAnsi="David"/>
                <w:b/>
                <w:bCs/>
                <w:color w:val="002060"/>
                <w:sz w:val="22"/>
                <w:szCs w:val="22"/>
                <w:rtl/>
                <w:lang w:eastAsia="en-US"/>
              </w:rPr>
            </w:pPr>
            <w:r>
              <w:rPr>
                <w:rFonts w:ascii="David" w:hAnsi="David"/>
                <w:b/>
                <w:bCs/>
                <w:color w:val="002060"/>
                <w:sz w:val="22"/>
                <w:szCs w:val="22"/>
                <w:rtl/>
                <w:lang w:eastAsia="en-US"/>
              </w:rPr>
              <w:t xml:space="preserve">מכרז פומבי מס' </w:t>
            </w:r>
            <w:r w:rsidR="00CE2E07">
              <w:rPr>
                <w:rFonts w:ascii="David" w:hAnsi="David"/>
                <w:b/>
                <w:bCs/>
                <w:color w:val="002060"/>
                <w:sz w:val="22"/>
                <w:szCs w:val="22"/>
                <w:rtl/>
                <w:lang w:eastAsia="en-US"/>
              </w:rPr>
              <w:t>38/11.2024</w:t>
            </w:r>
            <w:r w:rsidR="00342675" w:rsidRPr="00521803">
              <w:rPr>
                <w:rFonts w:ascii="David" w:hAnsi="David"/>
                <w:b/>
                <w:bCs/>
                <w:color w:val="002060"/>
                <w:sz w:val="22"/>
                <w:szCs w:val="22"/>
                <w:rtl/>
                <w:lang w:eastAsia="en-US"/>
              </w:rPr>
              <w:t xml:space="preserve"> : </w:t>
            </w:r>
            <w:r w:rsidR="009971F0">
              <w:rPr>
                <w:rFonts w:ascii="David" w:hAnsi="David"/>
                <w:b/>
                <w:bCs/>
                <w:color w:val="002060"/>
                <w:sz w:val="22"/>
                <w:szCs w:val="22"/>
                <w:rtl/>
                <w:lang w:eastAsia="en-US"/>
              </w:rPr>
              <w:t>אספקת מארזי ספרי קריאה למוסדות החינוך</w:t>
            </w:r>
          </w:p>
        </w:tc>
      </w:tr>
      <w:tr w:rsidR="00342675" w:rsidRPr="00586BD0" w:rsidTr="00A40358">
        <w:trPr>
          <w:trHeight w:val="450"/>
        </w:trPr>
        <w:tc>
          <w:tcPr>
            <w:tcW w:w="947" w:type="dxa"/>
            <w:shd w:val="clear" w:color="000000" w:fill="D9D9D9"/>
            <w:vAlign w:val="center"/>
            <w:hideMark/>
          </w:tcPr>
          <w:p w:rsidR="00342675" w:rsidRPr="00586BD0" w:rsidRDefault="00342675" w:rsidP="00A40358">
            <w:pPr>
              <w:widowControl w:val="0"/>
              <w:overflowPunct/>
              <w:autoSpaceDE/>
              <w:autoSpaceDN/>
              <w:adjustRightInd/>
              <w:spacing w:line="240" w:lineRule="auto"/>
              <w:jc w:val="center"/>
              <w:textAlignment w:val="auto"/>
              <w:rPr>
                <w:rFonts w:ascii="David" w:hAnsi="David"/>
                <w:b/>
                <w:bCs/>
                <w:color w:val="002060"/>
                <w:sz w:val="22"/>
                <w:szCs w:val="22"/>
                <w:rtl/>
                <w:lang w:eastAsia="en-US"/>
              </w:rPr>
            </w:pPr>
            <w:r w:rsidRPr="00586BD0">
              <w:rPr>
                <w:rFonts w:ascii="David" w:hAnsi="David"/>
                <w:b/>
                <w:bCs/>
                <w:color w:val="002060"/>
                <w:sz w:val="22"/>
                <w:szCs w:val="22"/>
                <w:rtl/>
                <w:lang w:eastAsia="en-US"/>
              </w:rPr>
              <w:t>סידורי</w:t>
            </w:r>
          </w:p>
        </w:tc>
        <w:tc>
          <w:tcPr>
            <w:tcW w:w="1513" w:type="dxa"/>
            <w:shd w:val="clear" w:color="000000" w:fill="D9D9D9"/>
            <w:vAlign w:val="center"/>
            <w:hideMark/>
          </w:tcPr>
          <w:p w:rsidR="00342675" w:rsidRPr="00586BD0" w:rsidRDefault="00342675" w:rsidP="00A40358">
            <w:pPr>
              <w:widowControl w:val="0"/>
              <w:overflowPunct/>
              <w:autoSpaceDE/>
              <w:autoSpaceDN/>
              <w:adjustRightInd/>
              <w:spacing w:line="240" w:lineRule="auto"/>
              <w:jc w:val="center"/>
              <w:textAlignment w:val="auto"/>
              <w:rPr>
                <w:rFonts w:ascii="David" w:hAnsi="David"/>
                <w:b/>
                <w:bCs/>
                <w:color w:val="002060"/>
                <w:sz w:val="22"/>
                <w:szCs w:val="22"/>
                <w:rtl/>
                <w:lang w:eastAsia="en-US"/>
              </w:rPr>
            </w:pPr>
            <w:r w:rsidRPr="00586BD0">
              <w:rPr>
                <w:rFonts w:ascii="David" w:hAnsi="David"/>
                <w:b/>
                <w:bCs/>
                <w:color w:val="002060"/>
                <w:sz w:val="22"/>
                <w:szCs w:val="22"/>
                <w:rtl/>
                <w:lang w:eastAsia="en-US"/>
              </w:rPr>
              <w:t>מס</w:t>
            </w:r>
            <w:r w:rsidR="00EB1163">
              <w:rPr>
                <w:rFonts w:ascii="David" w:hAnsi="David" w:hint="cs"/>
                <w:b/>
                <w:bCs/>
                <w:color w:val="002060"/>
                <w:sz w:val="22"/>
                <w:szCs w:val="22"/>
                <w:rtl/>
                <w:lang w:eastAsia="en-US"/>
              </w:rPr>
              <w:t>פר</w:t>
            </w:r>
            <w:r w:rsidRPr="00586BD0">
              <w:rPr>
                <w:rFonts w:ascii="David" w:hAnsi="David"/>
                <w:b/>
                <w:bCs/>
                <w:color w:val="002060"/>
                <w:sz w:val="22"/>
                <w:szCs w:val="22"/>
                <w:rtl/>
                <w:lang w:eastAsia="en-US"/>
              </w:rPr>
              <w:t xml:space="preserve"> הסעיף אליו מתייחסת השאלה</w:t>
            </w:r>
            <w:r>
              <w:rPr>
                <w:rFonts w:ascii="David" w:hAnsi="David" w:hint="cs"/>
                <w:b/>
                <w:bCs/>
                <w:color w:val="002060"/>
                <w:sz w:val="22"/>
                <w:szCs w:val="22"/>
                <w:rtl/>
                <w:lang w:eastAsia="en-US"/>
              </w:rPr>
              <w:t>/הבהרה</w:t>
            </w:r>
          </w:p>
        </w:tc>
        <w:tc>
          <w:tcPr>
            <w:tcW w:w="1169" w:type="dxa"/>
            <w:shd w:val="clear" w:color="000000" w:fill="D9D9D9"/>
            <w:vAlign w:val="center"/>
          </w:tcPr>
          <w:p w:rsidR="00342675" w:rsidRDefault="00342675" w:rsidP="00A40358">
            <w:pPr>
              <w:widowControl w:val="0"/>
              <w:overflowPunct/>
              <w:autoSpaceDE/>
              <w:autoSpaceDN/>
              <w:adjustRightInd/>
              <w:spacing w:line="240" w:lineRule="auto"/>
              <w:jc w:val="center"/>
              <w:textAlignment w:val="auto"/>
              <w:rPr>
                <w:rFonts w:ascii="David" w:hAnsi="David"/>
                <w:b/>
                <w:bCs/>
                <w:color w:val="002060"/>
                <w:sz w:val="22"/>
                <w:szCs w:val="22"/>
                <w:rtl/>
                <w:lang w:eastAsia="en-US"/>
              </w:rPr>
            </w:pPr>
            <w:r>
              <w:rPr>
                <w:rFonts w:ascii="David" w:hAnsi="David" w:hint="cs"/>
                <w:b/>
                <w:bCs/>
                <w:color w:val="002060"/>
                <w:sz w:val="22"/>
                <w:szCs w:val="22"/>
                <w:rtl/>
                <w:lang w:eastAsia="en-US"/>
              </w:rPr>
              <w:t>עמוד</w:t>
            </w:r>
          </w:p>
        </w:tc>
        <w:tc>
          <w:tcPr>
            <w:tcW w:w="4593" w:type="dxa"/>
            <w:shd w:val="clear" w:color="000000" w:fill="D9D9D9"/>
            <w:vAlign w:val="center"/>
            <w:hideMark/>
          </w:tcPr>
          <w:p w:rsidR="00342675" w:rsidRPr="00586BD0" w:rsidRDefault="00342675" w:rsidP="00A40358">
            <w:pPr>
              <w:widowControl w:val="0"/>
              <w:overflowPunct/>
              <w:autoSpaceDE/>
              <w:autoSpaceDN/>
              <w:adjustRightInd/>
              <w:spacing w:line="240" w:lineRule="auto"/>
              <w:jc w:val="center"/>
              <w:textAlignment w:val="auto"/>
              <w:rPr>
                <w:rFonts w:ascii="David" w:hAnsi="David"/>
                <w:b/>
                <w:bCs/>
                <w:color w:val="002060"/>
                <w:sz w:val="22"/>
                <w:szCs w:val="22"/>
                <w:rtl/>
                <w:lang w:eastAsia="en-US"/>
              </w:rPr>
            </w:pPr>
            <w:r>
              <w:rPr>
                <w:rFonts w:ascii="David" w:hAnsi="David" w:hint="cs"/>
                <w:b/>
                <w:bCs/>
                <w:color w:val="002060"/>
                <w:sz w:val="22"/>
                <w:szCs w:val="22"/>
                <w:rtl/>
                <w:lang w:eastAsia="en-US"/>
              </w:rPr>
              <w:t>פירוט השאלה / בקשה להבהרה</w:t>
            </w:r>
          </w:p>
        </w:tc>
      </w:tr>
      <w:tr w:rsidR="00342675" w:rsidRPr="00586BD0" w:rsidTr="00A40358">
        <w:trPr>
          <w:trHeight w:val="300"/>
        </w:trPr>
        <w:tc>
          <w:tcPr>
            <w:tcW w:w="947" w:type="dxa"/>
            <w:shd w:val="clear" w:color="auto" w:fill="auto"/>
            <w:vAlign w:val="center"/>
            <w:hideMark/>
          </w:tcPr>
          <w:p w:rsidR="00342675" w:rsidRPr="00586BD0" w:rsidRDefault="00342675" w:rsidP="00A40358">
            <w:pPr>
              <w:widowControl w:val="0"/>
              <w:overflowPunct/>
              <w:autoSpaceDE/>
              <w:autoSpaceDN/>
              <w:adjustRightInd/>
              <w:spacing w:line="280" w:lineRule="atLeast"/>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1</w:t>
            </w:r>
          </w:p>
        </w:tc>
        <w:tc>
          <w:tcPr>
            <w:tcW w:w="1513" w:type="dxa"/>
            <w:shd w:val="clear" w:color="auto" w:fill="auto"/>
            <w:vAlign w:val="center"/>
          </w:tcPr>
          <w:p w:rsidR="00342675" w:rsidRPr="00586BD0" w:rsidRDefault="00342675" w:rsidP="00A40358">
            <w:pPr>
              <w:widowControl w:val="0"/>
              <w:overflowPunct/>
              <w:autoSpaceDE/>
              <w:autoSpaceDN/>
              <w:adjustRightInd/>
              <w:spacing w:line="280" w:lineRule="atLeast"/>
              <w:jc w:val="center"/>
              <w:textAlignment w:val="auto"/>
              <w:rPr>
                <w:rFonts w:ascii="David" w:hAnsi="David"/>
                <w:color w:val="000000"/>
                <w:sz w:val="22"/>
                <w:szCs w:val="22"/>
                <w:rtl/>
                <w:lang w:eastAsia="en-US"/>
              </w:rPr>
            </w:pPr>
          </w:p>
        </w:tc>
        <w:tc>
          <w:tcPr>
            <w:tcW w:w="1169" w:type="dxa"/>
            <w:vAlign w:val="center"/>
          </w:tcPr>
          <w:p w:rsidR="00342675" w:rsidRPr="00586BD0" w:rsidRDefault="00342675" w:rsidP="00A40358">
            <w:pPr>
              <w:widowControl w:val="0"/>
              <w:overflowPunct/>
              <w:autoSpaceDE/>
              <w:autoSpaceDN/>
              <w:adjustRightInd/>
              <w:spacing w:line="280" w:lineRule="atLeast"/>
              <w:jc w:val="center"/>
              <w:textAlignment w:val="auto"/>
              <w:rPr>
                <w:rFonts w:ascii="David" w:hAnsi="David"/>
                <w:color w:val="000000"/>
                <w:sz w:val="22"/>
                <w:szCs w:val="22"/>
                <w:rtl/>
                <w:lang w:eastAsia="en-US"/>
              </w:rPr>
            </w:pPr>
          </w:p>
        </w:tc>
        <w:tc>
          <w:tcPr>
            <w:tcW w:w="4593" w:type="dxa"/>
            <w:shd w:val="clear" w:color="auto" w:fill="auto"/>
            <w:vAlign w:val="center"/>
          </w:tcPr>
          <w:p w:rsidR="00342675" w:rsidRPr="00586BD0" w:rsidRDefault="00342675" w:rsidP="00A40358">
            <w:pPr>
              <w:widowControl w:val="0"/>
              <w:overflowPunct/>
              <w:autoSpaceDE/>
              <w:autoSpaceDN/>
              <w:adjustRightInd/>
              <w:spacing w:line="280" w:lineRule="atLeast"/>
              <w:jc w:val="center"/>
              <w:textAlignment w:val="auto"/>
              <w:rPr>
                <w:rFonts w:ascii="David" w:hAnsi="David"/>
                <w:color w:val="000000"/>
                <w:sz w:val="22"/>
                <w:szCs w:val="22"/>
                <w:rtl/>
                <w:lang w:eastAsia="en-US"/>
              </w:rPr>
            </w:pPr>
          </w:p>
        </w:tc>
      </w:tr>
      <w:tr w:rsidR="00342675" w:rsidRPr="00586BD0" w:rsidTr="00A40358">
        <w:trPr>
          <w:trHeight w:val="300"/>
        </w:trPr>
        <w:tc>
          <w:tcPr>
            <w:tcW w:w="947" w:type="dxa"/>
            <w:shd w:val="clear" w:color="auto" w:fill="auto"/>
            <w:vAlign w:val="center"/>
            <w:hideMark/>
          </w:tcPr>
          <w:p w:rsidR="00342675" w:rsidRPr="00586BD0" w:rsidRDefault="00342675" w:rsidP="00A40358">
            <w:pPr>
              <w:widowControl w:val="0"/>
              <w:overflowPunct/>
              <w:autoSpaceDE/>
              <w:autoSpaceDN/>
              <w:adjustRightInd/>
              <w:spacing w:line="280" w:lineRule="atLeast"/>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2</w:t>
            </w:r>
          </w:p>
        </w:tc>
        <w:tc>
          <w:tcPr>
            <w:tcW w:w="1513" w:type="dxa"/>
            <w:shd w:val="clear" w:color="auto" w:fill="auto"/>
            <w:vAlign w:val="center"/>
          </w:tcPr>
          <w:p w:rsidR="00342675" w:rsidRPr="00586BD0" w:rsidRDefault="00342675" w:rsidP="00A40358">
            <w:pPr>
              <w:widowControl w:val="0"/>
              <w:overflowPunct/>
              <w:autoSpaceDE/>
              <w:autoSpaceDN/>
              <w:adjustRightInd/>
              <w:spacing w:line="280" w:lineRule="atLeast"/>
              <w:jc w:val="center"/>
              <w:textAlignment w:val="auto"/>
              <w:rPr>
                <w:rFonts w:ascii="David" w:hAnsi="David"/>
                <w:color w:val="000000"/>
                <w:sz w:val="22"/>
                <w:szCs w:val="22"/>
                <w:rtl/>
                <w:lang w:eastAsia="en-US"/>
              </w:rPr>
            </w:pPr>
          </w:p>
        </w:tc>
        <w:tc>
          <w:tcPr>
            <w:tcW w:w="1169" w:type="dxa"/>
            <w:vAlign w:val="center"/>
          </w:tcPr>
          <w:p w:rsidR="00342675" w:rsidRPr="00586BD0" w:rsidRDefault="00342675" w:rsidP="00A40358">
            <w:pPr>
              <w:widowControl w:val="0"/>
              <w:overflowPunct/>
              <w:autoSpaceDE/>
              <w:autoSpaceDN/>
              <w:adjustRightInd/>
              <w:spacing w:line="280" w:lineRule="atLeast"/>
              <w:jc w:val="center"/>
              <w:textAlignment w:val="auto"/>
              <w:rPr>
                <w:rFonts w:ascii="David" w:hAnsi="David"/>
                <w:color w:val="000000"/>
                <w:sz w:val="22"/>
                <w:szCs w:val="22"/>
                <w:rtl/>
                <w:lang w:eastAsia="en-US"/>
              </w:rPr>
            </w:pPr>
          </w:p>
        </w:tc>
        <w:tc>
          <w:tcPr>
            <w:tcW w:w="4593" w:type="dxa"/>
            <w:shd w:val="clear" w:color="auto" w:fill="auto"/>
            <w:vAlign w:val="center"/>
          </w:tcPr>
          <w:p w:rsidR="00342675" w:rsidRPr="00586BD0" w:rsidRDefault="00342675" w:rsidP="00A40358">
            <w:pPr>
              <w:widowControl w:val="0"/>
              <w:overflowPunct/>
              <w:autoSpaceDE/>
              <w:autoSpaceDN/>
              <w:adjustRightInd/>
              <w:spacing w:line="280" w:lineRule="atLeast"/>
              <w:jc w:val="center"/>
              <w:textAlignment w:val="auto"/>
              <w:rPr>
                <w:rFonts w:ascii="David" w:hAnsi="David"/>
                <w:color w:val="000000"/>
                <w:sz w:val="22"/>
                <w:szCs w:val="22"/>
                <w:rtl/>
                <w:lang w:eastAsia="en-US"/>
              </w:rPr>
            </w:pPr>
          </w:p>
        </w:tc>
      </w:tr>
      <w:tr w:rsidR="00342675" w:rsidRPr="00586BD0" w:rsidTr="00A40358">
        <w:trPr>
          <w:trHeight w:val="300"/>
        </w:trPr>
        <w:tc>
          <w:tcPr>
            <w:tcW w:w="947" w:type="dxa"/>
            <w:shd w:val="clear" w:color="auto" w:fill="auto"/>
            <w:vAlign w:val="center"/>
            <w:hideMark/>
          </w:tcPr>
          <w:p w:rsidR="00342675" w:rsidRPr="00586BD0" w:rsidRDefault="00342675" w:rsidP="00A40358">
            <w:pPr>
              <w:widowControl w:val="0"/>
              <w:overflowPunct/>
              <w:autoSpaceDE/>
              <w:autoSpaceDN/>
              <w:adjustRightInd/>
              <w:spacing w:line="280" w:lineRule="atLeast"/>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3</w:t>
            </w:r>
          </w:p>
        </w:tc>
        <w:tc>
          <w:tcPr>
            <w:tcW w:w="1513" w:type="dxa"/>
            <w:shd w:val="clear" w:color="auto" w:fill="auto"/>
            <w:vAlign w:val="center"/>
          </w:tcPr>
          <w:p w:rsidR="00342675" w:rsidRPr="00586BD0" w:rsidRDefault="00342675" w:rsidP="00A40358">
            <w:pPr>
              <w:widowControl w:val="0"/>
              <w:overflowPunct/>
              <w:autoSpaceDE/>
              <w:autoSpaceDN/>
              <w:adjustRightInd/>
              <w:spacing w:line="280" w:lineRule="atLeast"/>
              <w:jc w:val="center"/>
              <w:textAlignment w:val="auto"/>
              <w:rPr>
                <w:rFonts w:ascii="David" w:hAnsi="David"/>
                <w:color w:val="000000"/>
                <w:sz w:val="22"/>
                <w:szCs w:val="22"/>
                <w:rtl/>
                <w:lang w:eastAsia="en-US"/>
              </w:rPr>
            </w:pPr>
          </w:p>
        </w:tc>
        <w:tc>
          <w:tcPr>
            <w:tcW w:w="1169" w:type="dxa"/>
            <w:vAlign w:val="center"/>
          </w:tcPr>
          <w:p w:rsidR="00342675" w:rsidRPr="00586BD0" w:rsidRDefault="00342675" w:rsidP="00A40358">
            <w:pPr>
              <w:widowControl w:val="0"/>
              <w:overflowPunct/>
              <w:autoSpaceDE/>
              <w:autoSpaceDN/>
              <w:adjustRightInd/>
              <w:spacing w:line="280" w:lineRule="atLeast"/>
              <w:jc w:val="center"/>
              <w:textAlignment w:val="auto"/>
              <w:rPr>
                <w:rFonts w:ascii="David" w:hAnsi="David"/>
                <w:color w:val="000000"/>
                <w:sz w:val="22"/>
                <w:szCs w:val="22"/>
                <w:rtl/>
                <w:lang w:eastAsia="en-US"/>
              </w:rPr>
            </w:pPr>
          </w:p>
        </w:tc>
        <w:tc>
          <w:tcPr>
            <w:tcW w:w="4593" w:type="dxa"/>
            <w:shd w:val="clear" w:color="auto" w:fill="auto"/>
            <w:vAlign w:val="center"/>
          </w:tcPr>
          <w:p w:rsidR="00342675" w:rsidRPr="00586BD0" w:rsidRDefault="00342675" w:rsidP="00A40358">
            <w:pPr>
              <w:widowControl w:val="0"/>
              <w:overflowPunct/>
              <w:autoSpaceDE/>
              <w:autoSpaceDN/>
              <w:adjustRightInd/>
              <w:spacing w:line="280" w:lineRule="atLeast"/>
              <w:jc w:val="center"/>
              <w:textAlignment w:val="auto"/>
              <w:rPr>
                <w:rFonts w:ascii="David" w:hAnsi="David"/>
                <w:color w:val="000000"/>
                <w:sz w:val="22"/>
                <w:szCs w:val="22"/>
                <w:rtl/>
                <w:lang w:eastAsia="en-US"/>
              </w:rPr>
            </w:pPr>
          </w:p>
        </w:tc>
      </w:tr>
      <w:tr w:rsidR="00342675" w:rsidRPr="00586BD0" w:rsidTr="00A40358">
        <w:trPr>
          <w:trHeight w:val="300"/>
        </w:trPr>
        <w:tc>
          <w:tcPr>
            <w:tcW w:w="947" w:type="dxa"/>
            <w:shd w:val="clear" w:color="auto" w:fill="auto"/>
            <w:vAlign w:val="center"/>
            <w:hideMark/>
          </w:tcPr>
          <w:p w:rsidR="00342675" w:rsidRPr="00586BD0" w:rsidRDefault="00342675" w:rsidP="00A40358">
            <w:pPr>
              <w:widowControl w:val="0"/>
              <w:overflowPunct/>
              <w:autoSpaceDE/>
              <w:autoSpaceDN/>
              <w:adjustRightInd/>
              <w:spacing w:line="280" w:lineRule="atLeast"/>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4</w:t>
            </w:r>
          </w:p>
        </w:tc>
        <w:tc>
          <w:tcPr>
            <w:tcW w:w="1513" w:type="dxa"/>
            <w:shd w:val="clear" w:color="auto" w:fill="auto"/>
            <w:vAlign w:val="center"/>
          </w:tcPr>
          <w:p w:rsidR="00342675" w:rsidRPr="00586BD0" w:rsidRDefault="00342675" w:rsidP="00A40358">
            <w:pPr>
              <w:widowControl w:val="0"/>
              <w:overflowPunct/>
              <w:autoSpaceDE/>
              <w:autoSpaceDN/>
              <w:adjustRightInd/>
              <w:spacing w:line="280" w:lineRule="atLeast"/>
              <w:jc w:val="center"/>
              <w:textAlignment w:val="auto"/>
              <w:rPr>
                <w:rFonts w:ascii="David" w:hAnsi="David"/>
                <w:color w:val="000000"/>
                <w:sz w:val="22"/>
                <w:szCs w:val="22"/>
                <w:rtl/>
                <w:lang w:eastAsia="en-US"/>
              </w:rPr>
            </w:pPr>
          </w:p>
        </w:tc>
        <w:tc>
          <w:tcPr>
            <w:tcW w:w="1169" w:type="dxa"/>
            <w:vAlign w:val="center"/>
          </w:tcPr>
          <w:p w:rsidR="00342675" w:rsidRPr="00586BD0" w:rsidRDefault="00342675" w:rsidP="00A40358">
            <w:pPr>
              <w:widowControl w:val="0"/>
              <w:overflowPunct/>
              <w:autoSpaceDE/>
              <w:autoSpaceDN/>
              <w:adjustRightInd/>
              <w:spacing w:line="280" w:lineRule="atLeast"/>
              <w:jc w:val="center"/>
              <w:textAlignment w:val="auto"/>
              <w:rPr>
                <w:rFonts w:ascii="David" w:hAnsi="David"/>
                <w:color w:val="000000"/>
                <w:sz w:val="22"/>
                <w:szCs w:val="22"/>
                <w:rtl/>
                <w:lang w:eastAsia="en-US"/>
              </w:rPr>
            </w:pPr>
          </w:p>
        </w:tc>
        <w:tc>
          <w:tcPr>
            <w:tcW w:w="4593" w:type="dxa"/>
            <w:shd w:val="clear" w:color="auto" w:fill="auto"/>
            <w:vAlign w:val="center"/>
          </w:tcPr>
          <w:p w:rsidR="00342675" w:rsidRPr="00586BD0" w:rsidRDefault="00342675" w:rsidP="00A40358">
            <w:pPr>
              <w:widowControl w:val="0"/>
              <w:overflowPunct/>
              <w:autoSpaceDE/>
              <w:autoSpaceDN/>
              <w:adjustRightInd/>
              <w:spacing w:line="280" w:lineRule="atLeast"/>
              <w:jc w:val="center"/>
              <w:textAlignment w:val="auto"/>
              <w:rPr>
                <w:rFonts w:ascii="David" w:hAnsi="David"/>
                <w:color w:val="000000"/>
                <w:sz w:val="22"/>
                <w:szCs w:val="22"/>
                <w:rtl/>
                <w:lang w:eastAsia="en-US"/>
              </w:rPr>
            </w:pPr>
          </w:p>
        </w:tc>
      </w:tr>
      <w:tr w:rsidR="00342675" w:rsidRPr="00586BD0" w:rsidTr="00A40358">
        <w:trPr>
          <w:trHeight w:val="300"/>
        </w:trPr>
        <w:tc>
          <w:tcPr>
            <w:tcW w:w="947" w:type="dxa"/>
            <w:shd w:val="clear" w:color="auto" w:fill="auto"/>
            <w:vAlign w:val="center"/>
            <w:hideMark/>
          </w:tcPr>
          <w:p w:rsidR="00342675" w:rsidRPr="00586BD0" w:rsidRDefault="00342675" w:rsidP="00A40358">
            <w:pPr>
              <w:widowControl w:val="0"/>
              <w:overflowPunct/>
              <w:autoSpaceDE/>
              <w:autoSpaceDN/>
              <w:adjustRightInd/>
              <w:spacing w:line="280" w:lineRule="atLeast"/>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5</w:t>
            </w:r>
          </w:p>
        </w:tc>
        <w:tc>
          <w:tcPr>
            <w:tcW w:w="1513" w:type="dxa"/>
            <w:shd w:val="clear" w:color="auto" w:fill="auto"/>
            <w:vAlign w:val="center"/>
          </w:tcPr>
          <w:p w:rsidR="00342675" w:rsidRPr="00586BD0" w:rsidRDefault="00342675" w:rsidP="00A40358">
            <w:pPr>
              <w:widowControl w:val="0"/>
              <w:overflowPunct/>
              <w:autoSpaceDE/>
              <w:autoSpaceDN/>
              <w:adjustRightInd/>
              <w:spacing w:line="280" w:lineRule="atLeast"/>
              <w:jc w:val="center"/>
              <w:textAlignment w:val="auto"/>
              <w:rPr>
                <w:rFonts w:ascii="David" w:hAnsi="David"/>
                <w:color w:val="000000"/>
                <w:sz w:val="22"/>
                <w:szCs w:val="22"/>
                <w:rtl/>
                <w:lang w:eastAsia="en-US"/>
              </w:rPr>
            </w:pPr>
          </w:p>
        </w:tc>
        <w:tc>
          <w:tcPr>
            <w:tcW w:w="1169" w:type="dxa"/>
            <w:vAlign w:val="center"/>
          </w:tcPr>
          <w:p w:rsidR="00342675" w:rsidRPr="00586BD0" w:rsidRDefault="00342675" w:rsidP="00A40358">
            <w:pPr>
              <w:widowControl w:val="0"/>
              <w:overflowPunct/>
              <w:autoSpaceDE/>
              <w:autoSpaceDN/>
              <w:adjustRightInd/>
              <w:spacing w:line="280" w:lineRule="atLeast"/>
              <w:jc w:val="center"/>
              <w:textAlignment w:val="auto"/>
              <w:rPr>
                <w:rFonts w:ascii="David" w:hAnsi="David"/>
                <w:color w:val="000000"/>
                <w:sz w:val="22"/>
                <w:szCs w:val="22"/>
                <w:rtl/>
                <w:lang w:eastAsia="en-US"/>
              </w:rPr>
            </w:pPr>
          </w:p>
        </w:tc>
        <w:tc>
          <w:tcPr>
            <w:tcW w:w="4593" w:type="dxa"/>
            <w:shd w:val="clear" w:color="auto" w:fill="auto"/>
            <w:vAlign w:val="center"/>
          </w:tcPr>
          <w:p w:rsidR="00342675" w:rsidRPr="00586BD0" w:rsidRDefault="00342675" w:rsidP="00A40358">
            <w:pPr>
              <w:widowControl w:val="0"/>
              <w:overflowPunct/>
              <w:autoSpaceDE/>
              <w:autoSpaceDN/>
              <w:adjustRightInd/>
              <w:spacing w:line="280" w:lineRule="atLeast"/>
              <w:jc w:val="center"/>
              <w:textAlignment w:val="auto"/>
              <w:rPr>
                <w:rFonts w:ascii="David" w:hAnsi="David"/>
                <w:color w:val="000000"/>
                <w:sz w:val="22"/>
                <w:szCs w:val="22"/>
                <w:rtl/>
                <w:lang w:eastAsia="en-US"/>
              </w:rPr>
            </w:pPr>
          </w:p>
        </w:tc>
      </w:tr>
    </w:tbl>
    <w:p w:rsidR="00342675" w:rsidRPr="00927566" w:rsidRDefault="00342675" w:rsidP="00A40358">
      <w:pPr>
        <w:widowControl w:val="0"/>
        <w:spacing w:before="100" w:line="280" w:lineRule="atLeast"/>
        <w:ind w:left="1417"/>
        <w:rPr>
          <w:lang w:eastAsia="en-US"/>
        </w:rPr>
      </w:pPr>
      <w:r w:rsidRPr="00927566">
        <w:rPr>
          <w:rFonts w:hint="cs"/>
          <w:rtl/>
          <w:lang w:eastAsia="en-US"/>
        </w:rPr>
        <w:t xml:space="preserve">המשרד ישיב על השאלות עד שבוע לפני המועד האחרון להגשת הצעות. </w:t>
      </w:r>
    </w:p>
    <w:p w:rsidR="00342675" w:rsidRDefault="00342675" w:rsidP="00A40358">
      <w:pPr>
        <w:widowControl w:val="0"/>
        <w:spacing w:before="100" w:line="280" w:lineRule="atLeast"/>
        <w:ind w:left="1417"/>
        <w:rPr>
          <w:color w:val="0000FF"/>
          <w:sz w:val="21"/>
          <w:szCs w:val="21"/>
          <w:u w:val="single"/>
          <w:rtl/>
        </w:rPr>
      </w:pPr>
      <w:r w:rsidRPr="00927566">
        <w:rPr>
          <w:rFonts w:hint="cs"/>
          <w:rtl/>
          <w:lang w:eastAsia="en-US"/>
        </w:rPr>
        <w:t xml:space="preserve">מסמכי ההבהרות אשר כוללים תשובות לשאלות שהתקבלו, יפורסמו באתר מינהל הרכש הממשלתי בכתובת: </w:t>
      </w:r>
      <w:hyperlink r:id="rId8" w:history="1">
        <w:r w:rsidR="00927566" w:rsidRPr="003E0126">
          <w:rPr>
            <w:rStyle w:val="Hyperlink"/>
            <w:sz w:val="21"/>
            <w:szCs w:val="21"/>
          </w:rPr>
          <w:t>HTTP://WWW.MR.GOV.IL</w:t>
        </w:r>
      </w:hyperlink>
    </w:p>
    <w:p w:rsidR="00342675" w:rsidRDefault="00342675" w:rsidP="00A40358">
      <w:pPr>
        <w:widowControl w:val="0"/>
        <w:spacing w:before="100" w:line="280" w:lineRule="atLeast"/>
        <w:ind w:left="1417"/>
        <w:rPr>
          <w:rtl/>
          <w:lang w:eastAsia="en-US"/>
        </w:rPr>
      </w:pPr>
      <w:r w:rsidRPr="00927566">
        <w:rPr>
          <w:rFonts w:hint="cs"/>
          <w:rtl/>
          <w:lang w:eastAsia="en-US"/>
        </w:rPr>
        <w:t>באחריות המציעים לעקוב באופן שוטף  אחר פרסום הודעות והבהרות באתר כאמור.</w:t>
      </w:r>
    </w:p>
    <w:p w:rsidR="00342675" w:rsidRPr="00927566" w:rsidRDefault="00342675" w:rsidP="00A40358">
      <w:pPr>
        <w:widowControl w:val="0"/>
        <w:spacing w:before="100" w:line="280" w:lineRule="atLeast"/>
        <w:ind w:left="1417"/>
        <w:rPr>
          <w:rtl/>
          <w:lang w:eastAsia="en-US"/>
        </w:rPr>
      </w:pPr>
      <w:r w:rsidRPr="00927566">
        <w:rPr>
          <w:rFonts w:hint="cs"/>
          <w:rtl/>
          <w:lang w:eastAsia="en-US"/>
        </w:rPr>
        <w:t xml:space="preserve">יש לצרף את ההודעות ואת מסמכי ההבהרות, ככל שיהיו חתומים ע"י המציע לחוברת הגשת ההצעה, שכן הינם חלק בלתי נפרד ממסמכי המכרז. </w:t>
      </w:r>
    </w:p>
    <w:p w:rsidR="00342675" w:rsidRPr="00A40358" w:rsidRDefault="00342675" w:rsidP="00A40358">
      <w:pPr>
        <w:widowControl w:val="0"/>
        <w:overflowPunct/>
        <w:autoSpaceDE/>
        <w:autoSpaceDN/>
        <w:adjustRightInd/>
        <w:spacing w:before="100" w:line="280" w:lineRule="atLeast"/>
        <w:ind w:left="1419" w:right="-284"/>
        <w:textAlignment w:val="auto"/>
        <w:rPr>
          <w:spacing w:val="-4"/>
          <w:rtl/>
        </w:rPr>
      </w:pPr>
      <w:r w:rsidRPr="00A40358">
        <w:rPr>
          <w:rFonts w:hint="cs"/>
          <w:spacing w:val="-4"/>
          <w:rtl/>
        </w:rPr>
        <w:t>כל תשובה אשר לא קיבלה את ביטויה במסגרת המסמכים וההודעות כאמור, אינה מחייבת את המשרד.</w:t>
      </w:r>
    </w:p>
    <w:p w:rsidR="00342675" w:rsidRPr="00927566" w:rsidRDefault="00342675" w:rsidP="00A40358">
      <w:pPr>
        <w:widowControl w:val="0"/>
        <w:overflowPunct/>
        <w:autoSpaceDE/>
        <w:autoSpaceDN/>
        <w:adjustRightInd/>
        <w:spacing w:before="100" w:line="280" w:lineRule="atLeast"/>
        <w:ind w:left="1419"/>
        <w:textAlignment w:val="auto"/>
        <w:rPr>
          <w:rtl/>
        </w:rPr>
      </w:pPr>
      <w:r w:rsidRPr="00927566">
        <w:rPr>
          <w:rFonts w:hint="cs"/>
          <w:rtl/>
        </w:rPr>
        <w:t xml:space="preserve">אם המציע יתקל בשאלה בעלת חשיבות, במהלך הכנת הצעתו, </w:t>
      </w:r>
      <w:r w:rsidRPr="00A40358">
        <w:rPr>
          <w:rFonts w:hint="cs"/>
          <w:u w:val="single"/>
          <w:rtl/>
        </w:rPr>
        <w:t>לאחר המועד האחרון</w:t>
      </w:r>
      <w:r w:rsidRPr="00927566">
        <w:rPr>
          <w:rFonts w:hint="cs"/>
          <w:rtl/>
        </w:rPr>
        <w:t xml:space="preserve"> להעברת השאלות, הוא רשאי להגיש את שאלתו, בהתאם למבנה ולאופן המפורטים לעיל.</w:t>
      </w:r>
      <w:r w:rsidRPr="00927566">
        <w:rPr>
          <w:rFonts w:hint="cs"/>
          <w:spacing w:val="-4"/>
          <w:rtl/>
          <w:lang w:eastAsia="en-US"/>
        </w:rPr>
        <w:t xml:space="preserve"> </w:t>
      </w:r>
    </w:p>
    <w:p w:rsidR="00342675" w:rsidRPr="00927566" w:rsidRDefault="00342675" w:rsidP="00A40358">
      <w:pPr>
        <w:widowControl w:val="0"/>
        <w:overflowPunct/>
        <w:autoSpaceDE/>
        <w:autoSpaceDN/>
        <w:adjustRightInd/>
        <w:spacing w:before="100" w:line="280" w:lineRule="atLeast"/>
        <w:ind w:left="1419"/>
        <w:textAlignment w:val="auto"/>
        <w:rPr>
          <w:rtl/>
        </w:rPr>
      </w:pPr>
      <w:r w:rsidRPr="00927566">
        <w:rPr>
          <w:rtl/>
        </w:rPr>
        <w:t>אגף רכש מכרזים והתקשרויות</w:t>
      </w:r>
      <w:r w:rsidRPr="00927566">
        <w:rPr>
          <w:rFonts w:hint="cs"/>
          <w:rtl/>
        </w:rPr>
        <w:t xml:space="preserve"> יבחן את השאלה ויחליט באם לתת תשובה.</w:t>
      </w:r>
    </w:p>
    <w:p w:rsidR="00342675" w:rsidRPr="00927566" w:rsidRDefault="00342675" w:rsidP="00A40358">
      <w:pPr>
        <w:widowControl w:val="0"/>
        <w:overflowPunct/>
        <w:autoSpaceDE/>
        <w:autoSpaceDN/>
        <w:adjustRightInd/>
        <w:spacing w:before="100" w:line="280" w:lineRule="atLeast"/>
        <w:ind w:left="1419"/>
        <w:textAlignment w:val="auto"/>
      </w:pPr>
      <w:r w:rsidRPr="00927566">
        <w:rPr>
          <w:rFonts w:hint="cs"/>
          <w:rtl/>
        </w:rPr>
        <w:t xml:space="preserve">בכל מקרה בו החליט </w:t>
      </w:r>
      <w:r w:rsidRPr="00927566">
        <w:rPr>
          <w:rtl/>
        </w:rPr>
        <w:t>אגף רכש מכרזים והתקשרויות</w:t>
      </w:r>
      <w:r w:rsidRPr="00927566">
        <w:rPr>
          <w:rFonts w:hint="cs"/>
          <w:rtl/>
        </w:rPr>
        <w:t xml:space="preserve"> לתת תשובה, היא תפורסם באתר.</w:t>
      </w:r>
    </w:p>
    <w:p w:rsidR="003A2AFA" w:rsidRPr="00342675" w:rsidRDefault="003A2AFA" w:rsidP="00A40358">
      <w:pPr>
        <w:widowControl w:val="0"/>
        <w:spacing w:line="280" w:lineRule="atLeast"/>
        <w:ind w:left="1418"/>
        <w:rPr>
          <w:b/>
          <w:bCs/>
          <w:sz w:val="22"/>
          <w:u w:val="single"/>
          <w:lang w:eastAsia="en-US"/>
        </w:rPr>
      </w:pPr>
    </w:p>
    <w:p w:rsidR="00710608" w:rsidRPr="00186BDB" w:rsidRDefault="00710608" w:rsidP="00710608">
      <w:pPr>
        <w:widowControl w:val="0"/>
        <w:numPr>
          <w:ilvl w:val="1"/>
          <w:numId w:val="17"/>
        </w:numPr>
        <w:spacing w:after="140" w:line="280" w:lineRule="atLeast"/>
        <w:rPr>
          <w:b/>
          <w:bCs/>
          <w:u w:val="single"/>
        </w:rPr>
      </w:pPr>
      <w:r w:rsidRPr="00186BDB">
        <w:rPr>
          <w:rFonts w:hint="cs"/>
          <w:b/>
          <w:bCs/>
          <w:u w:val="single"/>
          <w:rtl/>
        </w:rPr>
        <w:t>התקשרות עם מציע שזכה בדירוג נמוך יותר</w:t>
      </w:r>
    </w:p>
    <w:p w:rsidR="00DC5374" w:rsidRPr="00F4042E" w:rsidRDefault="00DC5374" w:rsidP="00BD3B27">
      <w:pPr>
        <w:widowControl w:val="0"/>
        <w:spacing w:line="280" w:lineRule="atLeast"/>
        <w:ind w:left="1418"/>
        <w:rPr>
          <w:b/>
          <w:bCs/>
          <w:sz w:val="22"/>
          <w:rtl/>
        </w:rPr>
      </w:pPr>
      <w:r w:rsidRPr="00F4042E">
        <w:rPr>
          <w:rFonts w:hint="cs"/>
          <w:b/>
          <w:bCs/>
          <w:sz w:val="22"/>
          <w:rtl/>
        </w:rPr>
        <w:t>לאחר שנחתם חוזה ההתקשרות עם המציע הזוכה, באם תבוטל ההתקשרות מסיבה כלשהי עם המציע הזוכה או במידה שלא נחתם הסכם מכל סיבה שהיא עם המציע הזוכה וזכייתו ו/או ההתקשרות איתו יבוטלו מכל סיבה שהיא, יהא המשרד רשאי לפנות למציע שדורג אחרי המציע הזוכה במכרז (להלן: כשיר שני), כאילו היה הזוכה במכרז, בהתאם לתנאי המכרז והצעת הכשיר השני למכרז. לא הסכים המציע שדורג במקום שלאחר הזוכים לכך, יהיה המשרד רשאי לפנות למציע שדורג במקום הבא אחריו וכו' עד שייחתם הסכם חדש לביצוע ה</w:t>
      </w:r>
      <w:r w:rsidR="003E1487">
        <w:rPr>
          <w:rFonts w:hint="cs"/>
          <w:b/>
          <w:bCs/>
          <w:sz w:val="22"/>
          <w:rtl/>
        </w:rPr>
        <w:t>פעילות</w:t>
      </w:r>
      <w:r w:rsidRPr="00F4042E">
        <w:rPr>
          <w:rFonts w:hint="cs"/>
          <w:b/>
          <w:bCs/>
          <w:sz w:val="22"/>
          <w:rtl/>
        </w:rPr>
        <w:t>. למען הסר ספק, סמכות זו של המשרד היא סמכות רשות והמשרד ישתמש בה בהתאם לשיקול דעתו עפ"י נסיבות העניין.</w:t>
      </w:r>
    </w:p>
    <w:p w:rsidR="00DC5374" w:rsidRPr="00825E0B" w:rsidRDefault="00DC5374" w:rsidP="00BD3B27">
      <w:pPr>
        <w:widowControl w:val="0"/>
        <w:spacing w:line="280" w:lineRule="atLeast"/>
        <w:ind w:left="709"/>
        <w:rPr>
          <w:b/>
          <w:bCs/>
          <w:sz w:val="22"/>
          <w:rtl/>
        </w:rPr>
      </w:pPr>
    </w:p>
    <w:p w:rsidR="00DC5374" w:rsidRDefault="00DC5374" w:rsidP="00BD3B27">
      <w:pPr>
        <w:widowControl w:val="0"/>
        <w:numPr>
          <w:ilvl w:val="1"/>
          <w:numId w:val="17"/>
        </w:numPr>
        <w:spacing w:line="280" w:lineRule="atLeast"/>
        <w:rPr>
          <w:b/>
          <w:bCs/>
          <w:sz w:val="22"/>
          <w:lang w:eastAsia="en-US"/>
        </w:rPr>
      </w:pPr>
      <w:r>
        <w:rPr>
          <w:rFonts w:hint="cs"/>
          <w:b/>
          <w:bCs/>
          <w:sz w:val="22"/>
          <w:rtl/>
          <w:lang w:eastAsia="en-US"/>
        </w:rPr>
        <w:t>בכל מקום בו נכתב במסמך זה לשון זכר או לשון נקבה המשמעות הינה זכר ו/או נקבה.</w:t>
      </w:r>
    </w:p>
    <w:p w:rsidR="00F45B9E" w:rsidRPr="00803E5E" w:rsidRDefault="00840D02" w:rsidP="00435DC0">
      <w:pPr>
        <w:widowControl w:val="0"/>
        <w:numPr>
          <w:ilvl w:val="0"/>
          <w:numId w:val="17"/>
        </w:numPr>
        <w:spacing w:after="240" w:line="300" w:lineRule="atLeast"/>
        <w:rPr>
          <w:b/>
          <w:bCs/>
          <w:sz w:val="28"/>
          <w:szCs w:val="28"/>
          <w:u w:val="single"/>
          <w:rtl/>
        </w:rPr>
      </w:pPr>
      <w:r>
        <w:rPr>
          <w:b/>
          <w:bCs/>
          <w:u w:val="single"/>
          <w:rtl/>
        </w:rPr>
        <w:br w:type="page"/>
      </w:r>
      <w:r w:rsidR="00F45B9E" w:rsidRPr="00803E5E">
        <w:rPr>
          <w:b/>
          <w:bCs/>
          <w:sz w:val="28"/>
          <w:szCs w:val="28"/>
          <w:u w:val="single"/>
          <w:rtl/>
        </w:rPr>
        <w:lastRenderedPageBreak/>
        <w:t>הגורמים</w:t>
      </w:r>
      <w:r w:rsidR="006A20FD">
        <w:rPr>
          <w:b/>
          <w:bCs/>
          <w:sz w:val="28"/>
          <w:szCs w:val="28"/>
          <w:u w:val="single"/>
          <w:rtl/>
        </w:rPr>
        <w:t xml:space="preserve"> אליהם מופנה המכרז</w:t>
      </w:r>
    </w:p>
    <w:p w:rsidR="00F45B9E" w:rsidRDefault="00F45B9E" w:rsidP="00CC2E3B">
      <w:pPr>
        <w:widowControl w:val="0"/>
        <w:numPr>
          <w:ilvl w:val="1"/>
          <w:numId w:val="17"/>
        </w:numPr>
        <w:spacing w:line="300" w:lineRule="atLeast"/>
        <w:ind w:right="-142"/>
        <w:rPr>
          <w:lang w:eastAsia="en-US"/>
        </w:rPr>
      </w:pPr>
      <w:r>
        <w:rPr>
          <w:rFonts w:hint="cs"/>
          <w:rtl/>
          <w:lang w:eastAsia="en-US"/>
        </w:rPr>
        <w:t>במקרה</w:t>
      </w:r>
      <w:r w:rsidR="00B864DE">
        <w:rPr>
          <w:rFonts w:hint="cs"/>
          <w:rtl/>
          <w:lang w:eastAsia="en-US"/>
        </w:rPr>
        <w:t xml:space="preserve"> </w:t>
      </w:r>
      <w:r>
        <w:rPr>
          <w:rFonts w:hint="cs"/>
          <w:rtl/>
          <w:lang w:eastAsia="en-US"/>
        </w:rPr>
        <w:t>בו מציע משמש כקבלן של המשרד בהתקשרות אחרת והצעתו למכרז זה הינה ההצעה המועמדת לזכייה והסתבר כי קיים ניגוד עניינים בין הפעילות במכרז זה לפעילות בהתקשרות אחרת, המשרד רשאי על פי שיקול דעתו הבלעדי להחליט באיזה מבין המכרזים</w:t>
      </w:r>
      <w:r w:rsidR="00322114">
        <w:rPr>
          <w:rFonts w:hint="cs"/>
          <w:rtl/>
          <w:lang w:eastAsia="en-US"/>
        </w:rPr>
        <w:t>/התקשרויות</w:t>
      </w:r>
      <w:r>
        <w:rPr>
          <w:rFonts w:hint="cs"/>
          <w:rtl/>
          <w:lang w:eastAsia="en-US"/>
        </w:rPr>
        <w:t xml:space="preserve"> קיים למשרד יתרון מקצועי וכספי להתקשרות עם </w:t>
      </w:r>
      <w:r w:rsidR="00993130">
        <w:rPr>
          <w:rFonts w:hint="cs"/>
          <w:rtl/>
          <w:lang w:eastAsia="en-US"/>
        </w:rPr>
        <w:t>הספק</w:t>
      </w:r>
      <w:r>
        <w:rPr>
          <w:rFonts w:hint="cs"/>
          <w:rtl/>
          <w:lang w:eastAsia="en-US"/>
        </w:rPr>
        <w:t>.</w:t>
      </w:r>
    </w:p>
    <w:p w:rsidR="008817BB" w:rsidRDefault="00F45B9E" w:rsidP="00CC2E3B">
      <w:pPr>
        <w:widowControl w:val="0"/>
        <w:spacing w:line="300" w:lineRule="atLeast"/>
        <w:ind w:left="1418" w:right="-142"/>
        <w:rPr>
          <w:rtl/>
          <w:lang w:eastAsia="en-US"/>
        </w:rPr>
      </w:pPr>
      <w:r>
        <w:rPr>
          <w:rFonts w:hint="cs"/>
          <w:rtl/>
          <w:lang w:eastAsia="en-US"/>
        </w:rPr>
        <w:t xml:space="preserve">על בסיס החלטה זו המשרד יקבע באיזה מבין </w:t>
      </w:r>
      <w:r w:rsidR="008432E6">
        <w:rPr>
          <w:rFonts w:hint="cs"/>
          <w:b/>
          <w:bCs/>
          <w:rtl/>
          <w:lang w:eastAsia="en-US"/>
        </w:rPr>
        <w:t>2</w:t>
      </w:r>
      <w:r w:rsidR="008432E6">
        <w:rPr>
          <w:rFonts w:hint="cs"/>
          <w:rtl/>
          <w:lang w:eastAsia="en-US"/>
        </w:rPr>
        <w:t xml:space="preserve"> </w:t>
      </w:r>
      <w:r>
        <w:rPr>
          <w:rFonts w:hint="cs"/>
          <w:rtl/>
          <w:lang w:eastAsia="en-US"/>
        </w:rPr>
        <w:t>המכרזים</w:t>
      </w:r>
      <w:r w:rsidR="00322114">
        <w:rPr>
          <w:rFonts w:hint="cs"/>
          <w:rtl/>
          <w:lang w:eastAsia="en-US"/>
        </w:rPr>
        <w:t>/התקשרויות</w:t>
      </w:r>
      <w:r>
        <w:rPr>
          <w:rFonts w:hint="cs"/>
          <w:rtl/>
          <w:lang w:eastAsia="en-US"/>
        </w:rPr>
        <w:t xml:space="preserve"> המציע יוכל לשמש כ</w:t>
      </w:r>
      <w:r w:rsidR="00993130">
        <w:rPr>
          <w:rFonts w:hint="cs"/>
          <w:rtl/>
          <w:lang w:eastAsia="en-US"/>
        </w:rPr>
        <w:t>ספק</w:t>
      </w:r>
      <w:r>
        <w:rPr>
          <w:rFonts w:hint="cs"/>
          <w:rtl/>
          <w:lang w:eastAsia="en-US"/>
        </w:rPr>
        <w:t xml:space="preserve"> של המשרד.</w:t>
      </w:r>
    </w:p>
    <w:p w:rsidR="00AE1C25" w:rsidRDefault="00AE1C25" w:rsidP="00CC2E3B">
      <w:pPr>
        <w:widowControl w:val="0"/>
        <w:spacing w:line="300" w:lineRule="atLeast"/>
        <w:ind w:right="-142"/>
        <w:rPr>
          <w:rtl/>
          <w:lang w:eastAsia="en-US"/>
        </w:rPr>
      </w:pPr>
    </w:p>
    <w:p w:rsidR="00AE1C25" w:rsidRDefault="00AE1C25" w:rsidP="00CC2E3B">
      <w:pPr>
        <w:widowControl w:val="0"/>
        <w:spacing w:line="300" w:lineRule="atLeast"/>
        <w:ind w:left="1418" w:right="-142"/>
        <w:rPr>
          <w:rtl/>
          <w:lang w:eastAsia="en-US"/>
        </w:rPr>
      </w:pPr>
      <w:r w:rsidRPr="008D3CFA">
        <w:rPr>
          <w:rFonts w:hint="cs"/>
          <w:rtl/>
          <w:lang w:eastAsia="en-US"/>
        </w:rPr>
        <w:t xml:space="preserve">על המציע להצהיר בהצעתו </w:t>
      </w:r>
      <w:r w:rsidR="009546F8" w:rsidRPr="008D3CFA">
        <w:rPr>
          <w:rFonts w:hint="cs"/>
          <w:rtl/>
        </w:rPr>
        <w:t xml:space="preserve">(נספח </w:t>
      </w:r>
      <w:r w:rsidR="008D3CFA" w:rsidRPr="008D3CFA">
        <w:rPr>
          <w:rFonts w:ascii="David" w:hAnsi="David" w:hint="cs"/>
          <w:b/>
          <w:bCs/>
          <w:rtl/>
        </w:rPr>
        <w:t>3</w:t>
      </w:r>
      <w:r w:rsidR="009546F8" w:rsidRPr="008D3CFA">
        <w:rPr>
          <w:rFonts w:hint="cs"/>
          <w:rtl/>
        </w:rPr>
        <w:t>)</w:t>
      </w:r>
      <w:r w:rsidRPr="008D3CFA">
        <w:rPr>
          <w:rFonts w:hint="cs"/>
          <w:rtl/>
          <w:lang w:eastAsia="en-US"/>
        </w:rPr>
        <w:t xml:space="preserve"> כי לא עולה חשש לניגוד עניינים, בין הפעילות הנדרשת</w:t>
      </w:r>
      <w:r>
        <w:rPr>
          <w:rFonts w:hint="cs"/>
          <w:rtl/>
          <w:lang w:eastAsia="en-US"/>
        </w:rPr>
        <w:t xml:space="preserve"> במכרז זה לבין פעילויות אחרות עם המשרד בהם המציע מעורב.</w:t>
      </w:r>
    </w:p>
    <w:p w:rsidR="00AA023E" w:rsidRDefault="00AA023E" w:rsidP="00CC2E3B">
      <w:pPr>
        <w:widowControl w:val="0"/>
        <w:spacing w:line="300" w:lineRule="atLeast"/>
        <w:ind w:right="-142"/>
        <w:rPr>
          <w:rtl/>
          <w:lang w:eastAsia="en-US"/>
        </w:rPr>
      </w:pPr>
    </w:p>
    <w:p w:rsidR="00AA023E" w:rsidRDefault="00AA023E" w:rsidP="00CC2E3B">
      <w:pPr>
        <w:widowControl w:val="0"/>
        <w:spacing w:line="300" w:lineRule="atLeast"/>
        <w:ind w:left="1418" w:right="-142"/>
        <w:rPr>
          <w:rtl/>
          <w:lang w:eastAsia="en-US"/>
        </w:rPr>
      </w:pPr>
      <w:r>
        <w:rPr>
          <w:rFonts w:hint="cs"/>
          <w:rtl/>
          <w:lang w:eastAsia="en-US"/>
        </w:rPr>
        <w:t>כמו כן, במקרה בו מציע מבצע פע</w:t>
      </w:r>
      <w:r w:rsidR="00E645B1">
        <w:rPr>
          <w:rFonts w:hint="cs"/>
          <w:rtl/>
          <w:lang w:eastAsia="en-US"/>
        </w:rPr>
        <w:t>י</w:t>
      </w:r>
      <w:r>
        <w:rPr>
          <w:rFonts w:hint="cs"/>
          <w:rtl/>
          <w:lang w:eastAsia="en-US"/>
        </w:rPr>
        <w:t>לות שמסתבר שקיים ניגוד עניינים בינה לבין הפעילות במכרז זה, המשרד רשאי, עפ"י שיקול דעתו הבלעדי לקבוע כי ה</w:t>
      </w:r>
      <w:r w:rsidR="00AE1C25">
        <w:rPr>
          <w:rFonts w:hint="cs"/>
          <w:rtl/>
          <w:lang w:eastAsia="en-US"/>
        </w:rPr>
        <w:t>מ</w:t>
      </w:r>
      <w:r>
        <w:rPr>
          <w:rFonts w:hint="cs"/>
          <w:rtl/>
          <w:lang w:eastAsia="en-US"/>
        </w:rPr>
        <w:t>ציע לא יוכל לזכות במכרז זה.</w:t>
      </w:r>
    </w:p>
    <w:p w:rsidR="00B66602" w:rsidRDefault="00B66602" w:rsidP="00BD3B27">
      <w:pPr>
        <w:widowControl w:val="0"/>
        <w:spacing w:line="300" w:lineRule="atLeast"/>
        <w:ind w:left="1418"/>
        <w:rPr>
          <w:b/>
          <w:bCs/>
          <w:position w:val="2"/>
          <w:u w:val="single"/>
        </w:rPr>
      </w:pPr>
    </w:p>
    <w:p w:rsidR="00F45B9E" w:rsidRDefault="005F0344" w:rsidP="00435DC0">
      <w:pPr>
        <w:widowControl w:val="0"/>
        <w:numPr>
          <w:ilvl w:val="1"/>
          <w:numId w:val="17"/>
        </w:numPr>
        <w:spacing w:after="240" w:line="300" w:lineRule="atLeast"/>
        <w:rPr>
          <w:b/>
          <w:bCs/>
          <w:u w:val="single"/>
          <w:rtl/>
          <w:lang w:eastAsia="en-US"/>
        </w:rPr>
      </w:pPr>
      <w:r w:rsidRPr="005F0344">
        <w:rPr>
          <w:rFonts w:hint="cs"/>
          <w:b/>
          <w:bCs/>
          <w:position w:val="2"/>
          <w:u w:val="single"/>
          <w:rtl/>
        </w:rPr>
        <w:t>דרישות סף מכל מציע</w:t>
      </w:r>
    </w:p>
    <w:p w:rsidR="00F45B9E" w:rsidRPr="00257862" w:rsidRDefault="00F45B9E" w:rsidP="00166C78">
      <w:pPr>
        <w:widowControl w:val="0"/>
        <w:numPr>
          <w:ilvl w:val="2"/>
          <w:numId w:val="17"/>
        </w:numPr>
        <w:spacing w:line="300" w:lineRule="atLeast"/>
        <w:rPr>
          <w:rtl/>
          <w:lang w:eastAsia="en-US"/>
        </w:rPr>
      </w:pPr>
      <w:r w:rsidRPr="00257862">
        <w:rPr>
          <w:rtl/>
          <w:lang w:eastAsia="en-US"/>
        </w:rPr>
        <w:t xml:space="preserve">על המציע להיות גוף משפטי מאוגד הרשום ברשם רשמי </w:t>
      </w:r>
    </w:p>
    <w:p w:rsidR="00F45B9E" w:rsidRDefault="00F45B9E" w:rsidP="00BD3B27">
      <w:pPr>
        <w:widowControl w:val="0"/>
        <w:spacing w:line="300" w:lineRule="atLeast"/>
        <w:rPr>
          <w:rtl/>
          <w:lang w:eastAsia="en-US"/>
        </w:rPr>
      </w:pPr>
    </w:p>
    <w:p w:rsidR="00F45B9E" w:rsidRDefault="00F45B9E" w:rsidP="00BD3B27">
      <w:pPr>
        <w:widowControl w:val="0"/>
        <w:numPr>
          <w:ilvl w:val="2"/>
          <w:numId w:val="17"/>
        </w:numPr>
        <w:spacing w:line="300" w:lineRule="atLeast"/>
        <w:rPr>
          <w:rtl/>
          <w:lang w:eastAsia="en-US"/>
        </w:rPr>
      </w:pPr>
      <w:r>
        <w:rPr>
          <w:rtl/>
          <w:lang w:eastAsia="en-US"/>
        </w:rPr>
        <w:t xml:space="preserve">על המציע </w:t>
      </w:r>
      <w:r>
        <w:rPr>
          <w:rFonts w:hint="cs"/>
          <w:rtl/>
          <w:lang w:eastAsia="en-US"/>
        </w:rPr>
        <w:t xml:space="preserve">להיות </w:t>
      </w:r>
      <w:r>
        <w:rPr>
          <w:rtl/>
          <w:lang w:eastAsia="en-US"/>
        </w:rPr>
        <w:t>עוסק מורשה/מלכ"ר.</w:t>
      </w:r>
    </w:p>
    <w:p w:rsidR="00F45B9E" w:rsidRDefault="00F45B9E" w:rsidP="00BD3B27">
      <w:pPr>
        <w:widowControl w:val="0"/>
        <w:spacing w:line="300" w:lineRule="atLeast"/>
        <w:rPr>
          <w:rtl/>
          <w:lang w:eastAsia="en-US"/>
        </w:rPr>
      </w:pPr>
    </w:p>
    <w:p w:rsidR="00F45B9E" w:rsidRDefault="00F45B9E" w:rsidP="00BD3B27">
      <w:pPr>
        <w:widowControl w:val="0"/>
        <w:numPr>
          <w:ilvl w:val="2"/>
          <w:numId w:val="17"/>
        </w:numPr>
        <w:spacing w:line="300" w:lineRule="atLeast"/>
        <w:rPr>
          <w:rtl/>
          <w:lang w:eastAsia="en-US"/>
        </w:rPr>
      </w:pPr>
      <w:r>
        <w:rPr>
          <w:rtl/>
          <w:lang w:eastAsia="en-US"/>
        </w:rPr>
        <w:t>על המציע</w:t>
      </w:r>
      <w:r w:rsidR="00B864DE">
        <w:rPr>
          <w:rFonts w:hint="cs"/>
          <w:rtl/>
          <w:lang w:eastAsia="en-US"/>
        </w:rPr>
        <w:t xml:space="preserve"> </w:t>
      </w:r>
      <w:r>
        <w:rPr>
          <w:rFonts w:hint="cs"/>
          <w:rtl/>
          <w:lang w:eastAsia="en-US"/>
        </w:rPr>
        <w:t>להיות מנהל</w:t>
      </w:r>
      <w:r>
        <w:rPr>
          <w:rtl/>
          <w:lang w:eastAsia="en-US"/>
        </w:rPr>
        <w:t xml:space="preserve"> ספרי חשבונות כחוק.</w:t>
      </w:r>
    </w:p>
    <w:p w:rsidR="00F45B9E" w:rsidRDefault="00F45B9E" w:rsidP="00BD3B27">
      <w:pPr>
        <w:widowControl w:val="0"/>
        <w:spacing w:line="300" w:lineRule="atLeast"/>
        <w:rPr>
          <w:b/>
          <w:bCs/>
          <w:rtl/>
          <w:lang w:eastAsia="en-US"/>
        </w:rPr>
      </w:pPr>
    </w:p>
    <w:p w:rsidR="008C3113" w:rsidRDefault="008C3113" w:rsidP="008C3113">
      <w:pPr>
        <w:widowControl w:val="0"/>
        <w:numPr>
          <w:ilvl w:val="2"/>
          <w:numId w:val="17"/>
        </w:numPr>
        <w:spacing w:line="300" w:lineRule="atLeast"/>
      </w:pPr>
      <w:r w:rsidRPr="008C3113">
        <w:rPr>
          <w:rtl/>
        </w:rPr>
        <w:t>אם המציע הינו עמותה או חברה לתועלת הציבור, עליו להיות בעל אישור על ניהול תקין, מטעם הרשם המוסמך, תקף לשנה השוטפת או בעל אישור על הגשת מסמכים מטעם הרשם המוסמך אשר התקבל ניתן על ידי הרשם המוסמך לא מוקדם משנתיים לפני המועד האחרון להגשת ההצעות</w:t>
      </w:r>
      <w:r w:rsidRPr="008C3113">
        <w:rPr>
          <w:rFonts w:hint="cs"/>
          <w:rtl/>
        </w:rPr>
        <w:t>.</w:t>
      </w:r>
    </w:p>
    <w:p w:rsidR="00CC2E3B" w:rsidRDefault="00CC2E3B" w:rsidP="00CC2E3B">
      <w:pPr>
        <w:widowControl w:val="0"/>
        <w:spacing w:line="300" w:lineRule="atLeast"/>
      </w:pPr>
    </w:p>
    <w:p w:rsidR="00435DC0" w:rsidRPr="00435DC0" w:rsidRDefault="00435DC0" w:rsidP="00166C78">
      <w:pPr>
        <w:widowControl w:val="0"/>
        <w:numPr>
          <w:ilvl w:val="2"/>
          <w:numId w:val="17"/>
        </w:numPr>
        <w:spacing w:line="300" w:lineRule="atLeast"/>
        <w:rPr>
          <w:rFonts w:ascii="David" w:eastAsia="Calibri" w:hAnsi="David"/>
          <w:rtl/>
          <w:lang w:eastAsia="en-US"/>
        </w:rPr>
      </w:pPr>
      <w:r w:rsidRPr="00435DC0">
        <w:rPr>
          <w:rFonts w:ascii="David" w:eastAsia="Calibri" w:hAnsi="David" w:hint="cs"/>
          <w:rtl/>
          <w:lang w:eastAsia="en-US"/>
        </w:rPr>
        <w:t>על המציע להיות בעל ניסיון של לפחות</w:t>
      </w:r>
      <w:r w:rsidR="00166C78">
        <w:rPr>
          <w:rFonts w:ascii="David" w:eastAsia="Calibri" w:hAnsi="David" w:hint="cs"/>
          <w:b/>
          <w:bCs/>
          <w:rtl/>
          <w:lang w:eastAsia="en-US"/>
        </w:rPr>
        <w:t xml:space="preserve"> </w:t>
      </w:r>
      <w:r w:rsidRPr="00435DC0">
        <w:rPr>
          <w:rFonts w:ascii="David" w:eastAsia="Calibri" w:hAnsi="David" w:hint="cs"/>
          <w:b/>
          <w:bCs/>
          <w:rtl/>
          <w:lang w:eastAsia="en-US"/>
        </w:rPr>
        <w:t>2</w:t>
      </w:r>
      <w:r w:rsidRPr="00435DC0">
        <w:rPr>
          <w:rFonts w:ascii="David" w:eastAsia="Calibri" w:hAnsi="David" w:hint="cs"/>
          <w:rtl/>
          <w:lang w:eastAsia="en-US"/>
        </w:rPr>
        <w:t xml:space="preserve"> שנים במהלך </w:t>
      </w:r>
      <w:r w:rsidR="00166C78">
        <w:rPr>
          <w:rFonts w:ascii="David" w:eastAsia="Calibri" w:hAnsi="David" w:hint="cs"/>
          <w:b/>
          <w:bCs/>
          <w:rtl/>
          <w:lang w:eastAsia="en-US"/>
        </w:rPr>
        <w:t>5</w:t>
      </w:r>
      <w:r w:rsidR="00166C78" w:rsidRPr="00435DC0">
        <w:rPr>
          <w:rFonts w:ascii="David" w:eastAsia="Calibri" w:hAnsi="David" w:hint="cs"/>
          <w:rtl/>
          <w:lang w:eastAsia="en-US"/>
        </w:rPr>
        <w:t xml:space="preserve"> </w:t>
      </w:r>
      <w:r w:rsidRPr="00435DC0">
        <w:rPr>
          <w:rFonts w:ascii="David" w:eastAsia="Calibri" w:hAnsi="David" w:hint="cs"/>
          <w:rtl/>
          <w:lang w:eastAsia="en-US"/>
        </w:rPr>
        <w:t xml:space="preserve">השנים האחרונות בשווק ובאספקה של ספרים בהיקף של לפחות </w:t>
      </w:r>
      <w:r w:rsidRPr="00435DC0">
        <w:rPr>
          <w:rFonts w:ascii="David" w:eastAsia="Calibri" w:hAnsi="David" w:hint="cs"/>
          <w:b/>
          <w:bCs/>
          <w:rtl/>
          <w:lang w:eastAsia="en-US"/>
        </w:rPr>
        <w:t>150</w:t>
      </w:r>
      <w:r w:rsidRPr="00435DC0">
        <w:rPr>
          <w:rFonts w:ascii="David" w:eastAsia="Calibri" w:hAnsi="David" w:hint="cs"/>
          <w:rtl/>
          <w:lang w:eastAsia="en-US"/>
        </w:rPr>
        <w:t xml:space="preserve"> כותרים בשנה ובהיקף כספי של לפחות </w:t>
      </w:r>
      <w:r w:rsidRPr="00435DC0">
        <w:rPr>
          <w:rFonts w:ascii="David" w:eastAsia="Calibri" w:hAnsi="David" w:hint="cs"/>
          <w:b/>
          <w:bCs/>
          <w:rtl/>
          <w:lang w:eastAsia="en-US"/>
        </w:rPr>
        <w:t>1,000,000</w:t>
      </w:r>
      <w:r w:rsidRPr="00435DC0">
        <w:rPr>
          <w:rFonts w:ascii="David" w:eastAsia="Calibri" w:hAnsi="David" w:hint="cs"/>
          <w:rtl/>
          <w:lang w:eastAsia="en-US"/>
        </w:rPr>
        <w:t xml:space="preserve"> ₪ בשנה.</w:t>
      </w:r>
    </w:p>
    <w:p w:rsidR="00435DC0" w:rsidRPr="00435DC0" w:rsidRDefault="00435DC0" w:rsidP="00CC2E3B">
      <w:pPr>
        <w:widowControl w:val="0"/>
        <w:spacing w:line="300" w:lineRule="atLeast"/>
        <w:rPr>
          <w:rtl/>
        </w:rPr>
      </w:pPr>
    </w:p>
    <w:p w:rsidR="00435DC0" w:rsidRPr="00435DC0" w:rsidRDefault="00435DC0" w:rsidP="008A20DA">
      <w:pPr>
        <w:widowControl w:val="0"/>
        <w:numPr>
          <w:ilvl w:val="2"/>
          <w:numId w:val="17"/>
        </w:numPr>
        <w:spacing w:after="240" w:line="300" w:lineRule="atLeast"/>
        <w:rPr>
          <w:rFonts w:ascii="David" w:eastAsia="Calibri" w:hAnsi="David"/>
          <w:lang w:eastAsia="en-US"/>
        </w:rPr>
      </w:pPr>
      <w:r w:rsidRPr="00435DC0">
        <w:rPr>
          <w:rFonts w:ascii="David" w:eastAsia="Calibri" w:hAnsi="David" w:hint="cs"/>
          <w:rtl/>
          <w:lang w:eastAsia="en-US"/>
        </w:rPr>
        <w:t xml:space="preserve">על המציע להיות בעל ניסיון של לפחות  </w:t>
      </w:r>
      <w:r w:rsidRPr="00435DC0">
        <w:rPr>
          <w:rFonts w:ascii="David" w:eastAsia="Calibri" w:hAnsi="David" w:hint="cs"/>
          <w:b/>
          <w:bCs/>
          <w:rtl/>
          <w:lang w:eastAsia="en-US"/>
        </w:rPr>
        <w:t>2</w:t>
      </w:r>
      <w:r w:rsidRPr="00435DC0">
        <w:rPr>
          <w:rFonts w:ascii="David" w:eastAsia="Calibri" w:hAnsi="David" w:hint="cs"/>
          <w:rtl/>
          <w:lang w:eastAsia="en-US"/>
        </w:rPr>
        <w:t xml:space="preserve"> שנים במהלך </w:t>
      </w:r>
      <w:r w:rsidR="00166C78">
        <w:rPr>
          <w:rFonts w:ascii="David" w:eastAsia="Calibri" w:hAnsi="David" w:hint="cs"/>
          <w:b/>
          <w:bCs/>
          <w:rtl/>
          <w:lang w:eastAsia="en-US"/>
        </w:rPr>
        <w:t>5</w:t>
      </w:r>
      <w:r w:rsidR="00166C78" w:rsidRPr="00435DC0">
        <w:rPr>
          <w:rFonts w:ascii="David" w:eastAsia="Calibri" w:hAnsi="David" w:hint="cs"/>
          <w:rtl/>
          <w:lang w:eastAsia="en-US"/>
        </w:rPr>
        <w:t xml:space="preserve"> </w:t>
      </w:r>
      <w:r w:rsidRPr="00435DC0">
        <w:rPr>
          <w:rFonts w:ascii="David" w:eastAsia="Calibri" w:hAnsi="David" w:hint="cs"/>
          <w:rtl/>
          <w:lang w:eastAsia="en-US"/>
        </w:rPr>
        <w:t xml:space="preserve">השנים האחרונות בקשרי עבודה עם הוצאות לאור של כותרים לצורך אספקתם כאמור בדרישת הסף לעיל, בהיקף של לפחות </w:t>
      </w:r>
      <w:r w:rsidRPr="00435DC0">
        <w:rPr>
          <w:rFonts w:ascii="David" w:eastAsia="Calibri" w:hAnsi="David" w:hint="cs"/>
          <w:b/>
          <w:bCs/>
          <w:rtl/>
          <w:lang w:eastAsia="en-US"/>
        </w:rPr>
        <w:t xml:space="preserve">10 </w:t>
      </w:r>
      <w:r w:rsidRPr="00435DC0">
        <w:rPr>
          <w:rFonts w:ascii="David" w:eastAsia="Calibri" w:hAnsi="David" w:hint="cs"/>
          <w:rtl/>
          <w:lang w:eastAsia="en-US"/>
        </w:rPr>
        <w:t xml:space="preserve">מוציאים לאור </w:t>
      </w:r>
      <w:r w:rsidR="00D761E1">
        <w:rPr>
          <w:rFonts w:ascii="David" w:eastAsia="Calibri" w:hAnsi="David" w:hint="cs"/>
          <w:rtl/>
          <w:lang w:eastAsia="en-US"/>
        </w:rPr>
        <w:t xml:space="preserve">בשנה </w:t>
      </w:r>
      <w:r w:rsidRPr="00435DC0">
        <w:rPr>
          <w:rFonts w:ascii="David" w:eastAsia="Calibri" w:hAnsi="David" w:hint="cs"/>
          <w:rtl/>
          <w:lang w:eastAsia="en-US"/>
        </w:rPr>
        <w:t>כאשר:</w:t>
      </w:r>
    </w:p>
    <w:p w:rsidR="00435DC0" w:rsidRPr="00435DC0" w:rsidRDefault="00435DC0" w:rsidP="00435DC0">
      <w:pPr>
        <w:widowControl w:val="0"/>
        <w:numPr>
          <w:ilvl w:val="3"/>
          <w:numId w:val="17"/>
        </w:numPr>
        <w:spacing w:line="300" w:lineRule="atLeast"/>
        <w:rPr>
          <w:rFonts w:ascii="David" w:eastAsia="Calibri" w:hAnsi="David"/>
          <w:rtl/>
          <w:lang w:eastAsia="en-US"/>
        </w:rPr>
      </w:pPr>
      <w:r w:rsidRPr="00435DC0">
        <w:rPr>
          <w:rFonts w:ascii="David" w:eastAsia="Calibri" w:hAnsi="David" w:hint="cs"/>
          <w:rtl/>
          <w:lang w:eastAsia="en-US"/>
        </w:rPr>
        <w:t xml:space="preserve">לפחות </w:t>
      </w:r>
      <w:r w:rsidRPr="00435DC0">
        <w:rPr>
          <w:rFonts w:ascii="David" w:eastAsia="Calibri" w:hAnsi="David" w:hint="cs"/>
          <w:b/>
          <w:bCs/>
          <w:rtl/>
          <w:lang w:eastAsia="en-US"/>
        </w:rPr>
        <w:t xml:space="preserve">8 </w:t>
      </w:r>
      <w:r w:rsidRPr="00435DC0">
        <w:rPr>
          <w:rFonts w:ascii="David" w:eastAsia="Calibri" w:hAnsi="David" w:hint="cs"/>
          <w:rtl/>
          <w:lang w:eastAsia="en-US"/>
        </w:rPr>
        <w:t xml:space="preserve">מהם הינם מוציאים לאור של כותרים בשפה העברית </w:t>
      </w:r>
    </w:p>
    <w:p w:rsidR="00435DC0" w:rsidRPr="00435DC0" w:rsidRDefault="00435DC0" w:rsidP="00435DC0">
      <w:pPr>
        <w:widowControl w:val="0"/>
        <w:numPr>
          <w:ilvl w:val="3"/>
          <w:numId w:val="17"/>
        </w:numPr>
        <w:spacing w:line="300" w:lineRule="atLeast"/>
        <w:rPr>
          <w:rFonts w:ascii="David" w:eastAsia="Calibri" w:hAnsi="David"/>
          <w:rtl/>
          <w:lang w:eastAsia="en-US"/>
        </w:rPr>
      </w:pPr>
      <w:r w:rsidRPr="00435DC0">
        <w:rPr>
          <w:rFonts w:ascii="David" w:eastAsia="Calibri" w:hAnsi="David" w:hint="cs"/>
          <w:rtl/>
          <w:lang w:eastAsia="en-US"/>
        </w:rPr>
        <w:t>לפחות</w:t>
      </w:r>
      <w:r w:rsidRPr="00435DC0">
        <w:rPr>
          <w:rFonts w:ascii="David" w:eastAsia="Calibri" w:hAnsi="David" w:hint="cs"/>
          <w:b/>
          <w:bCs/>
          <w:rtl/>
          <w:lang w:eastAsia="en-US"/>
        </w:rPr>
        <w:t xml:space="preserve"> 1 </w:t>
      </w:r>
      <w:r w:rsidRPr="00435DC0">
        <w:rPr>
          <w:rFonts w:ascii="David" w:eastAsia="Calibri" w:hAnsi="David" w:hint="cs"/>
          <w:rtl/>
          <w:lang w:eastAsia="en-US"/>
        </w:rPr>
        <w:t>מהם הינם מוציא לאור של כותרים בשפה הערבית</w:t>
      </w:r>
    </w:p>
    <w:p w:rsidR="00435DC0" w:rsidRPr="00435DC0" w:rsidRDefault="00435DC0" w:rsidP="00435DC0">
      <w:pPr>
        <w:widowControl w:val="0"/>
        <w:numPr>
          <w:ilvl w:val="3"/>
          <w:numId w:val="17"/>
        </w:numPr>
        <w:spacing w:line="300" w:lineRule="atLeast"/>
        <w:rPr>
          <w:rFonts w:ascii="David" w:eastAsia="Calibri" w:hAnsi="David"/>
          <w:rtl/>
          <w:lang w:eastAsia="en-US"/>
        </w:rPr>
      </w:pPr>
      <w:r w:rsidRPr="00435DC0">
        <w:rPr>
          <w:rFonts w:ascii="David" w:eastAsia="Calibri" w:hAnsi="David" w:hint="cs"/>
          <w:rtl/>
          <w:lang w:eastAsia="en-US"/>
        </w:rPr>
        <w:t>לפחות</w:t>
      </w:r>
      <w:r w:rsidRPr="00435DC0">
        <w:rPr>
          <w:rFonts w:ascii="David" w:eastAsia="Calibri" w:hAnsi="David" w:hint="cs"/>
          <w:b/>
          <w:bCs/>
          <w:rtl/>
          <w:lang w:eastAsia="en-US"/>
        </w:rPr>
        <w:t xml:space="preserve"> 1 </w:t>
      </w:r>
      <w:r w:rsidRPr="00435DC0">
        <w:rPr>
          <w:rFonts w:ascii="David" w:eastAsia="Calibri" w:hAnsi="David" w:hint="cs"/>
          <w:rtl/>
          <w:lang w:eastAsia="en-US"/>
        </w:rPr>
        <w:t>מהם הינם מוציא לאור של כותרים בשפה האנגלית</w:t>
      </w:r>
    </w:p>
    <w:p w:rsidR="00435DC0" w:rsidRPr="008C3113" w:rsidRDefault="00435DC0" w:rsidP="00CC2E3B">
      <w:pPr>
        <w:widowControl w:val="0"/>
        <w:spacing w:line="300" w:lineRule="atLeast"/>
      </w:pPr>
    </w:p>
    <w:p w:rsidR="00243DED" w:rsidRDefault="00243DED" w:rsidP="001879C4">
      <w:pPr>
        <w:widowControl w:val="0"/>
        <w:numPr>
          <w:ilvl w:val="1"/>
          <w:numId w:val="17"/>
        </w:numPr>
        <w:spacing w:line="300" w:lineRule="atLeast"/>
        <w:ind w:right="-426"/>
        <w:rPr>
          <w:b/>
          <w:bCs/>
          <w:lang w:eastAsia="en-US"/>
        </w:rPr>
      </w:pPr>
      <w:r>
        <w:rPr>
          <w:rFonts w:hint="cs"/>
          <w:b/>
          <w:bCs/>
          <w:rtl/>
          <w:lang w:eastAsia="en-US"/>
        </w:rPr>
        <w:t xml:space="preserve">מובהר בזאת כי לצורך עמידה בתנאי הסף על המציע לעמוד בתנאי הסף בעצמו וכי לא ניתן </w:t>
      </w:r>
      <w:r w:rsidRPr="00FA7E09">
        <w:rPr>
          <w:rFonts w:hint="cs"/>
          <w:b/>
          <w:bCs/>
          <w:rtl/>
          <w:lang w:eastAsia="en-US"/>
        </w:rPr>
        <w:t>לייחס ניסיון ו/או מחזור כספי ו/או כל פרט אחר של כל גוף אשר אינו המציע עצמו לרבות חברת</w:t>
      </w:r>
      <w:r>
        <w:rPr>
          <w:rFonts w:hint="cs"/>
          <w:b/>
          <w:bCs/>
          <w:rtl/>
          <w:lang w:eastAsia="en-US"/>
        </w:rPr>
        <w:t xml:space="preserve"> אם, חברת בת או כל גוף אחר הקשור בדרך כלשהי למציע ולמעט גוף אשר בוצע לגביו מיזוג עם המציע עפ"י סעיף 323 לחוק החברות התשנ"ט 1999, טרם המועד האחרון להגשת הצעות למכרז זה.</w:t>
      </w:r>
    </w:p>
    <w:p w:rsidR="00CC2E3B" w:rsidRPr="00CC2E3B" w:rsidRDefault="00CC2E3B" w:rsidP="00CC2E3B">
      <w:pPr>
        <w:widowControl w:val="0"/>
        <w:spacing w:line="300" w:lineRule="atLeast"/>
      </w:pPr>
    </w:p>
    <w:p w:rsidR="00CC37DF" w:rsidRDefault="00CC37DF" w:rsidP="00CC37DF">
      <w:pPr>
        <w:widowControl w:val="0"/>
        <w:numPr>
          <w:ilvl w:val="1"/>
          <w:numId w:val="17"/>
        </w:numPr>
        <w:spacing w:line="300" w:lineRule="atLeast"/>
        <w:ind w:left="1417"/>
        <w:textAlignment w:val="auto"/>
        <w:rPr>
          <w:rFonts w:ascii="David" w:hAnsi="David"/>
          <w:lang w:eastAsia="en-US"/>
        </w:rPr>
      </w:pPr>
      <w:r w:rsidRPr="00D75022">
        <w:rPr>
          <w:rtl/>
          <w:lang w:eastAsia="en-US"/>
        </w:rPr>
        <w:t>המשרד</w:t>
      </w:r>
      <w:r w:rsidRPr="00273462">
        <w:rPr>
          <w:rFonts w:ascii="David" w:hAnsi="David"/>
          <w:rtl/>
          <w:lang w:eastAsia="en-US"/>
        </w:rPr>
        <w:t xml:space="preserve"> רשאי לפסול </w:t>
      </w:r>
      <w:r>
        <w:rPr>
          <w:rFonts w:ascii="David" w:hAnsi="David" w:hint="cs"/>
          <w:rtl/>
          <w:lang w:eastAsia="en-US"/>
        </w:rPr>
        <w:t xml:space="preserve">מציע בכל </w:t>
      </w:r>
      <w:r w:rsidRPr="00273462">
        <w:rPr>
          <w:rFonts w:ascii="David" w:hAnsi="David"/>
          <w:rtl/>
          <w:lang w:eastAsia="en-US"/>
        </w:rPr>
        <w:t xml:space="preserve"> מקרה שבו קיימת כנגד המציע או אורגן אצל המציע, חקירה או הוגש נגדו כתב אישום או שהורשע בעבירה שמפאת מהותה, חומרתה או נסיבותיה</w:t>
      </w:r>
      <w:r>
        <w:rPr>
          <w:rFonts w:ascii="David" w:hAnsi="David" w:hint="cs"/>
          <w:rtl/>
          <w:lang w:eastAsia="en-US"/>
        </w:rPr>
        <w:t>, ובכלל זה עבירות שעניינן פגיעה בתחרות או תיאום הצעות,</w:t>
      </w:r>
      <w:r w:rsidRPr="00273462">
        <w:rPr>
          <w:rFonts w:ascii="David" w:hAnsi="David"/>
          <w:rtl/>
          <w:lang w:eastAsia="en-US"/>
        </w:rPr>
        <w:t xml:space="preserve"> המציע אינו ראוי לשמש כ</w:t>
      </w:r>
      <w:r w:rsidR="00993130">
        <w:rPr>
          <w:rFonts w:ascii="David" w:hAnsi="David"/>
          <w:rtl/>
          <w:lang w:eastAsia="en-US"/>
        </w:rPr>
        <w:t>ספק</w:t>
      </w:r>
      <w:r w:rsidRPr="00273462">
        <w:rPr>
          <w:rFonts w:ascii="David" w:hAnsi="David"/>
          <w:rtl/>
          <w:lang w:eastAsia="en-US"/>
        </w:rPr>
        <w:t xml:space="preserve"> במכרז המספק </w:t>
      </w:r>
      <w:r w:rsidRPr="00273462">
        <w:rPr>
          <w:rFonts w:ascii="David" w:hAnsi="David"/>
          <w:rtl/>
          <w:lang w:eastAsia="en-US"/>
        </w:rPr>
        <w:lastRenderedPageBreak/>
        <w:t>שירותים המבוקשים במכרז זה.</w:t>
      </w:r>
    </w:p>
    <w:p w:rsidR="00F45B9E" w:rsidRPr="00803E5E" w:rsidRDefault="00F45B9E" w:rsidP="00BD3B27">
      <w:pPr>
        <w:widowControl w:val="0"/>
        <w:numPr>
          <w:ilvl w:val="0"/>
          <w:numId w:val="17"/>
        </w:numPr>
        <w:spacing w:line="300" w:lineRule="atLeast"/>
        <w:rPr>
          <w:b/>
          <w:bCs/>
          <w:sz w:val="28"/>
          <w:szCs w:val="28"/>
          <w:u w:val="single"/>
          <w:rtl/>
        </w:rPr>
      </w:pPr>
      <w:r w:rsidRPr="00803E5E">
        <w:rPr>
          <w:rFonts w:hint="cs"/>
          <w:b/>
          <w:bCs/>
          <w:sz w:val="28"/>
          <w:szCs w:val="28"/>
          <w:u w:val="single"/>
          <w:rtl/>
        </w:rPr>
        <w:t>הגדרות</w:t>
      </w:r>
    </w:p>
    <w:p w:rsidR="00F45B9E" w:rsidRDefault="00F45B9E" w:rsidP="00BD3B27">
      <w:pPr>
        <w:widowControl w:val="0"/>
        <w:spacing w:line="300" w:lineRule="atLeast"/>
        <w:rPr>
          <w:b/>
          <w:bCs/>
          <w:u w:val="single"/>
          <w:lang w:eastAsia="en-US"/>
        </w:rPr>
      </w:pPr>
    </w:p>
    <w:p w:rsidR="00F45B9E" w:rsidRDefault="00F45B9E" w:rsidP="00BD3B27">
      <w:pPr>
        <w:widowControl w:val="0"/>
        <w:numPr>
          <w:ilvl w:val="1"/>
          <w:numId w:val="17"/>
        </w:numPr>
        <w:spacing w:line="300" w:lineRule="atLeast"/>
        <w:rPr>
          <w:rtl/>
          <w:lang w:eastAsia="en-US"/>
        </w:rPr>
      </w:pPr>
      <w:r>
        <w:rPr>
          <w:rFonts w:hint="cs"/>
          <w:b/>
          <w:bCs/>
          <w:rtl/>
          <w:lang w:eastAsia="en-US"/>
        </w:rPr>
        <w:t>המשרד</w:t>
      </w:r>
      <w:r>
        <w:rPr>
          <w:rFonts w:hint="cs"/>
          <w:rtl/>
          <w:lang w:eastAsia="en-US"/>
        </w:rPr>
        <w:t xml:space="preserve"> </w:t>
      </w:r>
      <w:r>
        <w:rPr>
          <w:rtl/>
          <w:lang w:eastAsia="en-US"/>
        </w:rPr>
        <w:t>–</w:t>
      </w:r>
      <w:r>
        <w:rPr>
          <w:rFonts w:hint="cs"/>
          <w:rtl/>
          <w:lang w:eastAsia="en-US"/>
        </w:rPr>
        <w:t xml:space="preserve"> </w:t>
      </w:r>
      <w:r w:rsidR="00487549">
        <w:rPr>
          <w:rFonts w:hint="cs"/>
          <w:rtl/>
          <w:lang w:eastAsia="en-US"/>
        </w:rPr>
        <w:t>משרד החינוך</w:t>
      </w:r>
      <w:r>
        <w:rPr>
          <w:rFonts w:hint="cs"/>
          <w:rtl/>
          <w:lang w:eastAsia="en-US"/>
        </w:rPr>
        <w:t xml:space="preserve"> </w:t>
      </w:r>
    </w:p>
    <w:p w:rsidR="00F45B9E" w:rsidRDefault="00F45B9E" w:rsidP="00BD3B27">
      <w:pPr>
        <w:widowControl w:val="0"/>
        <w:spacing w:line="300" w:lineRule="atLeast"/>
        <w:ind w:left="709"/>
        <w:rPr>
          <w:lang w:eastAsia="en-US"/>
        </w:rPr>
      </w:pPr>
    </w:p>
    <w:p w:rsidR="00F45B9E" w:rsidRDefault="00F45B9E" w:rsidP="00BD3B27">
      <w:pPr>
        <w:widowControl w:val="0"/>
        <w:numPr>
          <w:ilvl w:val="1"/>
          <w:numId w:val="17"/>
        </w:numPr>
        <w:spacing w:line="300" w:lineRule="atLeast"/>
        <w:rPr>
          <w:rtl/>
          <w:lang w:eastAsia="en-US"/>
        </w:rPr>
      </w:pPr>
      <w:r>
        <w:rPr>
          <w:rFonts w:hint="cs"/>
          <w:b/>
          <w:bCs/>
          <w:rtl/>
          <w:lang w:eastAsia="en-US"/>
        </w:rPr>
        <w:t>היחידה המזמינה</w:t>
      </w:r>
      <w:r>
        <w:rPr>
          <w:rFonts w:hint="cs"/>
          <w:rtl/>
          <w:lang w:eastAsia="en-US"/>
        </w:rPr>
        <w:t xml:space="preserve"> </w:t>
      </w:r>
      <w:r>
        <w:rPr>
          <w:rtl/>
          <w:lang w:eastAsia="en-US"/>
        </w:rPr>
        <w:t>–</w:t>
      </w:r>
      <w:r w:rsidR="00B864DE">
        <w:rPr>
          <w:rFonts w:hint="cs"/>
          <w:rtl/>
          <w:lang w:eastAsia="en-US"/>
        </w:rPr>
        <w:t xml:space="preserve"> </w:t>
      </w:r>
      <w:r w:rsidR="00186BDB">
        <w:rPr>
          <w:rtl/>
          <w:lang w:eastAsia="en-US"/>
        </w:rPr>
        <w:t xml:space="preserve">מינהל פדגוגי-אגף </w:t>
      </w:r>
      <w:r w:rsidR="00DE32B7">
        <w:rPr>
          <w:rtl/>
          <w:lang w:eastAsia="en-US"/>
        </w:rPr>
        <w:t>יישומי חוק ומדיניות</w:t>
      </w:r>
    </w:p>
    <w:p w:rsidR="00F45B9E" w:rsidRDefault="00F45B9E" w:rsidP="001879C4">
      <w:pPr>
        <w:widowControl w:val="0"/>
        <w:spacing w:line="300" w:lineRule="atLeast"/>
        <w:ind w:left="709"/>
        <w:rPr>
          <w:rtl/>
          <w:lang w:eastAsia="en-US"/>
        </w:rPr>
      </w:pPr>
    </w:p>
    <w:p w:rsidR="00F45B9E" w:rsidRDefault="00F45B9E" w:rsidP="00BD3B27">
      <w:pPr>
        <w:widowControl w:val="0"/>
        <w:numPr>
          <w:ilvl w:val="1"/>
          <w:numId w:val="17"/>
        </w:numPr>
        <w:spacing w:line="300" w:lineRule="atLeast"/>
        <w:rPr>
          <w:rtl/>
          <w:lang w:eastAsia="en-US"/>
        </w:rPr>
      </w:pPr>
      <w:r>
        <w:rPr>
          <w:rFonts w:hint="cs"/>
          <w:b/>
          <w:bCs/>
          <w:rtl/>
          <w:lang w:eastAsia="en-US"/>
        </w:rPr>
        <w:t>השרותים נשוא המכרז</w:t>
      </w:r>
      <w:r>
        <w:rPr>
          <w:rFonts w:hint="cs"/>
          <w:rtl/>
          <w:lang w:eastAsia="en-US"/>
        </w:rPr>
        <w:t xml:space="preserve"> </w:t>
      </w:r>
      <w:r>
        <w:rPr>
          <w:rtl/>
          <w:lang w:eastAsia="en-US"/>
        </w:rPr>
        <w:t>–</w:t>
      </w:r>
      <w:r>
        <w:rPr>
          <w:rFonts w:hint="cs"/>
          <w:rtl/>
          <w:lang w:eastAsia="en-US"/>
        </w:rPr>
        <w:t xml:space="preserve"> </w:t>
      </w:r>
      <w:r w:rsidR="009971F0">
        <w:rPr>
          <w:rFonts w:hint="cs"/>
          <w:rtl/>
          <w:lang w:eastAsia="en-US"/>
        </w:rPr>
        <w:t>אספקת מארזי ספרי קריאה למוסדות החינוך</w:t>
      </w:r>
    </w:p>
    <w:p w:rsidR="00F45B9E" w:rsidRDefault="00F45B9E" w:rsidP="001879C4">
      <w:pPr>
        <w:widowControl w:val="0"/>
        <w:spacing w:line="300" w:lineRule="atLeast"/>
        <w:ind w:left="709"/>
        <w:rPr>
          <w:rtl/>
          <w:lang w:eastAsia="en-US"/>
        </w:rPr>
      </w:pPr>
    </w:p>
    <w:p w:rsidR="00F45B9E" w:rsidRDefault="00F45B9E" w:rsidP="001879C4">
      <w:pPr>
        <w:widowControl w:val="0"/>
        <w:numPr>
          <w:ilvl w:val="1"/>
          <w:numId w:val="17"/>
        </w:numPr>
        <w:spacing w:line="300" w:lineRule="atLeast"/>
        <w:rPr>
          <w:lang w:eastAsia="en-US"/>
        </w:rPr>
      </w:pPr>
      <w:r w:rsidRPr="001879C4">
        <w:rPr>
          <w:rFonts w:hint="cs"/>
          <w:rtl/>
          <w:lang w:eastAsia="en-US"/>
        </w:rPr>
        <w:t>דרישות</w:t>
      </w:r>
      <w:r>
        <w:rPr>
          <w:rFonts w:hint="cs"/>
          <w:b/>
          <w:bCs/>
          <w:rtl/>
          <w:lang w:eastAsia="en-US"/>
        </w:rPr>
        <w:t xml:space="preserve"> סף</w:t>
      </w:r>
      <w:r>
        <w:rPr>
          <w:rFonts w:hint="cs"/>
          <w:rtl/>
          <w:lang w:eastAsia="en-US"/>
        </w:rPr>
        <w:t xml:space="preserve"> </w:t>
      </w:r>
      <w:r>
        <w:rPr>
          <w:rtl/>
          <w:lang w:eastAsia="en-US"/>
        </w:rPr>
        <w:t>–</w:t>
      </w:r>
      <w:r>
        <w:rPr>
          <w:rFonts w:hint="cs"/>
          <w:rtl/>
          <w:lang w:eastAsia="en-US"/>
        </w:rPr>
        <w:t xml:space="preserve"> הדרישות הבסיסיות המגדירות את המינימום הנדרש על מנת להגיש הצעה</w:t>
      </w:r>
      <w:r w:rsidR="00DB3CB7">
        <w:rPr>
          <w:rFonts w:hint="cs"/>
          <w:rtl/>
          <w:lang w:eastAsia="en-US"/>
        </w:rPr>
        <w:t xml:space="preserve">, כמפורט בפרק </w:t>
      </w:r>
      <w:r w:rsidR="00DB3CB7">
        <w:rPr>
          <w:rFonts w:hint="cs"/>
          <w:b/>
          <w:bCs/>
          <w:rtl/>
          <w:lang w:eastAsia="en-US"/>
        </w:rPr>
        <w:t>2</w:t>
      </w:r>
      <w:r w:rsidR="00DB3CB7">
        <w:rPr>
          <w:rFonts w:hint="cs"/>
          <w:rtl/>
          <w:lang w:eastAsia="en-US"/>
        </w:rPr>
        <w:t xml:space="preserve"> בלבד.</w:t>
      </w:r>
    </w:p>
    <w:p w:rsidR="001879C4" w:rsidRDefault="001879C4" w:rsidP="001879C4">
      <w:pPr>
        <w:widowControl w:val="0"/>
        <w:spacing w:line="300" w:lineRule="atLeast"/>
        <w:ind w:left="709"/>
        <w:rPr>
          <w:rtl/>
          <w:lang w:eastAsia="en-US"/>
        </w:rPr>
      </w:pPr>
    </w:p>
    <w:p w:rsidR="00AD259C" w:rsidRPr="00AD259C" w:rsidRDefault="00AD259C" w:rsidP="00A77170">
      <w:pPr>
        <w:pStyle w:val="af7"/>
        <w:widowControl w:val="0"/>
        <w:numPr>
          <w:ilvl w:val="1"/>
          <w:numId w:val="17"/>
        </w:numPr>
        <w:spacing w:line="300" w:lineRule="atLeast"/>
        <w:rPr>
          <w:rtl/>
          <w:lang w:eastAsia="en-US"/>
        </w:rPr>
      </w:pPr>
      <w:r w:rsidRPr="00AD259C">
        <w:rPr>
          <w:rFonts w:hint="cs"/>
          <w:b/>
          <w:bCs/>
          <w:rtl/>
          <w:lang w:eastAsia="en-US"/>
        </w:rPr>
        <w:t>ערבות ביצוע</w:t>
      </w:r>
      <w:r w:rsidRPr="00AD259C">
        <w:rPr>
          <w:rFonts w:hint="cs"/>
          <w:rtl/>
          <w:lang w:eastAsia="en-US"/>
        </w:rPr>
        <w:t xml:space="preserve"> </w:t>
      </w:r>
      <w:r w:rsidRPr="00AD259C">
        <w:rPr>
          <w:rtl/>
          <w:lang w:eastAsia="en-US"/>
        </w:rPr>
        <w:t>–</w:t>
      </w:r>
      <w:r w:rsidRPr="00AD259C">
        <w:rPr>
          <w:rFonts w:hint="cs"/>
          <w:rtl/>
          <w:lang w:eastAsia="en-US"/>
        </w:rPr>
        <w:t xml:space="preserve"> </w:t>
      </w:r>
      <w:r w:rsidRPr="00AD259C">
        <w:rPr>
          <w:rtl/>
        </w:rPr>
        <w:t>ערבות דיגיטלית, בהתאם ל</w:t>
      </w:r>
      <w:hyperlink r:id="rId9" w:tgtFrame="_blank" w:history="1">
        <w:r w:rsidRPr="001A7AFE">
          <w:rPr>
            <w:color w:val="0000FF"/>
            <w:u w:val="single"/>
            <w:rtl/>
          </w:rPr>
          <w:t>תקן הערבויות הדיגיטליות</w:t>
        </w:r>
      </w:hyperlink>
      <w:r w:rsidRPr="00AD259C">
        <w:rPr>
          <w:rtl/>
        </w:rPr>
        <w:t> שפורסם על ידי החשב הכללי, אשר הונפקה על ידי בנק, סולק או חברת ביטוח, אשר הוסמכו על ידי החשב הכללי לה</w:t>
      </w:r>
      <w:r w:rsidR="00A77170">
        <w:rPr>
          <w:rtl/>
        </w:rPr>
        <w:t>נפקת ערבות דיגיטלית בהתאם לתקן</w:t>
      </w:r>
      <w:r w:rsidR="00A77170">
        <w:rPr>
          <w:rFonts w:hint="cs"/>
          <w:rtl/>
        </w:rPr>
        <w:t>,</w:t>
      </w:r>
      <w:r w:rsidRPr="00AD259C">
        <w:rPr>
          <w:rFonts w:hint="cs"/>
          <w:rtl/>
          <w:lang w:eastAsia="en-US"/>
        </w:rPr>
        <w:t xml:space="preserve"> בסכום נקוב או באחוזים מסכום ההתקשרות, כפי שמוגדר בחוזה ההתקשרות, המבטיחה את מילוי התחייבויו</w:t>
      </w:r>
      <w:r w:rsidRPr="00AD259C">
        <w:rPr>
          <w:rFonts w:hint="eastAsia"/>
          <w:rtl/>
          <w:lang w:eastAsia="en-US"/>
        </w:rPr>
        <w:t>ת</w:t>
      </w:r>
      <w:r w:rsidRPr="00AD259C">
        <w:rPr>
          <w:rFonts w:hint="cs"/>
          <w:rtl/>
          <w:lang w:eastAsia="en-US"/>
        </w:rPr>
        <w:t xml:space="preserve"> </w:t>
      </w:r>
      <w:r w:rsidR="00993130">
        <w:rPr>
          <w:rFonts w:hint="cs"/>
          <w:rtl/>
          <w:lang w:eastAsia="en-US"/>
        </w:rPr>
        <w:t>הספק</w:t>
      </w:r>
      <w:r w:rsidRPr="00AD259C">
        <w:rPr>
          <w:rFonts w:hint="cs"/>
          <w:rtl/>
          <w:lang w:eastAsia="en-US"/>
        </w:rPr>
        <w:t xml:space="preserve"> עפ"י תנאי המכרז, עפ"י הצעתו כפי שאושרה ע"י ועדת המכרזים וחוזה ההתקשרות.</w:t>
      </w:r>
    </w:p>
    <w:p w:rsidR="00F45B9E" w:rsidRDefault="00F45B9E" w:rsidP="001879C4">
      <w:pPr>
        <w:widowControl w:val="0"/>
        <w:spacing w:line="300" w:lineRule="atLeast"/>
        <w:ind w:left="709"/>
        <w:rPr>
          <w:rtl/>
          <w:lang w:eastAsia="en-US"/>
        </w:rPr>
      </w:pPr>
    </w:p>
    <w:p w:rsidR="00F45B9E" w:rsidRDefault="00F45B9E" w:rsidP="00BD3B27">
      <w:pPr>
        <w:widowControl w:val="0"/>
        <w:numPr>
          <w:ilvl w:val="1"/>
          <w:numId w:val="17"/>
        </w:numPr>
        <w:spacing w:line="300" w:lineRule="atLeast"/>
        <w:rPr>
          <w:rtl/>
          <w:lang w:eastAsia="en-US"/>
        </w:rPr>
      </w:pPr>
      <w:r>
        <w:rPr>
          <w:rFonts w:hint="cs"/>
          <w:b/>
          <w:bCs/>
          <w:rtl/>
          <w:lang w:eastAsia="en-US"/>
        </w:rPr>
        <w:t>המציע</w:t>
      </w:r>
      <w:r>
        <w:rPr>
          <w:rFonts w:hint="cs"/>
          <w:rtl/>
          <w:lang w:eastAsia="en-US"/>
        </w:rPr>
        <w:t xml:space="preserve"> </w:t>
      </w:r>
      <w:r>
        <w:rPr>
          <w:rtl/>
          <w:lang w:eastAsia="en-US"/>
        </w:rPr>
        <w:t>–</w:t>
      </w:r>
      <w:r>
        <w:rPr>
          <w:rFonts w:hint="cs"/>
          <w:rtl/>
          <w:lang w:eastAsia="en-US"/>
        </w:rPr>
        <w:t xml:space="preserve"> כל גוף שהגיש הצעה למכרז.</w:t>
      </w:r>
    </w:p>
    <w:p w:rsidR="00F45B9E" w:rsidRDefault="00F45B9E" w:rsidP="001879C4">
      <w:pPr>
        <w:widowControl w:val="0"/>
        <w:spacing w:line="300" w:lineRule="atLeast"/>
        <w:ind w:left="709"/>
        <w:rPr>
          <w:rtl/>
          <w:lang w:eastAsia="en-US"/>
        </w:rPr>
      </w:pPr>
    </w:p>
    <w:p w:rsidR="00F45B9E" w:rsidRDefault="00F45B9E" w:rsidP="00BD3B27">
      <w:pPr>
        <w:widowControl w:val="0"/>
        <w:numPr>
          <w:ilvl w:val="1"/>
          <w:numId w:val="17"/>
        </w:numPr>
        <w:spacing w:line="300" w:lineRule="atLeast"/>
        <w:rPr>
          <w:rtl/>
          <w:lang w:eastAsia="en-US"/>
        </w:rPr>
      </w:pPr>
      <w:r>
        <w:rPr>
          <w:rFonts w:hint="cs"/>
          <w:b/>
          <w:bCs/>
          <w:rtl/>
          <w:lang w:eastAsia="en-US"/>
        </w:rPr>
        <w:t>הצעה למכרז</w:t>
      </w:r>
      <w:r>
        <w:rPr>
          <w:rFonts w:hint="cs"/>
          <w:rtl/>
          <w:lang w:eastAsia="en-US"/>
        </w:rPr>
        <w:t xml:space="preserve"> </w:t>
      </w:r>
      <w:r>
        <w:rPr>
          <w:rtl/>
          <w:lang w:eastAsia="en-US"/>
        </w:rPr>
        <w:t>–</w:t>
      </w:r>
      <w:r>
        <w:rPr>
          <w:rFonts w:hint="cs"/>
          <w:rtl/>
          <w:lang w:eastAsia="en-US"/>
        </w:rPr>
        <w:t xml:space="preserve"> תשובת המציע לפנית המשרד הכוללת את כל המידע הנדרש למשרד, מסמכים המעידים על עמידתו בדרישות המכרז, התחייבותו לעמוד בתנאי המכרז</w:t>
      </w:r>
      <w:r w:rsidR="00B864DE">
        <w:rPr>
          <w:rFonts w:hint="cs"/>
          <w:rtl/>
          <w:lang w:eastAsia="en-US"/>
        </w:rPr>
        <w:t xml:space="preserve"> </w:t>
      </w:r>
      <w:r>
        <w:rPr>
          <w:rFonts w:hint="cs"/>
          <w:rtl/>
          <w:lang w:eastAsia="en-US"/>
        </w:rPr>
        <w:t xml:space="preserve">והצעת מחיר </w:t>
      </w:r>
      <w:r>
        <w:rPr>
          <w:rtl/>
          <w:lang w:eastAsia="en-US"/>
        </w:rPr>
        <w:t>–</w:t>
      </w:r>
      <w:r>
        <w:rPr>
          <w:rFonts w:hint="cs"/>
          <w:rtl/>
          <w:lang w:eastAsia="en-US"/>
        </w:rPr>
        <w:t xml:space="preserve"> כל זאת עפ"י דרישות המכרז.</w:t>
      </w:r>
    </w:p>
    <w:p w:rsidR="00F45B9E" w:rsidRDefault="00F45B9E" w:rsidP="001879C4">
      <w:pPr>
        <w:widowControl w:val="0"/>
        <w:spacing w:line="300" w:lineRule="atLeast"/>
        <w:ind w:left="709"/>
        <w:rPr>
          <w:rtl/>
          <w:lang w:eastAsia="en-US"/>
        </w:rPr>
      </w:pPr>
    </w:p>
    <w:p w:rsidR="00F45B9E" w:rsidRDefault="00F45B9E" w:rsidP="00BD3B27">
      <w:pPr>
        <w:widowControl w:val="0"/>
        <w:numPr>
          <w:ilvl w:val="1"/>
          <w:numId w:val="17"/>
        </w:numPr>
        <w:spacing w:line="300" w:lineRule="atLeast"/>
        <w:rPr>
          <w:lang w:eastAsia="en-US"/>
        </w:rPr>
      </w:pPr>
      <w:r>
        <w:rPr>
          <w:rFonts w:hint="cs"/>
          <w:b/>
          <w:bCs/>
          <w:rtl/>
          <w:lang w:eastAsia="en-US"/>
        </w:rPr>
        <w:t>הקבלן/הספק</w:t>
      </w:r>
      <w:r>
        <w:rPr>
          <w:rFonts w:hint="cs"/>
          <w:rtl/>
          <w:lang w:eastAsia="en-US"/>
        </w:rPr>
        <w:t xml:space="preserve"> </w:t>
      </w:r>
      <w:r>
        <w:rPr>
          <w:rtl/>
          <w:lang w:eastAsia="en-US"/>
        </w:rPr>
        <w:t>–</w:t>
      </w:r>
      <w:r>
        <w:rPr>
          <w:rFonts w:hint="cs"/>
          <w:rtl/>
          <w:lang w:eastAsia="en-US"/>
        </w:rPr>
        <w:t xml:space="preserve"> מציע שהצעתו זכתה במכרז וחתם על הסכם התקשרות עם המשרד.</w:t>
      </w:r>
    </w:p>
    <w:p w:rsidR="00F45B9E" w:rsidRDefault="00F45B9E" w:rsidP="001879C4">
      <w:pPr>
        <w:widowControl w:val="0"/>
        <w:spacing w:line="300" w:lineRule="atLeast"/>
        <w:ind w:left="709"/>
        <w:rPr>
          <w:rtl/>
          <w:lang w:eastAsia="en-US"/>
        </w:rPr>
      </w:pPr>
    </w:p>
    <w:p w:rsidR="00734DDE" w:rsidRDefault="00734DDE" w:rsidP="00EB4B51">
      <w:pPr>
        <w:widowControl w:val="0"/>
        <w:numPr>
          <w:ilvl w:val="1"/>
          <w:numId w:val="17"/>
        </w:numPr>
        <w:spacing w:line="300" w:lineRule="atLeast"/>
        <w:rPr>
          <w:rtl/>
        </w:rPr>
      </w:pPr>
      <w:r w:rsidRPr="009501CD">
        <w:rPr>
          <w:rFonts w:hint="cs"/>
          <w:b/>
          <w:bCs/>
          <w:rtl/>
        </w:rPr>
        <w:t>לקוח</w:t>
      </w:r>
      <w:r>
        <w:rPr>
          <w:rFonts w:hint="cs"/>
          <w:rtl/>
        </w:rPr>
        <w:t xml:space="preserve"> </w:t>
      </w:r>
      <w:r>
        <w:rPr>
          <w:rtl/>
        </w:rPr>
        <w:t>–</w:t>
      </w:r>
      <w:r>
        <w:rPr>
          <w:rFonts w:hint="cs"/>
          <w:rtl/>
        </w:rPr>
        <w:t xml:space="preserve"> גוף שהוצג ברשימת הניסיון של המציע ושעימו נערכה התקשרות לקבלת שירות ע"י המציע וצויינו לגביו פרטים מלאים כולל פרטי בעל תפקיד </w:t>
      </w:r>
      <w:r w:rsidR="00375032">
        <w:rPr>
          <w:rFonts w:hint="cs"/>
          <w:rtl/>
        </w:rPr>
        <w:t>אצל הלקוח</w:t>
      </w:r>
      <w:r>
        <w:rPr>
          <w:rFonts w:hint="cs"/>
          <w:rtl/>
        </w:rPr>
        <w:t xml:space="preserve"> ודרכי התקשרות עימו.</w:t>
      </w:r>
    </w:p>
    <w:p w:rsidR="00734DDE" w:rsidRPr="00E20761" w:rsidRDefault="00734DDE" w:rsidP="001879C4">
      <w:pPr>
        <w:widowControl w:val="0"/>
        <w:spacing w:line="300" w:lineRule="atLeast"/>
        <w:ind w:left="709"/>
        <w:rPr>
          <w:lang w:eastAsia="en-US"/>
        </w:rPr>
      </w:pPr>
    </w:p>
    <w:p w:rsidR="00734DDE" w:rsidRDefault="00734DDE" w:rsidP="00BD3B27">
      <w:pPr>
        <w:widowControl w:val="0"/>
        <w:numPr>
          <w:ilvl w:val="1"/>
          <w:numId w:val="17"/>
        </w:numPr>
        <w:spacing w:line="300" w:lineRule="atLeast"/>
      </w:pPr>
      <w:r w:rsidRPr="009501CD">
        <w:rPr>
          <w:rFonts w:hint="cs"/>
          <w:b/>
          <w:bCs/>
          <w:rtl/>
        </w:rPr>
        <w:t>איש הקשר מטעם הלקוח</w:t>
      </w:r>
      <w:r>
        <w:rPr>
          <w:rFonts w:hint="cs"/>
          <w:rtl/>
        </w:rPr>
        <w:t xml:space="preserve"> </w:t>
      </w:r>
      <w:r>
        <w:rPr>
          <w:rtl/>
        </w:rPr>
        <w:t>–</w:t>
      </w:r>
      <w:r>
        <w:rPr>
          <w:rFonts w:hint="cs"/>
          <w:rtl/>
        </w:rPr>
        <w:t xml:space="preserve"> בעל תפקיד אצל הלקוח שמכיר את השירות ש</w:t>
      </w:r>
      <w:r w:rsidR="00840105">
        <w:rPr>
          <w:rFonts w:hint="cs"/>
          <w:rtl/>
        </w:rPr>
        <w:t>ה</w:t>
      </w:r>
      <w:r>
        <w:rPr>
          <w:rFonts w:hint="cs"/>
          <w:rtl/>
        </w:rPr>
        <w:t xml:space="preserve">מציע ציין שסיפק לו או את בעל התפקיד המוצע במסגרת המכרז, לגביו הוא ניתן כאיש קשר. </w:t>
      </w:r>
    </w:p>
    <w:p w:rsidR="00AD259C" w:rsidRDefault="00AD259C" w:rsidP="003B4AC5">
      <w:pPr>
        <w:widowControl w:val="0"/>
        <w:spacing w:line="300" w:lineRule="atLeast"/>
        <w:ind w:left="709"/>
        <w:rPr>
          <w:rtl/>
          <w:lang w:eastAsia="en-US"/>
        </w:rPr>
      </w:pPr>
    </w:p>
    <w:p w:rsidR="00217F29" w:rsidRDefault="00217F29" w:rsidP="00EB4B51">
      <w:pPr>
        <w:widowControl w:val="0"/>
        <w:numPr>
          <w:ilvl w:val="1"/>
          <w:numId w:val="17"/>
        </w:numPr>
        <w:spacing w:line="300" w:lineRule="atLeast"/>
        <w:rPr>
          <w:lang w:eastAsia="en-US"/>
        </w:rPr>
      </w:pPr>
      <w:r>
        <w:rPr>
          <w:rFonts w:hint="cs"/>
          <w:b/>
          <w:bCs/>
          <w:rtl/>
          <w:lang w:eastAsia="en-US"/>
        </w:rPr>
        <w:t>שנה</w:t>
      </w:r>
      <w:r>
        <w:rPr>
          <w:rtl/>
          <w:lang w:eastAsia="en-US"/>
        </w:rPr>
        <w:t>–</w:t>
      </w:r>
      <w:r>
        <w:rPr>
          <w:rFonts w:hint="cs"/>
          <w:rtl/>
          <w:lang w:eastAsia="en-US"/>
        </w:rPr>
        <w:t xml:space="preserve"> שנה קלנדרית.</w:t>
      </w:r>
    </w:p>
    <w:p w:rsidR="00734DDE" w:rsidRDefault="00734DDE" w:rsidP="00BD3B27">
      <w:pPr>
        <w:widowControl w:val="0"/>
        <w:spacing w:line="300" w:lineRule="atLeast"/>
        <w:rPr>
          <w:rtl/>
          <w:lang w:eastAsia="en-US"/>
        </w:rPr>
      </w:pPr>
    </w:p>
    <w:p w:rsidR="00F45B9E" w:rsidRDefault="00217F29" w:rsidP="00EB4B51">
      <w:pPr>
        <w:widowControl w:val="0"/>
        <w:numPr>
          <w:ilvl w:val="1"/>
          <w:numId w:val="17"/>
        </w:numPr>
        <w:spacing w:line="300" w:lineRule="atLeast"/>
        <w:rPr>
          <w:lang w:eastAsia="en-US"/>
        </w:rPr>
      </w:pPr>
      <w:r>
        <w:rPr>
          <w:rFonts w:hint="cs"/>
          <w:rtl/>
          <w:lang w:eastAsia="en-US"/>
        </w:rPr>
        <w:t>.</w:t>
      </w:r>
      <w:r w:rsidR="00F45B9E" w:rsidRPr="001879C4">
        <w:rPr>
          <w:rFonts w:hint="cs"/>
          <w:b/>
          <w:bCs/>
          <w:rtl/>
          <w:lang w:eastAsia="en-US"/>
        </w:rPr>
        <w:t>שנה אחרונה</w:t>
      </w:r>
      <w:r w:rsidR="00F45B9E">
        <w:rPr>
          <w:rFonts w:hint="cs"/>
          <w:rtl/>
          <w:lang w:eastAsia="en-US"/>
        </w:rPr>
        <w:t xml:space="preserve"> </w:t>
      </w:r>
      <w:r w:rsidR="00F45B9E">
        <w:rPr>
          <w:rtl/>
          <w:lang w:eastAsia="en-US"/>
        </w:rPr>
        <w:t>–</w:t>
      </w:r>
      <w:r w:rsidR="00F45B9E">
        <w:rPr>
          <w:rFonts w:hint="cs"/>
          <w:rtl/>
          <w:lang w:eastAsia="en-US"/>
        </w:rPr>
        <w:t xml:space="preserve"> </w:t>
      </w:r>
      <w:r w:rsidR="00772053">
        <w:rPr>
          <w:rFonts w:hint="cs"/>
          <w:rtl/>
          <w:lang w:eastAsia="en-US"/>
        </w:rPr>
        <w:t xml:space="preserve">התקופה </w:t>
      </w:r>
      <w:r w:rsidR="006843DF">
        <w:rPr>
          <w:rFonts w:hint="cs"/>
          <w:rtl/>
          <w:lang w:eastAsia="en-US"/>
        </w:rPr>
        <w:t>ה</w:t>
      </w:r>
      <w:r w:rsidR="00F45B9E">
        <w:rPr>
          <w:rFonts w:hint="cs"/>
          <w:rtl/>
          <w:lang w:eastAsia="en-US"/>
        </w:rPr>
        <w:t xml:space="preserve">מתייחסת לשנה אחורה </w:t>
      </w:r>
      <w:r w:rsidR="006843DF">
        <w:rPr>
          <w:rFonts w:hint="cs"/>
          <w:rtl/>
          <w:lang w:eastAsia="en-US"/>
        </w:rPr>
        <w:t>שקדמה ל</w:t>
      </w:r>
      <w:r w:rsidR="00F45B9E">
        <w:rPr>
          <w:rFonts w:hint="cs"/>
          <w:rtl/>
          <w:lang w:eastAsia="en-US"/>
        </w:rPr>
        <w:t>מועד האחרון להגשת ההצעות.</w:t>
      </w:r>
    </w:p>
    <w:p w:rsidR="00B15D5F" w:rsidRDefault="00B15D5F" w:rsidP="00EC56BB">
      <w:pPr>
        <w:pStyle w:val="aff6"/>
        <w:rPr>
          <w:rtl/>
          <w:lang w:eastAsia="en-US"/>
        </w:rPr>
      </w:pPr>
    </w:p>
    <w:p w:rsidR="00B15D5F" w:rsidRDefault="00B15D5F" w:rsidP="008A20DA">
      <w:pPr>
        <w:widowControl w:val="0"/>
        <w:numPr>
          <w:ilvl w:val="1"/>
          <w:numId w:val="17"/>
        </w:numPr>
        <w:spacing w:line="300" w:lineRule="atLeast"/>
        <w:rPr>
          <w:lang w:eastAsia="en-US"/>
        </w:rPr>
      </w:pPr>
      <w:r>
        <w:rPr>
          <w:rFonts w:hint="cs"/>
          <w:b/>
          <w:bCs/>
          <w:rtl/>
          <w:lang w:eastAsia="en-US"/>
        </w:rPr>
        <w:t>מארז ספרים</w:t>
      </w:r>
      <w:r>
        <w:rPr>
          <w:rFonts w:hint="cs"/>
          <w:rtl/>
          <w:lang w:eastAsia="en-US"/>
        </w:rPr>
        <w:t xml:space="preserve"> </w:t>
      </w:r>
      <w:r>
        <w:rPr>
          <w:rtl/>
          <w:lang w:eastAsia="en-US"/>
        </w:rPr>
        <w:t>–</w:t>
      </w:r>
      <w:r>
        <w:rPr>
          <w:rFonts w:hint="cs"/>
          <w:rtl/>
          <w:lang w:eastAsia="en-US"/>
        </w:rPr>
        <w:t xml:space="preserve"> </w:t>
      </w:r>
      <w:r w:rsidR="00454BCF">
        <w:rPr>
          <w:rFonts w:hint="cs"/>
          <w:rtl/>
          <w:lang w:eastAsia="en-US"/>
        </w:rPr>
        <w:t xml:space="preserve">רשימת ספרים שנקבעה על </w:t>
      </w:r>
      <w:r w:rsidR="0026795E">
        <w:rPr>
          <w:rFonts w:hint="cs"/>
          <w:rtl/>
          <w:lang w:eastAsia="en-US"/>
        </w:rPr>
        <w:t xml:space="preserve">ידי </w:t>
      </w:r>
      <w:r w:rsidR="00454BCF">
        <w:rPr>
          <w:rFonts w:hint="cs"/>
          <w:rtl/>
          <w:lang w:eastAsia="en-US"/>
        </w:rPr>
        <w:t>האגף לאספקה</w:t>
      </w:r>
      <w:r w:rsidR="0026795E">
        <w:rPr>
          <w:rFonts w:hint="cs"/>
          <w:rtl/>
          <w:lang w:eastAsia="en-US"/>
        </w:rPr>
        <w:t xml:space="preserve"> כאסופה אחת לגורם המזמין</w:t>
      </w:r>
      <w:r>
        <w:rPr>
          <w:rFonts w:hint="cs"/>
          <w:rtl/>
          <w:lang w:eastAsia="en-US"/>
        </w:rPr>
        <w:t>.</w:t>
      </w:r>
    </w:p>
    <w:p w:rsidR="00454BCF" w:rsidRDefault="00454BCF" w:rsidP="00454BCF">
      <w:pPr>
        <w:widowControl w:val="0"/>
        <w:spacing w:line="300" w:lineRule="atLeast"/>
        <w:ind w:left="1418"/>
        <w:rPr>
          <w:lang w:eastAsia="en-US"/>
        </w:rPr>
      </w:pPr>
    </w:p>
    <w:p w:rsidR="00454BCF" w:rsidRDefault="00454BCF" w:rsidP="0026795E">
      <w:pPr>
        <w:widowControl w:val="0"/>
        <w:numPr>
          <w:ilvl w:val="1"/>
          <w:numId w:val="17"/>
        </w:numPr>
        <w:spacing w:line="300" w:lineRule="atLeast"/>
      </w:pPr>
      <w:r>
        <w:rPr>
          <w:rFonts w:hint="cs"/>
          <w:rtl/>
          <w:lang w:eastAsia="en-US"/>
        </w:rPr>
        <w:t>.</w:t>
      </w:r>
      <w:r>
        <w:rPr>
          <w:rFonts w:hint="cs"/>
          <w:b/>
          <w:bCs/>
          <w:rtl/>
          <w:lang w:eastAsia="en-US"/>
        </w:rPr>
        <w:t>מארז ספרים</w:t>
      </w:r>
      <w:r w:rsidRPr="007649EF">
        <w:rPr>
          <w:rFonts w:hint="cs"/>
          <w:b/>
          <w:bCs/>
          <w:rtl/>
          <w:lang w:eastAsia="en-US"/>
        </w:rPr>
        <w:t xml:space="preserve"> גמיש</w:t>
      </w:r>
      <w:r>
        <w:rPr>
          <w:rFonts w:hint="cs"/>
          <w:rtl/>
          <w:lang w:eastAsia="en-US"/>
        </w:rPr>
        <w:t xml:space="preserve"> </w:t>
      </w:r>
      <w:r>
        <w:rPr>
          <w:rtl/>
          <w:lang w:eastAsia="en-US"/>
        </w:rPr>
        <w:t>–</w:t>
      </w:r>
      <w:r>
        <w:rPr>
          <w:rFonts w:hint="cs"/>
          <w:rtl/>
          <w:lang w:eastAsia="en-US"/>
        </w:rPr>
        <w:t xml:space="preserve"> רשימת ספרים </w:t>
      </w:r>
      <w:r w:rsidR="0026795E">
        <w:rPr>
          <w:rFonts w:hint="cs"/>
          <w:rtl/>
          <w:lang w:eastAsia="en-US"/>
        </w:rPr>
        <w:t>שנבחרה</w:t>
      </w:r>
      <w:r>
        <w:rPr>
          <w:rFonts w:hint="cs"/>
          <w:rtl/>
          <w:lang w:eastAsia="en-US"/>
        </w:rPr>
        <w:t xml:space="preserve"> על </w:t>
      </w:r>
      <w:r w:rsidR="0026795E">
        <w:rPr>
          <w:rFonts w:hint="cs"/>
          <w:rtl/>
          <w:lang w:eastAsia="en-US"/>
        </w:rPr>
        <w:t xml:space="preserve">ידי </w:t>
      </w:r>
      <w:r>
        <w:rPr>
          <w:rFonts w:hint="cs"/>
          <w:rtl/>
          <w:lang w:eastAsia="en-US"/>
        </w:rPr>
        <w:t xml:space="preserve">הגורם </w:t>
      </w:r>
      <w:r w:rsidR="0026795E">
        <w:rPr>
          <w:rFonts w:hint="cs"/>
          <w:rtl/>
          <w:lang w:eastAsia="en-US"/>
        </w:rPr>
        <w:t>המזמין מתוך כלל</w:t>
      </w:r>
      <w:r>
        <w:rPr>
          <w:rFonts w:hint="cs"/>
          <w:rtl/>
          <w:lang w:eastAsia="en-US"/>
        </w:rPr>
        <w:t xml:space="preserve"> </w:t>
      </w:r>
      <w:r>
        <w:rPr>
          <w:rFonts w:hint="cs"/>
          <w:rtl/>
        </w:rPr>
        <w:t xml:space="preserve">רשימות </w:t>
      </w:r>
      <w:r w:rsidR="0026795E">
        <w:rPr>
          <w:rFonts w:hint="cs"/>
          <w:rtl/>
        </w:rPr>
        <w:t>ה</w:t>
      </w:r>
      <w:r>
        <w:rPr>
          <w:rFonts w:hint="cs"/>
          <w:rtl/>
        </w:rPr>
        <w:t xml:space="preserve">ספרים </w:t>
      </w:r>
      <w:r w:rsidR="0026795E">
        <w:rPr>
          <w:rFonts w:hint="cs"/>
          <w:rtl/>
        </w:rPr>
        <w:t>שנכללו</w:t>
      </w:r>
      <w:r>
        <w:rPr>
          <w:rFonts w:hint="cs"/>
          <w:rtl/>
        </w:rPr>
        <w:t xml:space="preserve"> במארזים</w:t>
      </w:r>
      <w:r w:rsidR="0026795E">
        <w:rPr>
          <w:rFonts w:hint="cs"/>
          <w:rtl/>
        </w:rPr>
        <w:t xml:space="preserve"> באותה שנת לימודים,</w:t>
      </w:r>
      <w:r w:rsidR="0026795E">
        <w:rPr>
          <w:rFonts w:hint="cs"/>
          <w:rtl/>
          <w:lang w:eastAsia="en-US"/>
        </w:rPr>
        <w:t xml:space="preserve"> לאספקה כאסופה אחת</w:t>
      </w:r>
      <w:r w:rsidR="0026795E">
        <w:rPr>
          <w:rFonts w:hint="cs"/>
          <w:rtl/>
        </w:rPr>
        <w:t xml:space="preserve"> עבור הגורם המזמין</w:t>
      </w:r>
    </w:p>
    <w:p w:rsidR="00454BCF" w:rsidRDefault="00454BCF" w:rsidP="00EC56BB">
      <w:pPr>
        <w:widowControl w:val="0"/>
        <w:spacing w:line="300" w:lineRule="atLeast"/>
        <w:ind w:left="1418"/>
        <w:rPr>
          <w:lang w:eastAsia="en-US"/>
        </w:rPr>
      </w:pPr>
    </w:p>
    <w:p w:rsidR="00454BCF" w:rsidRDefault="00454BCF" w:rsidP="00454BCF">
      <w:pPr>
        <w:widowControl w:val="0"/>
        <w:numPr>
          <w:ilvl w:val="1"/>
          <w:numId w:val="17"/>
        </w:numPr>
        <w:spacing w:line="300" w:lineRule="atLeast"/>
      </w:pPr>
      <w:r>
        <w:rPr>
          <w:rFonts w:hint="cs"/>
          <w:b/>
          <w:bCs/>
          <w:rtl/>
          <w:lang w:eastAsia="en-US"/>
        </w:rPr>
        <w:t>פעימת הזמנה</w:t>
      </w:r>
      <w:r>
        <w:rPr>
          <w:rFonts w:hint="cs"/>
          <w:rtl/>
          <w:lang w:eastAsia="en-US"/>
        </w:rPr>
        <w:t xml:space="preserve"> </w:t>
      </w:r>
      <w:r>
        <w:rPr>
          <w:rtl/>
          <w:lang w:eastAsia="en-US"/>
        </w:rPr>
        <w:t>–</w:t>
      </w:r>
      <w:r>
        <w:rPr>
          <w:rFonts w:hint="cs"/>
          <w:rtl/>
          <w:lang w:eastAsia="en-US"/>
        </w:rPr>
        <w:t xml:space="preserve"> תקופה מוגדרת בה הגורם המזמין יוכל להזמין מארזי ספרים.</w:t>
      </w:r>
    </w:p>
    <w:p w:rsidR="00F45B9E" w:rsidRPr="00454BCF" w:rsidRDefault="00F45B9E" w:rsidP="00BD3B27">
      <w:pPr>
        <w:widowControl w:val="0"/>
        <w:spacing w:line="300" w:lineRule="atLeast"/>
        <w:rPr>
          <w:rtl/>
          <w:lang w:eastAsia="en-US"/>
        </w:rPr>
      </w:pPr>
    </w:p>
    <w:p w:rsidR="00734DDE" w:rsidRDefault="00734DDE" w:rsidP="00BD3B27">
      <w:pPr>
        <w:widowControl w:val="0"/>
        <w:spacing w:line="300" w:lineRule="atLeast"/>
        <w:ind w:left="1417"/>
        <w:rPr>
          <w:rtl/>
          <w:lang w:eastAsia="en-US"/>
        </w:rPr>
      </w:pPr>
    </w:p>
    <w:p w:rsidR="00734DDE" w:rsidRDefault="00734DDE" w:rsidP="00BD3B27">
      <w:pPr>
        <w:widowControl w:val="0"/>
        <w:spacing w:line="300" w:lineRule="atLeast"/>
        <w:ind w:left="1417"/>
        <w:rPr>
          <w:rtl/>
          <w:lang w:eastAsia="en-US"/>
        </w:rPr>
      </w:pPr>
    </w:p>
    <w:p w:rsidR="00F45B9E" w:rsidRPr="00803E5E" w:rsidRDefault="00DE494A" w:rsidP="003E1487">
      <w:pPr>
        <w:widowControl w:val="0"/>
        <w:numPr>
          <w:ilvl w:val="0"/>
          <w:numId w:val="17"/>
        </w:numPr>
        <w:spacing w:line="300" w:lineRule="atLeast"/>
        <w:rPr>
          <w:b/>
          <w:bCs/>
          <w:sz w:val="28"/>
          <w:szCs w:val="28"/>
          <w:u w:val="single"/>
        </w:rPr>
      </w:pPr>
      <w:r>
        <w:rPr>
          <w:b/>
          <w:bCs/>
          <w:sz w:val="28"/>
          <w:szCs w:val="28"/>
          <w:u w:val="single"/>
          <w:rtl/>
        </w:rPr>
        <w:br w:type="page"/>
      </w:r>
      <w:r w:rsidR="003E1487">
        <w:rPr>
          <w:b/>
          <w:bCs/>
          <w:sz w:val="28"/>
          <w:szCs w:val="28"/>
          <w:u w:val="single"/>
          <w:rtl/>
        </w:rPr>
        <w:lastRenderedPageBreak/>
        <w:t>תיאור</w:t>
      </w:r>
      <w:r w:rsidR="003E1487">
        <w:rPr>
          <w:rFonts w:hint="cs"/>
          <w:b/>
          <w:bCs/>
          <w:sz w:val="28"/>
          <w:szCs w:val="28"/>
          <w:u w:val="single"/>
          <w:rtl/>
        </w:rPr>
        <w:t xml:space="preserve"> </w:t>
      </w:r>
      <w:r w:rsidR="003E1487" w:rsidRPr="003E1487">
        <w:rPr>
          <w:rFonts w:hint="cs"/>
          <w:b/>
          <w:bCs/>
          <w:sz w:val="28"/>
          <w:szCs w:val="28"/>
          <w:u w:val="single"/>
          <w:rtl/>
        </w:rPr>
        <w:t>הפעילות ותפקידי הספק</w:t>
      </w:r>
    </w:p>
    <w:p w:rsidR="00F45B9E" w:rsidRDefault="00F45B9E" w:rsidP="00BD3B27">
      <w:pPr>
        <w:widowControl w:val="0"/>
        <w:spacing w:line="300" w:lineRule="atLeast"/>
        <w:ind w:left="709"/>
        <w:rPr>
          <w:b/>
          <w:bCs/>
          <w:u w:val="single"/>
          <w:lang w:eastAsia="en-US"/>
        </w:rPr>
      </w:pPr>
    </w:p>
    <w:p w:rsidR="004D72B2" w:rsidRPr="004D72B2" w:rsidRDefault="004D72B2" w:rsidP="004D72B2">
      <w:pPr>
        <w:widowControl w:val="0"/>
        <w:numPr>
          <w:ilvl w:val="1"/>
          <w:numId w:val="17"/>
        </w:numPr>
        <w:spacing w:after="240" w:line="300" w:lineRule="atLeast"/>
        <w:rPr>
          <w:b/>
          <w:bCs/>
          <w:u w:val="single"/>
          <w:rtl/>
          <w:lang w:eastAsia="en-US"/>
        </w:rPr>
      </w:pPr>
      <w:r w:rsidRPr="00AD3934">
        <w:rPr>
          <w:rFonts w:hint="cs"/>
          <w:b/>
          <w:bCs/>
          <w:u w:val="single"/>
          <w:rtl/>
          <w:lang w:eastAsia="en-US"/>
        </w:rPr>
        <w:t>כללי</w:t>
      </w:r>
    </w:p>
    <w:p w:rsidR="004D72B2" w:rsidRDefault="004D72B2" w:rsidP="004D72B2">
      <w:pPr>
        <w:spacing w:line="300" w:lineRule="atLeast"/>
        <w:ind w:left="1417"/>
        <w:rPr>
          <w:rtl/>
        </w:rPr>
      </w:pPr>
      <w:r w:rsidRPr="004D72B2">
        <w:rPr>
          <w:rFonts w:hint="cs"/>
          <w:rtl/>
        </w:rPr>
        <w:t xml:space="preserve">אגף </w:t>
      </w:r>
      <w:r w:rsidR="00DE32B7">
        <w:rPr>
          <w:rFonts w:hint="cs"/>
          <w:rtl/>
        </w:rPr>
        <w:t>יישומי חוק ומדיניות</w:t>
      </w:r>
      <w:r w:rsidR="00166C78">
        <w:rPr>
          <w:rFonts w:hint="cs"/>
          <w:rtl/>
        </w:rPr>
        <w:t xml:space="preserve"> </w:t>
      </w:r>
      <w:r w:rsidRPr="004D72B2">
        <w:rPr>
          <w:rFonts w:hint="cs"/>
          <w:rtl/>
        </w:rPr>
        <w:t xml:space="preserve">במינהל הפדגוגי (להלן האגף) אחראי על ספריות מוסדות החינוך, מעוניין לסייע למוסדות חינוך ולספריות במוסדות החינוך בכל רחבי הארץ </w:t>
      </w:r>
      <w:r>
        <w:rPr>
          <w:rFonts w:hint="cs"/>
          <w:spacing w:val="-4"/>
          <w:rtl/>
        </w:rPr>
        <w:t>ברכישת</w:t>
      </w:r>
      <w:r w:rsidRPr="004D72B2">
        <w:rPr>
          <w:rFonts w:hint="cs"/>
          <w:spacing w:val="-4"/>
          <w:rtl/>
        </w:rPr>
        <w:t xml:space="preserve"> מארזי ספרי קריאה מתוך רשימת מארזי ספרים שהוגדרו על ידי המשרד בשפות הבאות: עברית, ערבית ואנגלית. </w:t>
      </w:r>
    </w:p>
    <w:p w:rsidR="00CC037D" w:rsidRPr="004D72B2" w:rsidRDefault="00CC037D" w:rsidP="004D72B2">
      <w:pPr>
        <w:spacing w:line="300" w:lineRule="atLeast"/>
        <w:ind w:left="1417"/>
        <w:rPr>
          <w:rtl/>
        </w:rPr>
      </w:pPr>
    </w:p>
    <w:p w:rsidR="00CC037D" w:rsidRPr="00CC037D" w:rsidRDefault="00CC037D" w:rsidP="00CC037D">
      <w:pPr>
        <w:spacing w:line="300" w:lineRule="atLeast"/>
        <w:ind w:left="1417"/>
        <w:rPr>
          <w:rtl/>
        </w:rPr>
      </w:pPr>
      <w:r w:rsidRPr="00CC037D">
        <w:rPr>
          <w:rFonts w:hint="cs"/>
          <w:rtl/>
        </w:rPr>
        <w:t xml:space="preserve">רכישת מארזי </w:t>
      </w:r>
      <w:r>
        <w:rPr>
          <w:rFonts w:hint="cs"/>
          <w:rtl/>
        </w:rPr>
        <w:t>ה</w:t>
      </w:r>
      <w:r w:rsidRPr="00CC037D">
        <w:rPr>
          <w:rFonts w:hint="cs"/>
          <w:rtl/>
        </w:rPr>
        <w:t xml:space="preserve">ספרים </w:t>
      </w:r>
      <w:r>
        <w:rPr>
          <w:rFonts w:hint="cs"/>
          <w:rtl/>
        </w:rPr>
        <w:t>על ידי</w:t>
      </w:r>
      <w:r w:rsidRPr="00CC037D">
        <w:rPr>
          <w:rFonts w:hint="cs"/>
          <w:rtl/>
        </w:rPr>
        <w:t xml:space="preserve"> בתי הספר מתבצעת באמצעות מערכת הגפ"ן.</w:t>
      </w:r>
    </w:p>
    <w:p w:rsidR="00CC037D" w:rsidRPr="00CC037D" w:rsidRDefault="00CC037D" w:rsidP="00CC037D">
      <w:pPr>
        <w:spacing w:line="300" w:lineRule="atLeast"/>
        <w:ind w:left="1417"/>
        <w:rPr>
          <w:rtl/>
        </w:rPr>
      </w:pPr>
      <w:r w:rsidRPr="00CC037D">
        <w:rPr>
          <w:rFonts w:hint="cs"/>
          <w:rtl/>
        </w:rPr>
        <w:t>רכישת מארזי ספרים עבור מוסדות חינוך שאינם ב</w:t>
      </w:r>
      <w:r w:rsidR="00EE46BF">
        <w:rPr>
          <w:rFonts w:hint="cs"/>
          <w:rtl/>
        </w:rPr>
        <w:t>מערכת ה</w:t>
      </w:r>
      <w:r w:rsidRPr="00CC037D">
        <w:rPr>
          <w:rFonts w:hint="cs"/>
          <w:rtl/>
        </w:rPr>
        <w:t>גפ"ן ( גני ילדים וכדו') או עבור תוכניות או פרוייקטים של המשרד, תתבצע ישירות על ידי המשרד או על ידי המוסדות עצמם או על ידי הבעלות או על ידי הרשות המקומית.</w:t>
      </w:r>
    </w:p>
    <w:p w:rsidR="004D72B2" w:rsidRDefault="004D72B2" w:rsidP="004D72B2">
      <w:pPr>
        <w:spacing w:line="300" w:lineRule="atLeast"/>
        <w:ind w:left="1418"/>
        <w:rPr>
          <w:rtl/>
        </w:rPr>
      </w:pPr>
    </w:p>
    <w:p w:rsidR="00D803A1" w:rsidRPr="00D803A1" w:rsidRDefault="00D803A1" w:rsidP="00D803A1">
      <w:pPr>
        <w:widowControl w:val="0"/>
        <w:numPr>
          <w:ilvl w:val="1"/>
          <w:numId w:val="17"/>
        </w:numPr>
        <w:spacing w:after="240" w:line="300" w:lineRule="atLeast"/>
        <w:rPr>
          <w:b/>
          <w:bCs/>
          <w:u w:val="single"/>
          <w:lang w:eastAsia="en-US"/>
        </w:rPr>
      </w:pPr>
      <w:r w:rsidRPr="00D803A1">
        <w:rPr>
          <w:rFonts w:hint="cs"/>
          <w:b/>
          <w:bCs/>
          <w:u w:val="single"/>
          <w:rtl/>
          <w:lang w:eastAsia="en-US"/>
        </w:rPr>
        <w:t>אוכלוסיית היעד</w:t>
      </w:r>
    </w:p>
    <w:p w:rsidR="00D803A1" w:rsidRPr="00D803A1" w:rsidRDefault="00D803A1" w:rsidP="00B6141C">
      <w:pPr>
        <w:widowControl w:val="0"/>
        <w:spacing w:after="240" w:line="300" w:lineRule="atLeast"/>
        <w:ind w:left="1417"/>
        <w:rPr>
          <w:rtl/>
        </w:rPr>
      </w:pPr>
      <w:r w:rsidRPr="00D803A1">
        <w:rPr>
          <w:rFonts w:hint="cs"/>
          <w:rtl/>
        </w:rPr>
        <w:t>במסגרת המכרז רשאים לרכוש מהספק</w:t>
      </w:r>
      <w:r>
        <w:rPr>
          <w:rFonts w:hint="cs"/>
          <w:rtl/>
        </w:rPr>
        <w:t>,</w:t>
      </w:r>
      <w:r w:rsidRPr="00D803A1">
        <w:rPr>
          <w:rFonts w:hint="cs"/>
          <w:rtl/>
        </w:rPr>
        <w:t xml:space="preserve"> מארזי ספרים</w:t>
      </w:r>
      <w:r>
        <w:rPr>
          <w:rFonts w:hint="cs"/>
          <w:rtl/>
        </w:rPr>
        <w:t>,</w:t>
      </w:r>
      <w:r w:rsidRPr="00D803A1">
        <w:rPr>
          <w:rFonts w:hint="cs"/>
          <w:rtl/>
        </w:rPr>
        <w:t xml:space="preserve"> הגורמים הבאים:</w:t>
      </w:r>
    </w:p>
    <w:p w:rsidR="00D803A1" w:rsidRPr="00D803A1" w:rsidRDefault="00D803A1" w:rsidP="0047249F">
      <w:pPr>
        <w:widowControl w:val="0"/>
        <w:numPr>
          <w:ilvl w:val="2"/>
          <w:numId w:val="17"/>
        </w:numPr>
        <w:spacing w:after="240" w:line="276" w:lineRule="auto"/>
        <w:ind w:right="-142"/>
      </w:pPr>
      <w:r w:rsidRPr="00D803A1">
        <w:rPr>
          <w:rFonts w:hint="cs"/>
          <w:rtl/>
        </w:rPr>
        <w:t>מוסדות חינוך הכלולים למערכת הגפ"ן</w:t>
      </w:r>
    </w:p>
    <w:p w:rsidR="00D803A1" w:rsidRPr="00D803A1" w:rsidRDefault="00D803A1" w:rsidP="008A20DA">
      <w:pPr>
        <w:widowControl w:val="0"/>
        <w:numPr>
          <w:ilvl w:val="2"/>
          <w:numId w:val="17"/>
        </w:numPr>
        <w:spacing w:after="240" w:line="276" w:lineRule="auto"/>
        <w:ind w:right="-142"/>
      </w:pPr>
      <w:r w:rsidRPr="00D803A1">
        <w:rPr>
          <w:rFonts w:hint="cs"/>
          <w:rtl/>
        </w:rPr>
        <w:t>מוסדות חינוך שאינן כלולים למערכת הגפ"ן</w:t>
      </w:r>
    </w:p>
    <w:p w:rsidR="00D803A1" w:rsidRPr="00D803A1" w:rsidRDefault="00D803A1" w:rsidP="0047249F">
      <w:pPr>
        <w:widowControl w:val="0"/>
        <w:numPr>
          <w:ilvl w:val="2"/>
          <w:numId w:val="17"/>
        </w:numPr>
        <w:spacing w:after="240" w:line="276" w:lineRule="auto"/>
        <w:ind w:right="-142"/>
      </w:pPr>
      <w:r w:rsidRPr="00D803A1">
        <w:rPr>
          <w:rFonts w:hint="cs"/>
          <w:rtl/>
        </w:rPr>
        <w:t>יחידות ומחוזות המשרד</w:t>
      </w:r>
    </w:p>
    <w:p w:rsidR="00D803A1" w:rsidRPr="00D803A1" w:rsidRDefault="00D803A1" w:rsidP="0047249F">
      <w:pPr>
        <w:widowControl w:val="0"/>
        <w:numPr>
          <w:ilvl w:val="2"/>
          <w:numId w:val="17"/>
        </w:numPr>
        <w:spacing w:after="240" w:line="276" w:lineRule="auto"/>
        <w:ind w:right="-142"/>
      </w:pPr>
      <w:r w:rsidRPr="00D803A1">
        <w:rPr>
          <w:rFonts w:hint="cs"/>
          <w:rtl/>
        </w:rPr>
        <w:t>בעלויות על מוסדות חינוך</w:t>
      </w:r>
    </w:p>
    <w:p w:rsidR="00D803A1" w:rsidRPr="00D803A1" w:rsidRDefault="00D803A1" w:rsidP="0047249F">
      <w:pPr>
        <w:widowControl w:val="0"/>
        <w:numPr>
          <w:ilvl w:val="2"/>
          <w:numId w:val="17"/>
        </w:numPr>
        <w:spacing w:after="240" w:line="276" w:lineRule="auto"/>
        <w:ind w:right="-142"/>
        <w:rPr>
          <w:rtl/>
        </w:rPr>
      </w:pPr>
      <w:r w:rsidRPr="00D803A1">
        <w:rPr>
          <w:rFonts w:hint="cs"/>
          <w:rtl/>
        </w:rPr>
        <w:t>רשויות מקומיות</w:t>
      </w:r>
    </w:p>
    <w:p w:rsidR="009D0D05" w:rsidRPr="009D0D05" w:rsidRDefault="009D0D05" w:rsidP="00A77170">
      <w:pPr>
        <w:widowControl w:val="0"/>
        <w:numPr>
          <w:ilvl w:val="1"/>
          <w:numId w:val="17"/>
        </w:numPr>
        <w:spacing w:after="240" w:line="300" w:lineRule="atLeast"/>
        <w:rPr>
          <w:b/>
          <w:bCs/>
          <w:u w:val="single"/>
          <w:lang w:eastAsia="en-US"/>
        </w:rPr>
      </w:pPr>
      <w:r w:rsidRPr="009D0D05">
        <w:rPr>
          <w:rFonts w:hint="cs"/>
          <w:b/>
          <w:bCs/>
          <w:u w:val="single"/>
          <w:rtl/>
          <w:lang w:eastAsia="en-US"/>
        </w:rPr>
        <w:t>קביעת רשימ</w:t>
      </w:r>
      <w:r w:rsidR="0026795E">
        <w:rPr>
          <w:rFonts w:hint="cs"/>
          <w:b/>
          <w:bCs/>
          <w:u w:val="single"/>
          <w:rtl/>
          <w:lang w:eastAsia="en-US"/>
        </w:rPr>
        <w:t>ו</w:t>
      </w:r>
      <w:r w:rsidRPr="009D0D05">
        <w:rPr>
          <w:rFonts w:hint="cs"/>
          <w:b/>
          <w:bCs/>
          <w:u w:val="single"/>
          <w:rtl/>
          <w:lang w:eastAsia="en-US"/>
        </w:rPr>
        <w:t>ת הספרים שיכללו במארזים</w:t>
      </w:r>
    </w:p>
    <w:p w:rsidR="00B6141C" w:rsidRDefault="00424D1E" w:rsidP="0047249F">
      <w:pPr>
        <w:widowControl w:val="0"/>
        <w:numPr>
          <w:ilvl w:val="2"/>
          <w:numId w:val="17"/>
        </w:numPr>
        <w:spacing w:after="240" w:line="276" w:lineRule="auto"/>
        <w:ind w:right="-142"/>
      </w:pPr>
      <w:r>
        <w:rPr>
          <w:rFonts w:hint="cs"/>
          <w:rtl/>
        </w:rPr>
        <w:t xml:space="preserve">בכל שנה האגף יכין רשימת ספרים שיקובצו למארזים, כאשר </w:t>
      </w:r>
      <w:r w:rsidR="00B6141C">
        <w:rPr>
          <w:rFonts w:hint="cs"/>
          <w:rtl/>
        </w:rPr>
        <w:t>סוגי הספרים ו</w:t>
      </w:r>
      <w:r>
        <w:rPr>
          <w:rFonts w:hint="cs"/>
          <w:rtl/>
        </w:rPr>
        <w:t xml:space="preserve">מספר הספרים שיכללו בכל מארז יקבע על ידי </w:t>
      </w:r>
      <w:r w:rsidR="00B6141C">
        <w:rPr>
          <w:rFonts w:hint="cs"/>
          <w:rtl/>
        </w:rPr>
        <w:t>האגף.</w:t>
      </w:r>
    </w:p>
    <w:p w:rsidR="00424D1E" w:rsidRPr="009D0D05" w:rsidRDefault="00424D1E" w:rsidP="0047249F">
      <w:pPr>
        <w:widowControl w:val="0"/>
        <w:numPr>
          <w:ilvl w:val="2"/>
          <w:numId w:val="17"/>
        </w:numPr>
        <w:spacing w:after="240" w:line="276" w:lineRule="auto"/>
        <w:ind w:right="-142"/>
      </w:pPr>
      <w:r w:rsidRPr="009D0D05">
        <w:rPr>
          <w:rFonts w:hint="cs"/>
          <w:rtl/>
        </w:rPr>
        <w:t>מספר</w:t>
      </w:r>
      <w:r w:rsidR="00FD32E6">
        <w:rPr>
          <w:rFonts w:hint="cs"/>
          <w:rtl/>
        </w:rPr>
        <w:t xml:space="preserve"> </w:t>
      </w:r>
      <w:r w:rsidRPr="009D0D05">
        <w:rPr>
          <w:rFonts w:hint="cs"/>
          <w:rtl/>
        </w:rPr>
        <w:t>המארזים</w:t>
      </w:r>
      <w:r w:rsidR="00FD32E6">
        <w:rPr>
          <w:rFonts w:hint="cs"/>
          <w:rtl/>
        </w:rPr>
        <w:t xml:space="preserve"> </w:t>
      </w:r>
      <w:r w:rsidR="00B6141C">
        <w:rPr>
          <w:rFonts w:hint="cs"/>
          <w:rtl/>
        </w:rPr>
        <w:t>שיפורסמו במערכת הגפ"ן</w:t>
      </w:r>
      <w:r w:rsidR="00FD32E6">
        <w:rPr>
          <w:rFonts w:hint="cs"/>
          <w:rtl/>
        </w:rPr>
        <w:t xml:space="preserve"> לרכישה על ידי</w:t>
      </w:r>
      <w:r w:rsidR="00B6141C">
        <w:rPr>
          <w:rFonts w:hint="cs"/>
          <w:rtl/>
        </w:rPr>
        <w:t xml:space="preserve"> </w:t>
      </w:r>
      <w:r w:rsidR="00FD32E6">
        <w:rPr>
          <w:rFonts w:hint="cs"/>
          <w:rtl/>
        </w:rPr>
        <w:t xml:space="preserve">הגורמים הכלולים באוכלוסיית היעד, </w:t>
      </w:r>
      <w:r w:rsidR="00B6141C">
        <w:rPr>
          <w:rFonts w:hint="cs"/>
          <w:rtl/>
        </w:rPr>
        <w:t>יקבע על ידי האגף על פי שיקול דעתו הבלעדי.</w:t>
      </w:r>
    </w:p>
    <w:p w:rsidR="009D0D05" w:rsidRPr="009D0D05" w:rsidRDefault="004D53A7" w:rsidP="008A20DA">
      <w:pPr>
        <w:widowControl w:val="0"/>
        <w:numPr>
          <w:ilvl w:val="2"/>
          <w:numId w:val="17"/>
        </w:numPr>
        <w:spacing w:after="240" w:line="276" w:lineRule="auto"/>
        <w:ind w:right="-142"/>
      </w:pPr>
      <w:r>
        <w:rPr>
          <w:rFonts w:hint="cs"/>
          <w:rtl/>
        </w:rPr>
        <w:t xml:space="preserve">במהלך הכנת רשימות הספרים </w:t>
      </w:r>
      <w:r w:rsidR="005E64BE">
        <w:rPr>
          <w:rFonts w:hint="cs"/>
          <w:rtl/>
        </w:rPr>
        <w:t>הספק</w:t>
      </w:r>
      <w:r w:rsidR="00FD32E6">
        <w:rPr>
          <w:rFonts w:hint="cs"/>
          <w:rtl/>
        </w:rPr>
        <w:t xml:space="preserve"> יידרש לבדוק</w:t>
      </w:r>
      <w:r w:rsidR="005E64BE">
        <w:rPr>
          <w:rFonts w:hint="cs"/>
          <w:rtl/>
        </w:rPr>
        <w:t xml:space="preserve"> כי הספרים אותם מבקש </w:t>
      </w:r>
      <w:r w:rsidR="00AA461A">
        <w:rPr>
          <w:rFonts w:hint="cs"/>
          <w:rtl/>
        </w:rPr>
        <w:t xml:space="preserve">האגף </w:t>
      </w:r>
      <w:r w:rsidR="005E64BE">
        <w:rPr>
          <w:rFonts w:hint="cs"/>
          <w:rtl/>
        </w:rPr>
        <w:t>לכלול במארזים</w:t>
      </w:r>
      <w:r w:rsidR="00FD32E6">
        <w:rPr>
          <w:rFonts w:hint="cs"/>
          <w:rtl/>
        </w:rPr>
        <w:t>,</w:t>
      </w:r>
      <w:r w:rsidR="009D0D05" w:rsidRPr="009D0D05">
        <w:rPr>
          <w:rFonts w:hint="cs"/>
          <w:rtl/>
        </w:rPr>
        <w:t xml:space="preserve"> קיימים </w:t>
      </w:r>
      <w:r w:rsidR="005E64BE">
        <w:rPr>
          <w:rFonts w:hint="cs"/>
          <w:rtl/>
        </w:rPr>
        <w:t>ומשווקים על ידי ה</w:t>
      </w:r>
      <w:r w:rsidR="009D0D05" w:rsidRPr="009D0D05">
        <w:rPr>
          <w:rFonts w:hint="cs"/>
          <w:rtl/>
        </w:rPr>
        <w:t xml:space="preserve">וצאות </w:t>
      </w:r>
      <w:r w:rsidR="005E64BE">
        <w:rPr>
          <w:rFonts w:hint="cs"/>
          <w:rtl/>
        </w:rPr>
        <w:t>הספרים</w:t>
      </w:r>
      <w:r w:rsidR="009D0D05" w:rsidRPr="009D0D05">
        <w:rPr>
          <w:rFonts w:hint="cs"/>
          <w:rtl/>
        </w:rPr>
        <w:t xml:space="preserve"> בישראל</w:t>
      </w:r>
      <w:r w:rsidR="00AA461A">
        <w:rPr>
          <w:rFonts w:hint="cs"/>
          <w:rtl/>
        </w:rPr>
        <w:t xml:space="preserve"> </w:t>
      </w:r>
      <w:r w:rsidR="00166C78">
        <w:rPr>
          <w:rFonts w:hint="cs"/>
          <w:rtl/>
        </w:rPr>
        <w:t>א</w:t>
      </w:r>
      <w:r w:rsidR="00AA461A">
        <w:rPr>
          <w:rFonts w:hint="cs"/>
          <w:rtl/>
        </w:rPr>
        <w:t>ו</w:t>
      </w:r>
      <w:r w:rsidR="00166C78">
        <w:rPr>
          <w:rFonts w:hint="cs"/>
          <w:rtl/>
        </w:rPr>
        <w:t xml:space="preserve"> שקיימת </w:t>
      </w:r>
      <w:r w:rsidR="00AA461A">
        <w:rPr>
          <w:rFonts w:hint="cs"/>
          <w:rtl/>
        </w:rPr>
        <w:t>אפשרות</w:t>
      </w:r>
      <w:r w:rsidR="009D0D05" w:rsidRPr="009D0D05">
        <w:rPr>
          <w:rFonts w:hint="cs"/>
          <w:rtl/>
        </w:rPr>
        <w:t xml:space="preserve"> להזמין </w:t>
      </w:r>
      <w:r w:rsidR="00BB6E93">
        <w:rPr>
          <w:rFonts w:hint="cs"/>
          <w:rtl/>
        </w:rPr>
        <w:t>את ה</w:t>
      </w:r>
      <w:r w:rsidR="005E64BE">
        <w:rPr>
          <w:rFonts w:hint="cs"/>
          <w:rtl/>
        </w:rPr>
        <w:t xml:space="preserve">ספרים </w:t>
      </w:r>
      <w:r w:rsidR="009D0D05" w:rsidRPr="009D0D05">
        <w:rPr>
          <w:rFonts w:hint="cs"/>
          <w:rtl/>
        </w:rPr>
        <w:t>מהוצאות ספרים מחו"ל.</w:t>
      </w:r>
    </w:p>
    <w:p w:rsidR="008B0550" w:rsidRPr="009D0D05" w:rsidRDefault="008B0550" w:rsidP="008A20DA">
      <w:pPr>
        <w:widowControl w:val="0"/>
        <w:numPr>
          <w:ilvl w:val="2"/>
          <w:numId w:val="17"/>
        </w:numPr>
        <w:spacing w:after="240" w:line="276" w:lineRule="auto"/>
        <w:ind w:right="-142"/>
      </w:pPr>
      <w:r>
        <w:rPr>
          <w:rFonts w:hint="cs"/>
          <w:rtl/>
        </w:rPr>
        <w:t xml:space="preserve">הספק מחוייב </w:t>
      </w:r>
      <w:r w:rsidR="004578BC">
        <w:rPr>
          <w:rFonts w:hint="cs"/>
          <w:rtl/>
        </w:rPr>
        <w:t>לספק את כלל הספרים שנכללים בכל אחת מהרשימות</w:t>
      </w:r>
      <w:r w:rsidR="003228BA">
        <w:rPr>
          <w:rFonts w:hint="cs"/>
          <w:rtl/>
        </w:rPr>
        <w:t>.</w:t>
      </w:r>
      <w:r w:rsidR="004578BC">
        <w:rPr>
          <w:rFonts w:hint="cs"/>
          <w:rtl/>
        </w:rPr>
        <w:t xml:space="preserve"> </w:t>
      </w:r>
      <w:r>
        <w:rPr>
          <w:rFonts w:hint="cs"/>
          <w:rtl/>
        </w:rPr>
        <w:t>.</w:t>
      </w:r>
    </w:p>
    <w:p w:rsidR="009D0D05" w:rsidRPr="009D0D05" w:rsidRDefault="00AA461A" w:rsidP="0047249F">
      <w:pPr>
        <w:widowControl w:val="0"/>
        <w:numPr>
          <w:ilvl w:val="2"/>
          <w:numId w:val="17"/>
        </w:numPr>
        <w:spacing w:after="240" w:line="276" w:lineRule="auto"/>
        <w:ind w:right="-142"/>
      </w:pPr>
      <w:r>
        <w:rPr>
          <w:rFonts w:hint="cs"/>
          <w:rtl/>
        </w:rPr>
        <w:t xml:space="preserve">לכל מארז האגף יכין </w:t>
      </w:r>
      <w:r w:rsidR="009D0D05" w:rsidRPr="009D0D05">
        <w:rPr>
          <w:rFonts w:hint="cs"/>
          <w:rtl/>
        </w:rPr>
        <w:t xml:space="preserve">רשימת הספרים </w:t>
      </w:r>
      <w:r>
        <w:rPr>
          <w:rFonts w:hint="cs"/>
          <w:rtl/>
        </w:rPr>
        <w:t>ה</w:t>
      </w:r>
      <w:r w:rsidR="009D0D05" w:rsidRPr="009D0D05">
        <w:rPr>
          <w:rFonts w:hint="cs"/>
          <w:rtl/>
        </w:rPr>
        <w:t xml:space="preserve">כוללת את שם הספר, שם הסופר, שם הוצאת הספרים ושנת ההוצאה. </w:t>
      </w:r>
    </w:p>
    <w:p w:rsidR="009D0D05" w:rsidRDefault="00EC1319" w:rsidP="0026795E">
      <w:pPr>
        <w:widowControl w:val="0"/>
        <w:numPr>
          <w:ilvl w:val="2"/>
          <w:numId w:val="17"/>
        </w:numPr>
        <w:spacing w:after="240" w:line="276" w:lineRule="auto"/>
        <w:ind w:right="-142"/>
      </w:pPr>
      <w:r w:rsidRPr="00EC1319">
        <w:rPr>
          <w:rFonts w:hint="cs"/>
          <w:rtl/>
        </w:rPr>
        <w:t xml:space="preserve">רשימות הספרים יועברו לספק </w:t>
      </w:r>
      <w:r>
        <w:rPr>
          <w:rFonts w:hint="cs"/>
          <w:rtl/>
        </w:rPr>
        <w:t>לבדיקה</w:t>
      </w:r>
      <w:r w:rsidR="009D0D05" w:rsidRPr="009D0D05">
        <w:rPr>
          <w:rFonts w:hint="cs"/>
          <w:rtl/>
        </w:rPr>
        <w:t xml:space="preserve"> </w:t>
      </w:r>
      <w:r w:rsidR="0026795E">
        <w:rPr>
          <w:rFonts w:hint="cs"/>
          <w:rtl/>
        </w:rPr>
        <w:t xml:space="preserve">מקדמית </w:t>
      </w:r>
      <w:r w:rsidR="009D0D05" w:rsidRPr="009D0D05">
        <w:rPr>
          <w:rFonts w:hint="cs"/>
          <w:rtl/>
        </w:rPr>
        <w:t>מול הוצאות הספר</w:t>
      </w:r>
      <w:r>
        <w:rPr>
          <w:rFonts w:hint="cs"/>
          <w:rtl/>
        </w:rPr>
        <w:t>ים</w:t>
      </w:r>
      <w:r w:rsidR="009D0D05" w:rsidRPr="009D0D05">
        <w:rPr>
          <w:rFonts w:hint="cs"/>
          <w:rtl/>
        </w:rPr>
        <w:t xml:space="preserve"> </w:t>
      </w:r>
      <w:r w:rsidR="0026795E">
        <w:rPr>
          <w:rFonts w:hint="cs"/>
          <w:rtl/>
        </w:rPr>
        <w:t xml:space="preserve">לבירור אודות </w:t>
      </w:r>
      <w:r w:rsidR="009D0D05" w:rsidRPr="009D0D05">
        <w:rPr>
          <w:rFonts w:hint="cs"/>
          <w:rtl/>
        </w:rPr>
        <w:t xml:space="preserve">קיום הספרים במלאי </w:t>
      </w:r>
      <w:r>
        <w:rPr>
          <w:rFonts w:hint="cs"/>
          <w:rtl/>
        </w:rPr>
        <w:t>ו</w:t>
      </w:r>
      <w:r w:rsidRPr="009D0D05">
        <w:rPr>
          <w:rFonts w:hint="cs"/>
          <w:rtl/>
        </w:rPr>
        <w:t>א</w:t>
      </w:r>
      <w:r w:rsidR="0026795E">
        <w:rPr>
          <w:rFonts w:hint="cs"/>
          <w:rtl/>
        </w:rPr>
        <w:t>ודות</w:t>
      </w:r>
      <w:r w:rsidRPr="009D0D05">
        <w:rPr>
          <w:rFonts w:hint="cs"/>
          <w:rtl/>
        </w:rPr>
        <w:t xml:space="preserve"> ההיתכנות לאספקה בלוחות הזמנים </w:t>
      </w:r>
      <w:r>
        <w:rPr>
          <w:rFonts w:hint="cs"/>
          <w:rtl/>
        </w:rPr>
        <w:t>שקבע האגף.</w:t>
      </w:r>
    </w:p>
    <w:p w:rsidR="00CB7AD9" w:rsidRDefault="00CB7AD9" w:rsidP="008A20DA">
      <w:pPr>
        <w:widowControl w:val="0"/>
        <w:numPr>
          <w:ilvl w:val="2"/>
          <w:numId w:val="17"/>
        </w:numPr>
        <w:spacing w:after="240" w:line="276" w:lineRule="auto"/>
        <w:ind w:right="-142"/>
      </w:pPr>
      <w:r>
        <w:rPr>
          <w:rFonts w:hint="cs"/>
          <w:rtl/>
        </w:rPr>
        <w:t xml:space="preserve">הספק יעדכן את האגף </w:t>
      </w:r>
      <w:r w:rsidR="003228BA">
        <w:rPr>
          <w:rFonts w:hint="cs"/>
          <w:rtl/>
        </w:rPr>
        <w:t xml:space="preserve">תוך 10 ימי עבודה, </w:t>
      </w:r>
      <w:r>
        <w:rPr>
          <w:rFonts w:hint="cs"/>
          <w:rtl/>
        </w:rPr>
        <w:t xml:space="preserve">על ממצאי הבדיקות </w:t>
      </w:r>
      <w:r w:rsidR="003228BA">
        <w:rPr>
          <w:rFonts w:hint="cs"/>
          <w:rtl/>
        </w:rPr>
        <w:t xml:space="preserve">המקדמיות </w:t>
      </w:r>
      <w:r>
        <w:rPr>
          <w:rFonts w:hint="cs"/>
          <w:rtl/>
        </w:rPr>
        <w:t>שביצע מול הוצאות הספרים.</w:t>
      </w:r>
    </w:p>
    <w:p w:rsidR="008B0550" w:rsidRPr="009D0D05" w:rsidRDefault="008B0550" w:rsidP="008B0550">
      <w:pPr>
        <w:widowControl w:val="0"/>
        <w:numPr>
          <w:ilvl w:val="2"/>
          <w:numId w:val="17"/>
        </w:numPr>
        <w:spacing w:after="240" w:line="276" w:lineRule="auto"/>
        <w:ind w:right="-142"/>
      </w:pPr>
      <w:r>
        <w:rPr>
          <w:rFonts w:hint="cs"/>
          <w:rtl/>
        </w:rPr>
        <w:t>האגף יעביר לספק את רשימ</w:t>
      </w:r>
      <w:r w:rsidR="0026795E">
        <w:rPr>
          <w:rFonts w:hint="cs"/>
          <w:rtl/>
        </w:rPr>
        <w:t>ו</w:t>
      </w:r>
      <w:r>
        <w:rPr>
          <w:rFonts w:hint="cs"/>
          <w:rtl/>
        </w:rPr>
        <w:t xml:space="preserve">ת הספרים הסופית לצורך קבלת מחירי הספרים ומחירי </w:t>
      </w:r>
      <w:r>
        <w:rPr>
          <w:rFonts w:hint="cs"/>
          <w:rtl/>
        </w:rPr>
        <w:lastRenderedPageBreak/>
        <w:t>המארזים.</w:t>
      </w:r>
    </w:p>
    <w:p w:rsidR="00172115" w:rsidRPr="009D0D05" w:rsidRDefault="00172115" w:rsidP="0047249F">
      <w:pPr>
        <w:widowControl w:val="0"/>
        <w:numPr>
          <w:ilvl w:val="2"/>
          <w:numId w:val="17"/>
        </w:numPr>
        <w:spacing w:after="240" w:line="276" w:lineRule="auto"/>
        <w:ind w:right="-142"/>
      </w:pPr>
      <w:r>
        <w:rPr>
          <w:rFonts w:hint="cs"/>
          <w:rtl/>
        </w:rPr>
        <w:t xml:space="preserve">הספק יעביר לאגף </w:t>
      </w:r>
      <w:r w:rsidR="003228BA">
        <w:rPr>
          <w:rFonts w:hint="cs"/>
          <w:rtl/>
        </w:rPr>
        <w:t>תוך 7 ימי עבודה לאחר קבלת הרשימה מהאגף</w:t>
      </w:r>
      <w:r w:rsidR="00CA0B2B">
        <w:rPr>
          <w:rFonts w:hint="cs"/>
          <w:rtl/>
        </w:rPr>
        <w:t>,</w:t>
      </w:r>
      <w:r w:rsidR="003228BA">
        <w:rPr>
          <w:rFonts w:hint="cs"/>
          <w:rtl/>
        </w:rPr>
        <w:t xml:space="preserve"> </w:t>
      </w:r>
      <w:r>
        <w:rPr>
          <w:rFonts w:hint="cs"/>
          <w:rtl/>
        </w:rPr>
        <w:t xml:space="preserve">את רשימות הספרים הסופיות כאשר לכל ספר יצויין </w:t>
      </w:r>
      <w:r w:rsidRPr="009D0D05">
        <w:rPr>
          <w:rFonts w:hint="cs"/>
          <w:rtl/>
        </w:rPr>
        <w:t>המחיר הקטלוגי של הספר (דנאקוד)</w:t>
      </w:r>
      <w:r>
        <w:rPr>
          <w:rFonts w:hint="cs"/>
          <w:rtl/>
        </w:rPr>
        <w:t xml:space="preserve">,המחיר הסופי לאחר הנחה והמחיר הרכישה </w:t>
      </w:r>
      <w:r w:rsidR="001458A7">
        <w:rPr>
          <w:rFonts w:hint="cs"/>
          <w:rtl/>
        </w:rPr>
        <w:t xml:space="preserve">הסופי </w:t>
      </w:r>
      <w:r>
        <w:rPr>
          <w:rFonts w:hint="cs"/>
          <w:rtl/>
        </w:rPr>
        <w:t>של כל מארז</w:t>
      </w:r>
      <w:r w:rsidR="001458A7">
        <w:rPr>
          <w:rFonts w:hint="cs"/>
          <w:rtl/>
        </w:rPr>
        <w:t>.</w:t>
      </w:r>
      <w:r>
        <w:rPr>
          <w:rFonts w:hint="cs"/>
          <w:rtl/>
        </w:rPr>
        <w:t xml:space="preserve"> </w:t>
      </w:r>
    </w:p>
    <w:p w:rsidR="009D0D05" w:rsidRPr="009D0D05" w:rsidRDefault="009D0D05" w:rsidP="008B0550">
      <w:pPr>
        <w:widowControl w:val="0"/>
        <w:numPr>
          <w:ilvl w:val="2"/>
          <w:numId w:val="17"/>
        </w:numPr>
        <w:spacing w:after="240" w:line="276" w:lineRule="auto"/>
        <w:ind w:right="-142"/>
      </w:pPr>
      <w:r w:rsidRPr="009D0D05">
        <w:rPr>
          <w:rFonts w:hint="cs"/>
          <w:rtl/>
        </w:rPr>
        <w:t>רשימת המארזים הסופית</w:t>
      </w:r>
      <w:r w:rsidR="001458A7">
        <w:rPr>
          <w:rFonts w:hint="cs"/>
          <w:rtl/>
        </w:rPr>
        <w:t xml:space="preserve"> והמחירים לרכיש</w:t>
      </w:r>
      <w:r w:rsidR="00F070A8">
        <w:rPr>
          <w:rFonts w:hint="cs"/>
          <w:rtl/>
        </w:rPr>
        <w:t>ה</w:t>
      </w:r>
      <w:r w:rsidR="001458A7">
        <w:rPr>
          <w:rFonts w:hint="cs"/>
          <w:rtl/>
        </w:rPr>
        <w:t xml:space="preserve">  ועלות המשלוח </w:t>
      </w:r>
      <w:r w:rsidR="00F070A8">
        <w:rPr>
          <w:rFonts w:hint="cs"/>
          <w:rtl/>
        </w:rPr>
        <w:t xml:space="preserve">שאושרה על ידי המשרד, </w:t>
      </w:r>
      <w:r w:rsidR="001458A7">
        <w:rPr>
          <w:rFonts w:hint="cs"/>
          <w:rtl/>
        </w:rPr>
        <w:t xml:space="preserve">יוכנסו על ידי </w:t>
      </w:r>
      <w:r w:rsidR="008B0550">
        <w:rPr>
          <w:rFonts w:hint="cs"/>
          <w:rtl/>
        </w:rPr>
        <w:t>האגף</w:t>
      </w:r>
      <w:r w:rsidRPr="009D0D05">
        <w:rPr>
          <w:rFonts w:hint="cs"/>
          <w:rtl/>
        </w:rPr>
        <w:t xml:space="preserve"> </w:t>
      </w:r>
      <w:r w:rsidR="00F070A8">
        <w:rPr>
          <w:rFonts w:hint="cs"/>
          <w:rtl/>
        </w:rPr>
        <w:t>למערכת הגפ"ן.</w:t>
      </w:r>
    </w:p>
    <w:p w:rsidR="009D0D05" w:rsidRPr="009D0D05" w:rsidRDefault="009D0D05" w:rsidP="0047249F">
      <w:pPr>
        <w:widowControl w:val="0"/>
        <w:numPr>
          <w:ilvl w:val="2"/>
          <w:numId w:val="17"/>
        </w:numPr>
        <w:spacing w:after="240" w:line="276" w:lineRule="auto"/>
        <w:ind w:right="-142"/>
      </w:pPr>
      <w:r w:rsidRPr="009D0D05">
        <w:rPr>
          <w:rFonts w:hint="cs"/>
          <w:rtl/>
        </w:rPr>
        <w:t xml:space="preserve">רשימת הספרים במארז </w:t>
      </w:r>
      <w:r w:rsidR="00F070A8">
        <w:rPr>
          <w:rFonts w:hint="cs"/>
          <w:rtl/>
        </w:rPr>
        <w:t xml:space="preserve">ומספר המארזים </w:t>
      </w:r>
      <w:r w:rsidRPr="009D0D05">
        <w:rPr>
          <w:rFonts w:hint="cs"/>
          <w:rtl/>
        </w:rPr>
        <w:t>עשוי</w:t>
      </w:r>
      <w:r w:rsidR="00F070A8">
        <w:rPr>
          <w:rFonts w:hint="cs"/>
          <w:rtl/>
        </w:rPr>
        <w:t xml:space="preserve">ים </w:t>
      </w:r>
      <w:r w:rsidRPr="009D0D05">
        <w:rPr>
          <w:rFonts w:hint="cs"/>
          <w:rtl/>
        </w:rPr>
        <w:t xml:space="preserve">להשתנות משנה לשנה, עפ"י שיקול דעתו הבלעדי של </w:t>
      </w:r>
      <w:r w:rsidR="00F070A8">
        <w:rPr>
          <w:rFonts w:hint="cs"/>
          <w:rtl/>
        </w:rPr>
        <w:t>האגף</w:t>
      </w:r>
      <w:r w:rsidRPr="009D0D05">
        <w:rPr>
          <w:rFonts w:hint="cs"/>
          <w:rtl/>
        </w:rPr>
        <w:t>.</w:t>
      </w:r>
    </w:p>
    <w:p w:rsidR="00FF18BD" w:rsidRPr="00FF18BD" w:rsidRDefault="00FF18BD" w:rsidP="004200C3">
      <w:pPr>
        <w:widowControl w:val="0"/>
        <w:numPr>
          <w:ilvl w:val="1"/>
          <w:numId w:val="17"/>
        </w:numPr>
        <w:spacing w:after="240" w:line="300" w:lineRule="atLeast"/>
        <w:rPr>
          <w:b/>
          <w:bCs/>
          <w:u w:val="single"/>
          <w:lang w:eastAsia="en-US"/>
        </w:rPr>
      </w:pPr>
      <w:r>
        <w:rPr>
          <w:rFonts w:hint="cs"/>
          <w:b/>
          <w:bCs/>
          <w:u w:val="single"/>
          <w:rtl/>
          <w:lang w:eastAsia="en-US"/>
        </w:rPr>
        <w:t xml:space="preserve">רכישת </w:t>
      </w:r>
      <w:r w:rsidRPr="00FF18BD">
        <w:rPr>
          <w:rFonts w:hint="cs"/>
          <w:b/>
          <w:bCs/>
          <w:u w:val="single"/>
          <w:rtl/>
          <w:lang w:eastAsia="en-US"/>
        </w:rPr>
        <w:t>ספרים</w:t>
      </w:r>
      <w:r>
        <w:rPr>
          <w:rFonts w:hint="cs"/>
          <w:b/>
          <w:bCs/>
          <w:u w:val="single"/>
          <w:rtl/>
          <w:lang w:eastAsia="en-US"/>
        </w:rPr>
        <w:t xml:space="preserve"> </w:t>
      </w:r>
      <w:r w:rsidR="004200C3">
        <w:rPr>
          <w:rFonts w:hint="cs"/>
          <w:b/>
          <w:bCs/>
          <w:u w:val="single"/>
          <w:rtl/>
          <w:lang w:eastAsia="en-US"/>
        </w:rPr>
        <w:t>במסגרת</w:t>
      </w:r>
      <w:r>
        <w:rPr>
          <w:rFonts w:hint="cs"/>
          <w:b/>
          <w:bCs/>
          <w:u w:val="single"/>
          <w:rtl/>
          <w:lang w:eastAsia="en-US"/>
        </w:rPr>
        <w:t xml:space="preserve"> "מארז </w:t>
      </w:r>
      <w:r w:rsidR="004200C3">
        <w:rPr>
          <w:rFonts w:hint="cs"/>
          <w:b/>
          <w:bCs/>
          <w:u w:val="single"/>
          <w:rtl/>
          <w:lang w:eastAsia="en-US"/>
        </w:rPr>
        <w:t>גמיש</w:t>
      </w:r>
      <w:r>
        <w:rPr>
          <w:rFonts w:hint="cs"/>
          <w:b/>
          <w:bCs/>
          <w:u w:val="single"/>
          <w:rtl/>
          <w:lang w:eastAsia="en-US"/>
        </w:rPr>
        <w:t>"</w:t>
      </w:r>
    </w:p>
    <w:p w:rsidR="004200C3" w:rsidRDefault="00FF18BD" w:rsidP="004200C3">
      <w:pPr>
        <w:widowControl w:val="0"/>
        <w:numPr>
          <w:ilvl w:val="2"/>
          <w:numId w:val="17"/>
        </w:numPr>
        <w:spacing w:after="240" w:line="276" w:lineRule="auto"/>
        <w:ind w:right="-142"/>
      </w:pPr>
      <w:r w:rsidRPr="00FF18BD">
        <w:rPr>
          <w:rFonts w:hint="cs"/>
          <w:rtl/>
        </w:rPr>
        <w:t>כל גורם באוכלוסיית היעד רשאי לרכוש</w:t>
      </w:r>
      <w:r>
        <w:rPr>
          <w:rFonts w:hint="cs"/>
          <w:rtl/>
        </w:rPr>
        <w:t xml:space="preserve"> ספרים </w:t>
      </w:r>
      <w:r w:rsidR="00AE1A21">
        <w:rPr>
          <w:rFonts w:hint="cs"/>
          <w:rtl/>
        </w:rPr>
        <w:t>ב</w:t>
      </w:r>
      <w:r>
        <w:rPr>
          <w:rFonts w:hint="cs"/>
          <w:rtl/>
        </w:rPr>
        <w:t xml:space="preserve">מסגרת </w:t>
      </w:r>
      <w:r w:rsidRPr="00FF18BD">
        <w:rPr>
          <w:rFonts w:hint="cs"/>
          <w:rtl/>
        </w:rPr>
        <w:t xml:space="preserve">"מארז </w:t>
      </w:r>
      <w:r w:rsidR="004200C3">
        <w:rPr>
          <w:rFonts w:hint="cs"/>
          <w:rtl/>
        </w:rPr>
        <w:t>גמיש</w:t>
      </w:r>
      <w:r w:rsidRPr="00FF18BD">
        <w:rPr>
          <w:rFonts w:hint="cs"/>
          <w:rtl/>
        </w:rPr>
        <w:t>"</w:t>
      </w:r>
      <w:r w:rsidR="004200C3">
        <w:rPr>
          <w:rFonts w:hint="cs"/>
          <w:rtl/>
        </w:rPr>
        <w:t>.</w:t>
      </w:r>
    </w:p>
    <w:p w:rsidR="004902B2" w:rsidRDefault="004200C3" w:rsidP="00AB70CF">
      <w:pPr>
        <w:widowControl w:val="0"/>
        <w:numPr>
          <w:ilvl w:val="2"/>
          <w:numId w:val="17"/>
        </w:numPr>
        <w:spacing w:after="240" w:line="276" w:lineRule="auto"/>
        <w:ind w:right="-142"/>
        <w:jc w:val="left"/>
      </w:pPr>
      <w:r>
        <w:rPr>
          <w:rFonts w:hint="cs"/>
          <w:rtl/>
        </w:rPr>
        <w:t>במסגרת ה"מארז הגמיש"</w:t>
      </w:r>
      <w:r w:rsidR="00FF18BD">
        <w:rPr>
          <w:rFonts w:hint="cs"/>
          <w:rtl/>
        </w:rPr>
        <w:t xml:space="preserve"> ניתן </w:t>
      </w:r>
      <w:r>
        <w:rPr>
          <w:rFonts w:hint="cs"/>
          <w:rtl/>
        </w:rPr>
        <w:t>לרכוש</w:t>
      </w:r>
      <w:r w:rsidR="00FF18BD">
        <w:rPr>
          <w:rFonts w:hint="cs"/>
          <w:rtl/>
        </w:rPr>
        <w:t xml:space="preserve"> ספרים </w:t>
      </w:r>
      <w:r>
        <w:rPr>
          <w:rFonts w:hint="cs"/>
          <w:rtl/>
        </w:rPr>
        <w:t>מתוך רשימ</w:t>
      </w:r>
      <w:r w:rsidR="00D24796">
        <w:rPr>
          <w:rFonts w:hint="cs"/>
          <w:rtl/>
        </w:rPr>
        <w:t>ו</w:t>
      </w:r>
      <w:r>
        <w:rPr>
          <w:rFonts w:hint="cs"/>
          <w:rtl/>
        </w:rPr>
        <w:t>ת ספרים</w:t>
      </w:r>
      <w:r w:rsidR="002F0873">
        <w:rPr>
          <w:rFonts w:hint="cs"/>
          <w:rtl/>
        </w:rPr>
        <w:t xml:space="preserve"> הכלולים במארזים, </w:t>
      </w:r>
      <w:r w:rsidR="004902B2">
        <w:rPr>
          <w:rFonts w:hint="cs"/>
          <w:rtl/>
        </w:rPr>
        <w:t>בכל שנה.</w:t>
      </w:r>
    </w:p>
    <w:p w:rsidR="00FF18BD" w:rsidRDefault="004902B2" w:rsidP="00D24796">
      <w:pPr>
        <w:widowControl w:val="0"/>
        <w:numPr>
          <w:ilvl w:val="2"/>
          <w:numId w:val="17"/>
        </w:numPr>
        <w:spacing w:after="240" w:line="276" w:lineRule="auto"/>
        <w:ind w:right="-142"/>
      </w:pPr>
      <w:r>
        <w:rPr>
          <w:rFonts w:hint="cs"/>
          <w:rtl/>
        </w:rPr>
        <w:t xml:space="preserve">המזמין רשאי לרכוש כל ספר </w:t>
      </w:r>
      <w:r w:rsidR="00B02866">
        <w:rPr>
          <w:rFonts w:hint="cs"/>
          <w:rtl/>
        </w:rPr>
        <w:t>ו</w:t>
      </w:r>
      <w:r>
        <w:rPr>
          <w:rFonts w:hint="cs"/>
          <w:rtl/>
        </w:rPr>
        <w:t>בכל כמות שירצה</w:t>
      </w:r>
      <w:r w:rsidR="00B02866">
        <w:rPr>
          <w:rFonts w:hint="cs"/>
          <w:rtl/>
        </w:rPr>
        <w:t xml:space="preserve"> מתוך ה</w:t>
      </w:r>
      <w:r w:rsidR="00D24796" w:rsidRPr="00D24796">
        <w:rPr>
          <w:rFonts w:hint="cs"/>
          <w:rtl/>
        </w:rPr>
        <w:t>רשימות</w:t>
      </w:r>
      <w:r w:rsidR="00B02866">
        <w:rPr>
          <w:rFonts w:hint="cs"/>
          <w:rtl/>
        </w:rPr>
        <w:t xml:space="preserve"> </w:t>
      </w:r>
      <w:r>
        <w:rPr>
          <w:rFonts w:hint="cs"/>
          <w:rtl/>
        </w:rPr>
        <w:t xml:space="preserve"> ובתנאי שעלות הסופית (לאחר אחוז ההנחה וכולל עלות משלוח) של ה"מארז הגמיש" לא תפחת מ- </w:t>
      </w:r>
      <w:r w:rsidRPr="00B02866">
        <w:rPr>
          <w:rFonts w:hint="cs"/>
          <w:b/>
          <w:bCs/>
          <w:rtl/>
        </w:rPr>
        <w:t>800</w:t>
      </w:r>
      <w:r>
        <w:rPr>
          <w:rFonts w:hint="cs"/>
          <w:rtl/>
        </w:rPr>
        <w:t xml:space="preserve"> ₪ כולל מע"מ</w:t>
      </w:r>
      <w:r w:rsidR="00B02866">
        <w:rPr>
          <w:rFonts w:hint="cs"/>
          <w:rtl/>
        </w:rPr>
        <w:t>.</w:t>
      </w:r>
    </w:p>
    <w:p w:rsidR="00AB70CF" w:rsidRDefault="00AB70CF" w:rsidP="00AB70CF">
      <w:pPr>
        <w:widowControl w:val="0"/>
        <w:numPr>
          <w:ilvl w:val="2"/>
          <w:numId w:val="17"/>
        </w:numPr>
        <w:spacing w:after="240" w:line="276" w:lineRule="auto"/>
        <w:ind w:right="-142"/>
      </w:pPr>
      <w:r>
        <w:rPr>
          <w:rFonts w:hint="cs"/>
          <w:rtl/>
        </w:rPr>
        <w:t xml:space="preserve">ההזמנה והאספקה  של ה"מארז הגמיש" תהיה </w:t>
      </w:r>
      <w:r w:rsidR="00991F42">
        <w:rPr>
          <w:rFonts w:hint="cs"/>
          <w:rtl/>
        </w:rPr>
        <w:t xml:space="preserve">כמפורט בסעיף </w:t>
      </w:r>
      <w:r w:rsidR="00991F42" w:rsidRPr="00991F42">
        <w:rPr>
          <w:rFonts w:hint="cs"/>
          <w:b/>
          <w:bCs/>
          <w:rtl/>
        </w:rPr>
        <w:t>4.5</w:t>
      </w:r>
      <w:r w:rsidR="00991F42">
        <w:rPr>
          <w:rFonts w:hint="cs"/>
          <w:rtl/>
        </w:rPr>
        <w:t xml:space="preserve"> בהמשך.</w:t>
      </w:r>
    </w:p>
    <w:p w:rsidR="009D0D05" w:rsidRPr="009D0D05" w:rsidRDefault="00FF6445" w:rsidP="00FF6445">
      <w:pPr>
        <w:widowControl w:val="0"/>
        <w:numPr>
          <w:ilvl w:val="1"/>
          <w:numId w:val="17"/>
        </w:numPr>
        <w:spacing w:after="240" w:line="300" w:lineRule="atLeast"/>
        <w:rPr>
          <w:b/>
          <w:bCs/>
          <w:u w:val="single"/>
          <w:lang w:eastAsia="en-US"/>
        </w:rPr>
      </w:pPr>
      <w:r>
        <w:rPr>
          <w:rFonts w:hint="cs"/>
          <w:b/>
          <w:bCs/>
          <w:u w:val="single"/>
          <w:rtl/>
          <w:lang w:eastAsia="en-US"/>
        </w:rPr>
        <w:t>הזמנה ואספקת מארזי הספרים</w:t>
      </w:r>
    </w:p>
    <w:p w:rsidR="000D2C79" w:rsidRPr="00A73082" w:rsidRDefault="000D2C79" w:rsidP="0047249F">
      <w:pPr>
        <w:widowControl w:val="0"/>
        <w:numPr>
          <w:ilvl w:val="2"/>
          <w:numId w:val="17"/>
        </w:numPr>
        <w:spacing w:after="240" w:line="276" w:lineRule="auto"/>
        <w:ind w:right="-142"/>
      </w:pPr>
      <w:r>
        <w:rPr>
          <w:rFonts w:hint="cs"/>
          <w:rtl/>
        </w:rPr>
        <w:t>האגף</w:t>
      </w:r>
      <w:r w:rsidR="009D0D05" w:rsidRPr="009D0D05">
        <w:rPr>
          <w:rFonts w:hint="cs"/>
          <w:rtl/>
        </w:rPr>
        <w:t xml:space="preserve"> </w:t>
      </w:r>
      <w:r w:rsidR="004B224A">
        <w:rPr>
          <w:rFonts w:hint="cs"/>
          <w:rtl/>
        </w:rPr>
        <w:t xml:space="preserve">יפרסם </w:t>
      </w:r>
      <w:r>
        <w:rPr>
          <w:rFonts w:hint="cs"/>
          <w:rtl/>
        </w:rPr>
        <w:t xml:space="preserve">את </w:t>
      </w:r>
      <w:r w:rsidR="009D0D05" w:rsidRPr="009D0D05">
        <w:rPr>
          <w:rFonts w:hint="cs"/>
          <w:rtl/>
        </w:rPr>
        <w:t xml:space="preserve">לוחות זמנים </w:t>
      </w:r>
      <w:r>
        <w:rPr>
          <w:rFonts w:hint="cs"/>
          <w:rtl/>
        </w:rPr>
        <w:t xml:space="preserve">בהם </w:t>
      </w:r>
      <w:r w:rsidRPr="000D2C79">
        <w:rPr>
          <w:rFonts w:hint="cs"/>
          <w:rtl/>
        </w:rPr>
        <w:t xml:space="preserve">הגורמים הכלולים באוכלוסיית היעד </w:t>
      </w:r>
      <w:r>
        <w:rPr>
          <w:rFonts w:hint="cs"/>
          <w:rtl/>
        </w:rPr>
        <w:t xml:space="preserve">יוכלו לרכוש </w:t>
      </w:r>
      <w:r w:rsidRPr="00A73082">
        <w:rPr>
          <w:rFonts w:hint="cs"/>
          <w:rtl/>
        </w:rPr>
        <w:t>מארזי ספרים</w:t>
      </w:r>
      <w:r w:rsidR="004B224A" w:rsidRPr="00A73082">
        <w:rPr>
          <w:rFonts w:hint="cs"/>
          <w:rtl/>
        </w:rPr>
        <w:t>, מועדי האספקה, תנאי התשלום לרבות תשלום בגין ביטול הזמנת מארז .</w:t>
      </w:r>
    </w:p>
    <w:p w:rsidR="009D0D05" w:rsidRPr="009D0D05" w:rsidRDefault="009D0D05" w:rsidP="0047249F">
      <w:pPr>
        <w:widowControl w:val="0"/>
        <w:numPr>
          <w:ilvl w:val="2"/>
          <w:numId w:val="17"/>
        </w:numPr>
        <w:spacing w:after="240" w:line="276" w:lineRule="auto"/>
        <w:ind w:right="-142"/>
      </w:pPr>
      <w:r w:rsidRPr="009D0D05">
        <w:rPr>
          <w:rFonts w:hint="cs"/>
          <w:rtl/>
        </w:rPr>
        <w:t xml:space="preserve">כל </w:t>
      </w:r>
      <w:r w:rsidR="00B64F90">
        <w:rPr>
          <w:rFonts w:hint="cs"/>
          <w:rtl/>
        </w:rPr>
        <w:t>אחד מהגורמים הכלולים באוכלוסיית היעד</w:t>
      </w:r>
      <w:r w:rsidRPr="009D0D05">
        <w:rPr>
          <w:rFonts w:hint="cs"/>
          <w:rtl/>
        </w:rPr>
        <w:t xml:space="preserve"> יוכל להזמין כל מארז ספרים שהוגדר על ידי </w:t>
      </w:r>
      <w:r w:rsidR="00B64F90">
        <w:rPr>
          <w:rFonts w:hint="cs"/>
          <w:rtl/>
        </w:rPr>
        <w:t xml:space="preserve">האגף </w:t>
      </w:r>
      <w:r w:rsidR="00AE1A21">
        <w:rPr>
          <w:rFonts w:hint="cs"/>
          <w:rtl/>
        </w:rPr>
        <w:t xml:space="preserve"> </w:t>
      </w:r>
      <w:r w:rsidR="0095430A">
        <w:rPr>
          <w:rFonts w:hint="cs"/>
          <w:rtl/>
        </w:rPr>
        <w:t>כמו גם מארז גמיש כמ</w:t>
      </w:r>
      <w:r w:rsidR="00AE1A21">
        <w:rPr>
          <w:rFonts w:hint="cs"/>
          <w:rtl/>
        </w:rPr>
        <w:t>פ</w:t>
      </w:r>
      <w:r w:rsidR="0095430A">
        <w:rPr>
          <w:rFonts w:hint="cs"/>
          <w:rtl/>
        </w:rPr>
        <w:t>ו</w:t>
      </w:r>
      <w:r w:rsidR="00AE1A21">
        <w:rPr>
          <w:rFonts w:hint="cs"/>
          <w:rtl/>
        </w:rPr>
        <w:t xml:space="preserve">רט בסעיף 4.4 </w:t>
      </w:r>
      <w:r w:rsidR="00B64F90">
        <w:rPr>
          <w:rFonts w:hint="cs"/>
          <w:rtl/>
        </w:rPr>
        <w:t>ובכל כמות מארזים</w:t>
      </w:r>
    </w:p>
    <w:p w:rsidR="009D0D05" w:rsidRDefault="00B64F90" w:rsidP="0047249F">
      <w:pPr>
        <w:widowControl w:val="0"/>
        <w:numPr>
          <w:ilvl w:val="2"/>
          <w:numId w:val="17"/>
        </w:numPr>
        <w:spacing w:after="240" w:line="276" w:lineRule="auto"/>
        <w:ind w:right="-142"/>
      </w:pPr>
      <w:r>
        <w:rPr>
          <w:rFonts w:hint="cs"/>
          <w:rtl/>
        </w:rPr>
        <w:t xml:space="preserve">הזמנת המארזים תתבצע </w:t>
      </w:r>
      <w:r w:rsidR="00DD333A" w:rsidRPr="00DD333A">
        <w:rPr>
          <w:rFonts w:hint="cs"/>
          <w:rtl/>
        </w:rPr>
        <w:t>באמצעות מערכת הגפ"ן או ישירות באמצעות הספק</w:t>
      </w:r>
      <w:r w:rsidR="00DD333A">
        <w:rPr>
          <w:rFonts w:hint="cs"/>
          <w:rtl/>
        </w:rPr>
        <w:t>.</w:t>
      </w:r>
    </w:p>
    <w:p w:rsidR="00916498" w:rsidRDefault="00916498" w:rsidP="008A20DA">
      <w:pPr>
        <w:widowControl w:val="0"/>
        <w:numPr>
          <w:ilvl w:val="2"/>
          <w:numId w:val="17"/>
        </w:numPr>
        <w:spacing w:after="240" w:line="276" w:lineRule="auto"/>
        <w:ind w:right="-142"/>
      </w:pPr>
      <w:r>
        <w:rPr>
          <w:rFonts w:hint="cs"/>
          <w:rtl/>
        </w:rPr>
        <w:t xml:space="preserve">ההזמנות יתבצעו ב- </w:t>
      </w:r>
      <w:r w:rsidR="00E05D00">
        <w:rPr>
          <w:rFonts w:hint="cs"/>
          <w:rtl/>
        </w:rPr>
        <w:t>4</w:t>
      </w:r>
      <w:r>
        <w:rPr>
          <w:rFonts w:hint="cs"/>
          <w:rtl/>
        </w:rPr>
        <w:t xml:space="preserve"> פעימות הזמנה במהלך השנה וזאת כדלקמן:</w:t>
      </w:r>
    </w:p>
    <w:p w:rsidR="00916498" w:rsidRDefault="00916498" w:rsidP="00EC56BB">
      <w:pPr>
        <w:widowControl w:val="0"/>
        <w:numPr>
          <w:ilvl w:val="3"/>
          <w:numId w:val="17"/>
        </w:numPr>
        <w:spacing w:after="240" w:line="276" w:lineRule="auto"/>
        <w:ind w:right="-142"/>
      </w:pPr>
      <w:r>
        <w:rPr>
          <w:rFonts w:hint="cs"/>
          <w:rtl/>
        </w:rPr>
        <w:t>פעימה ראשונה תסגר - 1 בספט</w:t>
      </w:r>
      <w:r w:rsidR="0035571F">
        <w:rPr>
          <w:rFonts w:hint="cs"/>
          <w:rtl/>
        </w:rPr>
        <w:t>מ</w:t>
      </w:r>
      <w:r>
        <w:rPr>
          <w:rFonts w:hint="cs"/>
          <w:rtl/>
        </w:rPr>
        <w:t>בר</w:t>
      </w:r>
    </w:p>
    <w:p w:rsidR="0035571F" w:rsidRDefault="0035571F" w:rsidP="008A20DA">
      <w:pPr>
        <w:widowControl w:val="0"/>
        <w:numPr>
          <w:ilvl w:val="3"/>
          <w:numId w:val="17"/>
        </w:numPr>
        <w:spacing w:after="240" w:line="276" w:lineRule="auto"/>
        <w:ind w:right="-142"/>
      </w:pPr>
      <w:r>
        <w:rPr>
          <w:rFonts w:hint="cs"/>
          <w:rtl/>
        </w:rPr>
        <w:t>פעימה שנייה תסגר - 1 ב</w:t>
      </w:r>
      <w:r w:rsidR="00E05D00">
        <w:rPr>
          <w:rFonts w:hint="cs"/>
          <w:rtl/>
        </w:rPr>
        <w:t>נובמבר</w:t>
      </w:r>
    </w:p>
    <w:p w:rsidR="0035571F" w:rsidRDefault="0035571F" w:rsidP="008A20DA">
      <w:pPr>
        <w:widowControl w:val="0"/>
        <w:numPr>
          <w:ilvl w:val="3"/>
          <w:numId w:val="17"/>
        </w:numPr>
        <w:spacing w:after="240" w:line="276" w:lineRule="auto"/>
        <w:ind w:right="-142"/>
      </w:pPr>
      <w:r>
        <w:rPr>
          <w:rFonts w:hint="cs"/>
          <w:rtl/>
        </w:rPr>
        <w:t>פעימה שלישית תסגר - 1 ב</w:t>
      </w:r>
      <w:r w:rsidR="00E05D00">
        <w:rPr>
          <w:rFonts w:hint="cs"/>
          <w:rtl/>
        </w:rPr>
        <w:t>ינואר</w:t>
      </w:r>
    </w:p>
    <w:p w:rsidR="00E05D00" w:rsidRDefault="00E05D00" w:rsidP="008A20DA">
      <w:pPr>
        <w:widowControl w:val="0"/>
        <w:numPr>
          <w:ilvl w:val="3"/>
          <w:numId w:val="17"/>
        </w:numPr>
        <w:spacing w:after="240" w:line="276" w:lineRule="auto"/>
        <w:ind w:right="-142"/>
      </w:pPr>
      <w:r>
        <w:rPr>
          <w:rFonts w:hint="cs"/>
          <w:rtl/>
        </w:rPr>
        <w:t>פעימה רביעית תסגר - 1 באפריל</w:t>
      </w:r>
    </w:p>
    <w:p w:rsidR="0035571F" w:rsidRDefault="0035571F" w:rsidP="00EC56BB">
      <w:pPr>
        <w:widowControl w:val="0"/>
        <w:spacing w:after="240" w:line="276" w:lineRule="auto"/>
        <w:ind w:left="2268" w:right="-142" w:hanging="850"/>
      </w:pPr>
      <w:r>
        <w:rPr>
          <w:rFonts w:hint="cs"/>
          <w:rtl/>
        </w:rPr>
        <w:t>המשרד  ר</w:t>
      </w:r>
      <w:r w:rsidR="00E05D00">
        <w:rPr>
          <w:rFonts w:hint="cs"/>
          <w:rtl/>
        </w:rPr>
        <w:t>שאי</w:t>
      </w:r>
      <w:r>
        <w:rPr>
          <w:rFonts w:hint="cs"/>
          <w:rtl/>
        </w:rPr>
        <w:t xml:space="preserve"> לשנות את מועד הסגירה של פעימה ו/או להוסיף פעימות נוספות</w:t>
      </w:r>
      <w:r w:rsidR="00E05D00">
        <w:rPr>
          <w:rFonts w:hint="cs"/>
          <w:rtl/>
        </w:rPr>
        <w:t xml:space="preserve"> או לבטל פעימות</w:t>
      </w:r>
      <w:r>
        <w:rPr>
          <w:rFonts w:hint="cs"/>
          <w:rtl/>
        </w:rPr>
        <w:t>.</w:t>
      </w:r>
    </w:p>
    <w:p w:rsidR="007B1DEF" w:rsidRDefault="007B1DEF" w:rsidP="0047249F">
      <w:pPr>
        <w:widowControl w:val="0"/>
        <w:numPr>
          <w:ilvl w:val="2"/>
          <w:numId w:val="17"/>
        </w:numPr>
        <w:spacing w:after="240" w:line="276" w:lineRule="auto"/>
        <w:ind w:right="-142"/>
      </w:pPr>
      <w:r>
        <w:rPr>
          <w:rFonts w:hint="cs"/>
          <w:rtl/>
        </w:rPr>
        <w:t>על הספק להקצות לכל הזמנ</w:t>
      </w:r>
      <w:r w:rsidR="004116F7">
        <w:rPr>
          <w:rFonts w:hint="cs"/>
          <w:rtl/>
        </w:rPr>
        <w:t>ה מספר הזמנה שישלח לגורם המזמין.</w:t>
      </w:r>
    </w:p>
    <w:p w:rsidR="00DD333A" w:rsidRDefault="00DD333A" w:rsidP="0047249F">
      <w:pPr>
        <w:widowControl w:val="0"/>
        <w:numPr>
          <w:ilvl w:val="2"/>
          <w:numId w:val="17"/>
        </w:numPr>
        <w:spacing w:after="240" w:line="276" w:lineRule="auto"/>
        <w:ind w:right="-142"/>
      </w:pPr>
      <w:r>
        <w:rPr>
          <w:rFonts w:hint="cs"/>
          <w:rtl/>
        </w:rPr>
        <w:t>הספק ירכז את ההזמנות מכל הגורמים באוכלוסיית היעד ויפנה להוצאת הספרים לאספקת הספרים.</w:t>
      </w:r>
    </w:p>
    <w:p w:rsidR="00075945" w:rsidRPr="007E545B" w:rsidRDefault="009107F2" w:rsidP="008A20DA">
      <w:pPr>
        <w:widowControl w:val="0"/>
        <w:numPr>
          <w:ilvl w:val="2"/>
          <w:numId w:val="17"/>
        </w:numPr>
        <w:spacing w:after="240" w:line="276" w:lineRule="auto"/>
        <w:ind w:right="-142"/>
      </w:pPr>
      <w:r w:rsidRPr="007E545B">
        <w:rPr>
          <w:rFonts w:hint="cs"/>
          <w:rtl/>
        </w:rPr>
        <w:lastRenderedPageBreak/>
        <w:t xml:space="preserve">על הספק לקחת בחשבון כי גורם מזמין יוכל לבטל את ההזמנה או </w:t>
      </w:r>
      <w:r w:rsidR="00075945" w:rsidRPr="007E545B">
        <w:rPr>
          <w:rFonts w:hint="cs"/>
          <w:rtl/>
        </w:rPr>
        <w:t xml:space="preserve">לשנות ההזמנה </w:t>
      </w:r>
      <w:r w:rsidR="00BD286C" w:rsidRPr="007E545B">
        <w:rPr>
          <w:rFonts w:hint="cs"/>
          <w:rtl/>
        </w:rPr>
        <w:t>לא יאוחר</w:t>
      </w:r>
      <w:r w:rsidR="00950C7A">
        <w:rPr>
          <w:rFonts w:hint="cs"/>
          <w:rtl/>
        </w:rPr>
        <w:t xml:space="preserve"> </w:t>
      </w:r>
      <w:r w:rsidR="00BB6E93">
        <w:rPr>
          <w:rFonts w:hint="cs"/>
          <w:rtl/>
        </w:rPr>
        <w:t xml:space="preserve">ממועד הסגירה </w:t>
      </w:r>
      <w:r w:rsidR="007E545B" w:rsidRPr="007E545B">
        <w:rPr>
          <w:rFonts w:hint="cs"/>
          <w:rtl/>
        </w:rPr>
        <w:t xml:space="preserve">שנקבע </w:t>
      </w:r>
      <w:r w:rsidR="00E05D00">
        <w:rPr>
          <w:rFonts w:hint="cs"/>
          <w:rtl/>
        </w:rPr>
        <w:t>לפעימה</w:t>
      </w:r>
      <w:r w:rsidR="00E05D00" w:rsidRPr="007E545B">
        <w:rPr>
          <w:rFonts w:hint="cs"/>
          <w:rtl/>
        </w:rPr>
        <w:t xml:space="preserve"> </w:t>
      </w:r>
      <w:r w:rsidR="007E545B" w:rsidRPr="007E545B">
        <w:rPr>
          <w:rFonts w:hint="cs"/>
          <w:rtl/>
        </w:rPr>
        <w:t>באמצעות מערכת הגפן</w:t>
      </w:r>
      <w:r w:rsidR="00075945" w:rsidRPr="007E545B">
        <w:rPr>
          <w:rFonts w:hint="cs"/>
          <w:rtl/>
        </w:rPr>
        <w:t xml:space="preserve"> וזאת ללא כל תשלום. </w:t>
      </w:r>
      <w:r w:rsidR="007E545B">
        <w:rPr>
          <w:rFonts w:hint="cs"/>
          <w:rtl/>
        </w:rPr>
        <w:t>לא ניתן לשנות הזמנה או לבטל לאחר מועד זה.</w:t>
      </w:r>
    </w:p>
    <w:p w:rsidR="00DD333A" w:rsidRDefault="00DD333A" w:rsidP="008A20DA">
      <w:pPr>
        <w:widowControl w:val="0"/>
        <w:numPr>
          <w:ilvl w:val="2"/>
          <w:numId w:val="17"/>
        </w:numPr>
        <w:spacing w:after="240" w:line="276" w:lineRule="auto"/>
        <w:ind w:right="-142"/>
      </w:pPr>
      <w:r>
        <w:rPr>
          <w:rFonts w:hint="cs"/>
          <w:rtl/>
        </w:rPr>
        <w:t xml:space="preserve">זמן האספקה של הספרים על ידי הוצאות הספרים לא יעלה על </w:t>
      </w:r>
      <w:r w:rsidR="00AE1A21">
        <w:rPr>
          <w:rFonts w:hint="cs"/>
          <w:b/>
          <w:bCs/>
          <w:rtl/>
        </w:rPr>
        <w:t>21</w:t>
      </w:r>
      <w:r w:rsidR="00AE1A21">
        <w:rPr>
          <w:rFonts w:hint="cs"/>
          <w:rtl/>
        </w:rPr>
        <w:t xml:space="preserve"> </w:t>
      </w:r>
      <w:r w:rsidR="007E545B">
        <w:rPr>
          <w:rFonts w:hint="cs"/>
          <w:rtl/>
        </w:rPr>
        <w:t>ימי עבודה</w:t>
      </w:r>
      <w:r>
        <w:rPr>
          <w:rFonts w:hint="cs"/>
          <w:rtl/>
        </w:rPr>
        <w:t xml:space="preserve"> </w:t>
      </w:r>
      <w:r w:rsidR="007E545B">
        <w:rPr>
          <w:rFonts w:hint="cs"/>
          <w:rtl/>
        </w:rPr>
        <w:t>מ</w:t>
      </w:r>
      <w:r>
        <w:rPr>
          <w:rFonts w:hint="cs"/>
          <w:rtl/>
        </w:rPr>
        <w:t xml:space="preserve">מועד </w:t>
      </w:r>
      <w:r w:rsidR="00E05D00">
        <w:rPr>
          <w:rFonts w:hint="cs"/>
          <w:rtl/>
        </w:rPr>
        <w:t xml:space="preserve">האחרון של </w:t>
      </w:r>
      <w:r w:rsidR="0035571F">
        <w:rPr>
          <w:rFonts w:hint="cs"/>
          <w:rtl/>
        </w:rPr>
        <w:t xml:space="preserve">סגירה </w:t>
      </w:r>
      <w:r w:rsidR="00E05D00">
        <w:rPr>
          <w:rFonts w:hint="cs"/>
          <w:rtl/>
        </w:rPr>
        <w:t xml:space="preserve">של </w:t>
      </w:r>
      <w:r w:rsidR="0035571F">
        <w:rPr>
          <w:rFonts w:hint="cs"/>
          <w:rtl/>
        </w:rPr>
        <w:t>כל פעימה.</w:t>
      </w:r>
      <w:r w:rsidR="00FE3CF8">
        <w:rPr>
          <w:rFonts w:hint="cs"/>
          <w:rtl/>
        </w:rPr>
        <w:t>.</w:t>
      </w:r>
      <w:r>
        <w:rPr>
          <w:rFonts w:hint="cs"/>
          <w:rtl/>
        </w:rPr>
        <w:t xml:space="preserve"> </w:t>
      </w:r>
    </w:p>
    <w:p w:rsidR="00FE3CF8" w:rsidRDefault="00FE3CF8" w:rsidP="00A25449">
      <w:pPr>
        <w:widowControl w:val="0"/>
        <w:numPr>
          <w:ilvl w:val="2"/>
          <w:numId w:val="17"/>
        </w:numPr>
        <w:spacing w:after="240" w:line="276" w:lineRule="auto"/>
        <w:ind w:right="-142"/>
      </w:pPr>
      <w:r>
        <w:rPr>
          <w:rFonts w:hint="cs"/>
          <w:rtl/>
        </w:rPr>
        <w:t>באחריות הספק לוודא את אספקת הספרים מהוצאות הספרים בהתאם ללוח הזמנים שנקבע</w:t>
      </w:r>
      <w:r w:rsidR="00A25449">
        <w:rPr>
          <w:rFonts w:hint="cs"/>
          <w:rtl/>
        </w:rPr>
        <w:t>.</w:t>
      </w:r>
    </w:p>
    <w:p w:rsidR="00FF6445" w:rsidRDefault="00FF6445" w:rsidP="0047249F">
      <w:pPr>
        <w:widowControl w:val="0"/>
        <w:numPr>
          <w:ilvl w:val="2"/>
          <w:numId w:val="17"/>
        </w:numPr>
        <w:spacing w:after="240" w:line="276" w:lineRule="auto"/>
        <w:ind w:right="-142"/>
      </w:pPr>
      <w:r>
        <w:rPr>
          <w:rFonts w:hint="cs"/>
          <w:rtl/>
        </w:rPr>
        <w:t xml:space="preserve">הספק ימיין את הספרים לפי מארזים </w:t>
      </w:r>
      <w:r w:rsidR="002C6538">
        <w:rPr>
          <w:rFonts w:hint="cs"/>
          <w:rtl/>
        </w:rPr>
        <w:t>ויוודא התאמה לרשימת הספרים בכל מארז.</w:t>
      </w:r>
    </w:p>
    <w:p w:rsidR="004A2F60" w:rsidRDefault="002C6538" w:rsidP="00891C84">
      <w:pPr>
        <w:widowControl w:val="0"/>
        <w:numPr>
          <w:ilvl w:val="2"/>
          <w:numId w:val="17"/>
        </w:numPr>
        <w:spacing w:after="240" w:line="276" w:lineRule="auto"/>
        <w:ind w:right="-142"/>
      </w:pPr>
      <w:r>
        <w:rPr>
          <w:rFonts w:hint="cs"/>
          <w:rtl/>
        </w:rPr>
        <w:t>בהתאם להזמנות הספק יכין חבילה</w:t>
      </w:r>
      <w:r w:rsidR="00FE1BB0">
        <w:rPr>
          <w:rFonts w:hint="cs"/>
          <w:rtl/>
        </w:rPr>
        <w:t>/חבילות</w:t>
      </w:r>
      <w:r>
        <w:rPr>
          <w:rFonts w:hint="cs"/>
          <w:rtl/>
        </w:rPr>
        <w:t xml:space="preserve"> לכל מזמין</w:t>
      </w:r>
      <w:r w:rsidR="00FE1BB0">
        <w:rPr>
          <w:rFonts w:hint="cs"/>
          <w:rtl/>
        </w:rPr>
        <w:t xml:space="preserve"> המכילה את מארז/מארזים שהוזמנו</w:t>
      </w:r>
      <w:r w:rsidR="004A2F60">
        <w:rPr>
          <w:rFonts w:hint="cs"/>
          <w:rtl/>
        </w:rPr>
        <w:t>.</w:t>
      </w:r>
    </w:p>
    <w:p w:rsidR="002C6538" w:rsidRPr="009D0D05" w:rsidRDefault="00A70AB0" w:rsidP="00891C84">
      <w:pPr>
        <w:widowControl w:val="0"/>
        <w:numPr>
          <w:ilvl w:val="2"/>
          <w:numId w:val="17"/>
        </w:numPr>
        <w:spacing w:after="240" w:line="276" w:lineRule="auto"/>
        <w:ind w:right="-142"/>
      </w:pPr>
      <w:r>
        <w:rPr>
          <w:rFonts w:hint="cs"/>
          <w:rtl/>
        </w:rPr>
        <w:t>האריזה תהיה ב</w:t>
      </w:r>
      <w:r w:rsidRPr="009D0D05">
        <w:rPr>
          <w:rFonts w:hint="cs"/>
          <w:rtl/>
        </w:rPr>
        <w:t xml:space="preserve">חבילה קשיחה המתאימה לספרים ולשמירה על שלמותם </w:t>
      </w:r>
      <w:r>
        <w:rPr>
          <w:rFonts w:hint="cs"/>
          <w:rtl/>
        </w:rPr>
        <w:t>במהלך ה</w:t>
      </w:r>
      <w:r w:rsidRPr="009D0D05">
        <w:rPr>
          <w:rFonts w:hint="cs"/>
          <w:rtl/>
        </w:rPr>
        <w:t>משלוח.</w:t>
      </w:r>
    </w:p>
    <w:p w:rsidR="009D0D05" w:rsidRPr="009D0D05" w:rsidRDefault="009D0D05" w:rsidP="00534658">
      <w:pPr>
        <w:widowControl w:val="0"/>
        <w:numPr>
          <w:ilvl w:val="2"/>
          <w:numId w:val="17"/>
        </w:numPr>
        <w:spacing w:after="240" w:line="276" w:lineRule="auto"/>
        <w:ind w:right="-142"/>
      </w:pPr>
      <w:r w:rsidRPr="009D0D05">
        <w:rPr>
          <w:rFonts w:hint="cs"/>
          <w:rtl/>
        </w:rPr>
        <w:t xml:space="preserve">הספק יציין על גבי </w:t>
      </w:r>
      <w:r w:rsidR="00691071">
        <w:rPr>
          <w:rFonts w:hint="cs"/>
          <w:rtl/>
        </w:rPr>
        <w:t xml:space="preserve">מדבקה </w:t>
      </w:r>
      <w:r w:rsidR="004116F7">
        <w:rPr>
          <w:rFonts w:hint="cs"/>
          <w:rtl/>
        </w:rPr>
        <w:t xml:space="preserve">ברקוד </w:t>
      </w:r>
      <w:r w:rsidR="00691071">
        <w:rPr>
          <w:rFonts w:hint="cs"/>
          <w:rtl/>
        </w:rPr>
        <w:t xml:space="preserve">שתודבק על </w:t>
      </w:r>
      <w:r w:rsidR="00A70AB0">
        <w:rPr>
          <w:rFonts w:hint="cs"/>
          <w:rtl/>
        </w:rPr>
        <w:t>החבילה</w:t>
      </w:r>
      <w:r w:rsidR="004116F7">
        <w:rPr>
          <w:rFonts w:hint="cs"/>
          <w:rtl/>
        </w:rPr>
        <w:t>,</w:t>
      </w:r>
      <w:r w:rsidRPr="009D0D05">
        <w:rPr>
          <w:rFonts w:hint="cs"/>
          <w:rtl/>
        </w:rPr>
        <w:t xml:space="preserve"> את </w:t>
      </w:r>
      <w:r w:rsidR="004116F7">
        <w:rPr>
          <w:rFonts w:hint="cs"/>
          <w:rtl/>
        </w:rPr>
        <w:t xml:space="preserve">מספר ההזמנה, </w:t>
      </w:r>
      <w:r w:rsidRPr="009D0D05">
        <w:rPr>
          <w:rFonts w:hint="cs"/>
          <w:rtl/>
        </w:rPr>
        <w:t xml:space="preserve">פרטי </w:t>
      </w:r>
      <w:r w:rsidR="00534658">
        <w:rPr>
          <w:rFonts w:hint="cs"/>
          <w:rtl/>
        </w:rPr>
        <w:t>מוסד החינוך</w:t>
      </w:r>
      <w:r w:rsidR="00A70AB0">
        <w:rPr>
          <w:rFonts w:hint="cs"/>
          <w:rtl/>
        </w:rPr>
        <w:t xml:space="preserve"> שיכללו את שם </w:t>
      </w:r>
      <w:r w:rsidR="00534658">
        <w:rPr>
          <w:rFonts w:hint="cs"/>
          <w:rtl/>
        </w:rPr>
        <w:t>מוסד החינוך</w:t>
      </w:r>
      <w:r w:rsidR="00A70AB0">
        <w:rPr>
          <w:rFonts w:hint="cs"/>
          <w:rtl/>
        </w:rPr>
        <w:t>,</w:t>
      </w:r>
      <w:r w:rsidRPr="009D0D05">
        <w:rPr>
          <w:rFonts w:hint="cs"/>
          <w:rtl/>
        </w:rPr>
        <w:t xml:space="preserve"> הכתובת </w:t>
      </w:r>
      <w:r w:rsidR="00A70AB0">
        <w:rPr>
          <w:rFonts w:hint="cs"/>
          <w:rtl/>
        </w:rPr>
        <w:t xml:space="preserve">לאספקה ושם </w:t>
      </w:r>
      <w:r w:rsidR="00691071">
        <w:rPr>
          <w:rFonts w:hint="cs"/>
          <w:rtl/>
        </w:rPr>
        <w:t xml:space="preserve">איש הקשר </w:t>
      </w:r>
      <w:r w:rsidRPr="009D0D05">
        <w:rPr>
          <w:rFonts w:hint="cs"/>
          <w:rtl/>
        </w:rPr>
        <w:t xml:space="preserve">שיקבל את </w:t>
      </w:r>
      <w:r w:rsidR="00691071">
        <w:rPr>
          <w:rFonts w:hint="cs"/>
          <w:rtl/>
        </w:rPr>
        <w:t>החבילה</w:t>
      </w:r>
      <w:r w:rsidR="007B1DEF">
        <w:rPr>
          <w:rFonts w:hint="cs"/>
          <w:rtl/>
        </w:rPr>
        <w:t xml:space="preserve"> ומספר טלפון</w:t>
      </w:r>
      <w:r w:rsidR="00534658">
        <w:rPr>
          <w:rFonts w:hint="cs"/>
          <w:rtl/>
        </w:rPr>
        <w:t xml:space="preserve"> נייד</w:t>
      </w:r>
      <w:r w:rsidRPr="009D0D05">
        <w:rPr>
          <w:rFonts w:hint="cs"/>
          <w:rtl/>
        </w:rPr>
        <w:t xml:space="preserve">. </w:t>
      </w:r>
    </w:p>
    <w:p w:rsidR="006D17F4" w:rsidRPr="009D0D05" w:rsidRDefault="006D17F4" w:rsidP="006D17F4">
      <w:pPr>
        <w:widowControl w:val="0"/>
        <w:numPr>
          <w:ilvl w:val="2"/>
          <w:numId w:val="17"/>
        </w:numPr>
        <w:spacing w:after="240" w:line="276" w:lineRule="auto"/>
        <w:ind w:right="-142"/>
      </w:pPr>
      <w:r w:rsidRPr="009D0D05">
        <w:rPr>
          <w:rFonts w:hint="cs"/>
          <w:rtl/>
        </w:rPr>
        <w:t xml:space="preserve">הספק יצרף לכל </w:t>
      </w:r>
      <w:r>
        <w:rPr>
          <w:rFonts w:hint="cs"/>
          <w:rtl/>
        </w:rPr>
        <w:t>חבילה</w:t>
      </w:r>
      <w:r w:rsidRPr="009D0D05">
        <w:rPr>
          <w:rFonts w:hint="cs"/>
          <w:rtl/>
        </w:rPr>
        <w:t xml:space="preserve"> </w:t>
      </w:r>
      <w:r>
        <w:rPr>
          <w:rFonts w:hint="cs"/>
          <w:rtl/>
        </w:rPr>
        <w:t>תעודת משלוח</w:t>
      </w:r>
      <w:r w:rsidRPr="009D0D05">
        <w:rPr>
          <w:rFonts w:hint="cs"/>
          <w:rtl/>
        </w:rPr>
        <w:t xml:space="preserve"> בה מפורטים </w:t>
      </w:r>
      <w:r>
        <w:rPr>
          <w:rFonts w:hint="cs"/>
          <w:rtl/>
        </w:rPr>
        <w:t>מספר ההזמנה ופרטי המזמין רשימת המארזים ו</w:t>
      </w:r>
      <w:r w:rsidRPr="009D0D05">
        <w:rPr>
          <w:rFonts w:hint="cs"/>
          <w:rtl/>
        </w:rPr>
        <w:t>סה"כ עלות הספרים.</w:t>
      </w:r>
    </w:p>
    <w:p w:rsidR="006D17F4" w:rsidRDefault="006D17F4" w:rsidP="006D17F4">
      <w:pPr>
        <w:widowControl w:val="0"/>
        <w:numPr>
          <w:ilvl w:val="2"/>
          <w:numId w:val="17"/>
        </w:numPr>
        <w:spacing w:after="240" w:line="276" w:lineRule="auto"/>
        <w:ind w:right="-142"/>
      </w:pPr>
      <w:r w:rsidRPr="007E545B">
        <w:rPr>
          <w:rFonts w:hint="cs"/>
          <w:b/>
          <w:bCs/>
          <w:rtl/>
        </w:rPr>
        <w:t>2</w:t>
      </w:r>
      <w:r>
        <w:rPr>
          <w:rFonts w:hint="cs"/>
          <w:rtl/>
        </w:rPr>
        <w:t xml:space="preserve"> ימים לפני מועד האספקה הספק ישלח לאיש הקשר במוסד החינוך אליו מיועד המארז הודעה על אספקת המארז ומועד האספקה.</w:t>
      </w:r>
    </w:p>
    <w:p w:rsidR="009D0D05" w:rsidRPr="009D0D05" w:rsidRDefault="009D0D05" w:rsidP="0047249F">
      <w:pPr>
        <w:widowControl w:val="0"/>
        <w:numPr>
          <w:ilvl w:val="2"/>
          <w:numId w:val="17"/>
        </w:numPr>
        <w:spacing w:after="240" w:line="276" w:lineRule="auto"/>
        <w:ind w:right="-142"/>
      </w:pPr>
      <w:r w:rsidRPr="009D0D05">
        <w:rPr>
          <w:rFonts w:hint="cs"/>
          <w:rtl/>
        </w:rPr>
        <w:t xml:space="preserve">הספק יספק את המארזים באמצעות שליח במסירה ידנית </w:t>
      </w:r>
      <w:r w:rsidR="004116F7">
        <w:rPr>
          <w:rFonts w:hint="cs"/>
          <w:rtl/>
        </w:rPr>
        <w:t>בכתובת של הגורם המזמין.</w:t>
      </w:r>
      <w:r w:rsidRPr="009D0D05">
        <w:rPr>
          <w:rFonts w:hint="cs"/>
          <w:rtl/>
        </w:rPr>
        <w:t xml:space="preserve"> </w:t>
      </w:r>
    </w:p>
    <w:p w:rsidR="009D0D05" w:rsidRDefault="00DE3881" w:rsidP="008A20DA">
      <w:pPr>
        <w:widowControl w:val="0"/>
        <w:numPr>
          <w:ilvl w:val="2"/>
          <w:numId w:val="17"/>
        </w:numPr>
        <w:spacing w:after="240" w:line="276" w:lineRule="auto"/>
        <w:ind w:right="-142"/>
      </w:pPr>
      <w:r>
        <w:rPr>
          <w:rFonts w:hint="cs"/>
          <w:rtl/>
        </w:rPr>
        <w:t>איש הקשר שקיבל את החבילה</w:t>
      </w:r>
      <w:r w:rsidR="009D0D05" w:rsidRPr="009D0D05">
        <w:rPr>
          <w:rFonts w:hint="cs"/>
          <w:rtl/>
        </w:rPr>
        <w:t xml:space="preserve"> יבדוק את התאמת מארז</w:t>
      </w:r>
      <w:r>
        <w:rPr>
          <w:rFonts w:hint="cs"/>
          <w:rtl/>
        </w:rPr>
        <w:t>י</w:t>
      </w:r>
      <w:r w:rsidR="009D0D05" w:rsidRPr="009D0D05">
        <w:rPr>
          <w:rFonts w:hint="cs"/>
          <w:rtl/>
        </w:rPr>
        <w:t xml:space="preserve"> הספרים שהוזמ</w:t>
      </w:r>
      <w:r>
        <w:rPr>
          <w:rFonts w:hint="cs"/>
          <w:rtl/>
        </w:rPr>
        <w:t>נו</w:t>
      </w:r>
      <w:r w:rsidR="009D0D05" w:rsidRPr="009D0D05">
        <w:rPr>
          <w:rFonts w:hint="cs"/>
          <w:rtl/>
        </w:rPr>
        <w:t xml:space="preserve"> בהשוואה למארז הספרים שסופק</w:t>
      </w:r>
      <w:r>
        <w:rPr>
          <w:rFonts w:hint="cs"/>
          <w:rtl/>
        </w:rPr>
        <w:t>ו בפועל</w:t>
      </w:r>
      <w:r w:rsidR="009D0D05" w:rsidRPr="009D0D05">
        <w:rPr>
          <w:rFonts w:hint="cs"/>
          <w:rtl/>
        </w:rPr>
        <w:t>.</w:t>
      </w:r>
    </w:p>
    <w:p w:rsidR="008618D3" w:rsidRDefault="009D0D05" w:rsidP="008A20DA">
      <w:pPr>
        <w:widowControl w:val="0"/>
        <w:numPr>
          <w:ilvl w:val="2"/>
          <w:numId w:val="17"/>
        </w:numPr>
        <w:spacing w:after="240" w:line="276" w:lineRule="auto"/>
        <w:ind w:right="-142"/>
      </w:pPr>
      <w:r w:rsidRPr="009D0D05">
        <w:rPr>
          <w:rFonts w:hint="cs"/>
          <w:rtl/>
        </w:rPr>
        <w:t xml:space="preserve">ככל שיהיו ספרים שאינם תואמים את ההזמנה או ספרים פגומים הספק מחוייב להשלים את החסר או להחליף </w:t>
      </w:r>
      <w:r w:rsidR="00DE3881">
        <w:rPr>
          <w:rFonts w:hint="cs"/>
          <w:rtl/>
        </w:rPr>
        <w:t>את ה</w:t>
      </w:r>
      <w:r w:rsidRPr="009D0D05">
        <w:rPr>
          <w:rFonts w:hint="cs"/>
          <w:rtl/>
        </w:rPr>
        <w:t xml:space="preserve">ספרים </w:t>
      </w:r>
      <w:r w:rsidR="00DE3881">
        <w:rPr>
          <w:rFonts w:hint="cs"/>
          <w:rtl/>
        </w:rPr>
        <w:t>ה</w:t>
      </w:r>
      <w:r w:rsidRPr="009D0D05">
        <w:rPr>
          <w:rFonts w:hint="cs"/>
          <w:rtl/>
        </w:rPr>
        <w:t xml:space="preserve">פגומים תוך </w:t>
      </w:r>
      <w:r w:rsidR="009107F2" w:rsidRPr="00643370">
        <w:rPr>
          <w:b/>
          <w:bCs/>
          <w:rtl/>
        </w:rPr>
        <w:t>7</w:t>
      </w:r>
      <w:r w:rsidRPr="009D0D05">
        <w:rPr>
          <w:rFonts w:hint="cs"/>
          <w:rtl/>
        </w:rPr>
        <w:t xml:space="preserve"> ימי</w:t>
      </w:r>
      <w:r w:rsidR="00534658">
        <w:rPr>
          <w:rFonts w:hint="cs"/>
          <w:rtl/>
        </w:rPr>
        <w:t xml:space="preserve"> עבודה</w:t>
      </w:r>
      <w:r w:rsidRPr="009D0D05">
        <w:rPr>
          <w:rFonts w:hint="cs"/>
          <w:rtl/>
        </w:rPr>
        <w:t xml:space="preserve"> ממועד </w:t>
      </w:r>
      <w:r w:rsidR="00FE1BB0">
        <w:rPr>
          <w:rFonts w:hint="cs"/>
          <w:rtl/>
        </w:rPr>
        <w:t>ההודעה על אי ההתאמות</w:t>
      </w:r>
      <w:r w:rsidR="00643370">
        <w:rPr>
          <w:rFonts w:hint="cs"/>
          <w:rtl/>
        </w:rPr>
        <w:t xml:space="preserve"> ובלבד שהגורם המזמין עדכן את הספק באשר לאי ההתאמות או לספרים הפגומים בתוך 14 ימי עבודה ממועד האספקה</w:t>
      </w:r>
      <w:r w:rsidRPr="009D0D05">
        <w:rPr>
          <w:rFonts w:hint="cs"/>
          <w:rtl/>
        </w:rPr>
        <w:t>.</w:t>
      </w:r>
    </w:p>
    <w:p w:rsidR="008618D3" w:rsidRDefault="008618D3" w:rsidP="00791B68">
      <w:pPr>
        <w:widowControl w:val="0"/>
        <w:numPr>
          <w:ilvl w:val="2"/>
          <w:numId w:val="17"/>
        </w:numPr>
        <w:spacing w:after="240" w:line="276" w:lineRule="auto"/>
        <w:ind w:right="-142"/>
      </w:pPr>
      <w:r>
        <w:rPr>
          <w:rFonts w:hint="cs"/>
          <w:rtl/>
        </w:rPr>
        <w:t xml:space="preserve">על הספק לקחת בחשבון כי לא ישולם לו </w:t>
      </w:r>
      <w:r w:rsidR="00791B68">
        <w:rPr>
          <w:rFonts w:hint="cs"/>
          <w:rtl/>
        </w:rPr>
        <w:t xml:space="preserve">כל תשלום נוסף </w:t>
      </w:r>
      <w:r>
        <w:rPr>
          <w:rFonts w:hint="cs"/>
          <w:rtl/>
        </w:rPr>
        <w:t>עבור אספקה</w:t>
      </w:r>
      <w:r w:rsidR="00791B68">
        <w:rPr>
          <w:rFonts w:hint="cs"/>
          <w:rtl/>
        </w:rPr>
        <w:t>,</w:t>
      </w:r>
      <w:r>
        <w:rPr>
          <w:rFonts w:hint="cs"/>
          <w:rtl/>
        </w:rPr>
        <w:t xml:space="preserve"> </w:t>
      </w:r>
      <w:r w:rsidR="00791B68">
        <w:rPr>
          <w:rFonts w:hint="cs"/>
          <w:rtl/>
        </w:rPr>
        <w:t xml:space="preserve">בשל </w:t>
      </w:r>
      <w:r>
        <w:rPr>
          <w:rFonts w:hint="cs"/>
          <w:rtl/>
        </w:rPr>
        <w:t xml:space="preserve">השלמת ספרים </w:t>
      </w:r>
      <w:r w:rsidR="00791B68">
        <w:rPr>
          <w:rFonts w:hint="cs"/>
          <w:rtl/>
        </w:rPr>
        <w:t xml:space="preserve">חסרים </w:t>
      </w:r>
      <w:r>
        <w:rPr>
          <w:rFonts w:hint="cs"/>
          <w:rtl/>
        </w:rPr>
        <w:t>או החלפת</w:t>
      </w:r>
      <w:r w:rsidR="00791B68">
        <w:rPr>
          <w:rFonts w:hint="cs"/>
          <w:rtl/>
        </w:rPr>
        <w:t xml:space="preserve"> ספרים פגומים.</w:t>
      </w:r>
    </w:p>
    <w:p w:rsidR="009D0D05" w:rsidRPr="000264C0" w:rsidRDefault="00DE3881" w:rsidP="008A20DA">
      <w:pPr>
        <w:widowControl w:val="0"/>
        <w:numPr>
          <w:ilvl w:val="2"/>
          <w:numId w:val="17"/>
        </w:numPr>
        <w:spacing w:after="240" w:line="276" w:lineRule="auto"/>
        <w:ind w:right="-142"/>
      </w:pPr>
      <w:r>
        <w:rPr>
          <w:rFonts w:hint="cs"/>
          <w:rtl/>
        </w:rPr>
        <w:t xml:space="preserve"> </w:t>
      </w:r>
      <w:r w:rsidRPr="000264C0">
        <w:rPr>
          <w:rFonts w:hint="eastAsia"/>
          <w:rtl/>
        </w:rPr>
        <w:t>הגורם</w:t>
      </w:r>
      <w:r w:rsidRPr="000264C0">
        <w:rPr>
          <w:rtl/>
        </w:rPr>
        <w:t xml:space="preserve"> המזמין </w:t>
      </w:r>
      <w:r w:rsidR="009D0D05" w:rsidRPr="000264C0">
        <w:rPr>
          <w:rFonts w:hint="eastAsia"/>
          <w:rtl/>
        </w:rPr>
        <w:t>יעביר</w:t>
      </w:r>
      <w:r w:rsidR="009D0D05" w:rsidRPr="000264C0">
        <w:rPr>
          <w:rtl/>
        </w:rPr>
        <w:t xml:space="preserve"> </w:t>
      </w:r>
      <w:r w:rsidR="00A73082" w:rsidRPr="000264C0">
        <w:rPr>
          <w:rFonts w:hint="eastAsia"/>
          <w:rtl/>
        </w:rPr>
        <w:t>לספק</w:t>
      </w:r>
      <w:r w:rsidR="00A73082" w:rsidRPr="000264C0">
        <w:rPr>
          <w:rtl/>
        </w:rPr>
        <w:t xml:space="preserve"> תוך </w:t>
      </w:r>
      <w:r w:rsidR="00F141D5" w:rsidRPr="000264C0">
        <w:rPr>
          <w:rFonts w:hint="cs"/>
          <w:b/>
          <w:bCs/>
          <w:rtl/>
        </w:rPr>
        <w:t>7</w:t>
      </w:r>
      <w:r w:rsidR="00643370" w:rsidRPr="000264C0">
        <w:rPr>
          <w:rtl/>
        </w:rPr>
        <w:t xml:space="preserve"> </w:t>
      </w:r>
      <w:r w:rsidR="00F141D5" w:rsidRPr="000264C0">
        <w:rPr>
          <w:rFonts w:hint="cs"/>
          <w:rtl/>
        </w:rPr>
        <w:t xml:space="preserve">ימי עבודה </w:t>
      </w:r>
      <w:r w:rsidR="00643370" w:rsidRPr="000264C0">
        <w:rPr>
          <w:rFonts w:hint="eastAsia"/>
          <w:rtl/>
        </w:rPr>
        <w:t>ממועד</w:t>
      </w:r>
      <w:r w:rsidR="00643370" w:rsidRPr="000264C0">
        <w:rPr>
          <w:rtl/>
        </w:rPr>
        <w:t xml:space="preserve"> </w:t>
      </w:r>
      <w:r w:rsidR="00643370" w:rsidRPr="000264C0">
        <w:rPr>
          <w:rFonts w:hint="eastAsia"/>
          <w:rtl/>
        </w:rPr>
        <w:t>האספקה</w:t>
      </w:r>
      <w:r w:rsidR="00643370" w:rsidRPr="000264C0">
        <w:rPr>
          <w:rtl/>
        </w:rPr>
        <w:t xml:space="preserve"> </w:t>
      </w:r>
      <w:r w:rsidR="00643370" w:rsidRPr="000264C0">
        <w:rPr>
          <w:rFonts w:hint="eastAsia"/>
          <w:rtl/>
        </w:rPr>
        <w:t>של</w:t>
      </w:r>
      <w:r w:rsidR="00643370" w:rsidRPr="000264C0">
        <w:rPr>
          <w:rtl/>
        </w:rPr>
        <w:t xml:space="preserve"> </w:t>
      </w:r>
      <w:r w:rsidR="00643370" w:rsidRPr="000264C0">
        <w:rPr>
          <w:rFonts w:hint="eastAsia"/>
          <w:rtl/>
        </w:rPr>
        <w:t>המארז</w:t>
      </w:r>
      <w:r w:rsidR="00F558ED" w:rsidRPr="000264C0">
        <w:rPr>
          <w:rFonts w:hint="cs"/>
          <w:rtl/>
        </w:rPr>
        <w:t>/ים</w:t>
      </w:r>
      <w:r w:rsidR="00643370" w:rsidRPr="000264C0">
        <w:rPr>
          <w:rtl/>
        </w:rPr>
        <w:t xml:space="preserve">, </w:t>
      </w:r>
      <w:r w:rsidR="009D0D05" w:rsidRPr="000264C0">
        <w:rPr>
          <w:rFonts w:hint="eastAsia"/>
          <w:rtl/>
        </w:rPr>
        <w:t>את</w:t>
      </w:r>
      <w:r w:rsidR="009D0D05" w:rsidRPr="000264C0">
        <w:rPr>
          <w:rtl/>
        </w:rPr>
        <w:t xml:space="preserve"> התשלום בגין המארזים </w:t>
      </w:r>
      <w:r w:rsidRPr="000264C0">
        <w:rPr>
          <w:rFonts w:hint="eastAsia"/>
          <w:rtl/>
        </w:rPr>
        <w:t>ש</w:t>
      </w:r>
      <w:r w:rsidR="009D0D05" w:rsidRPr="000264C0">
        <w:rPr>
          <w:rFonts w:hint="eastAsia"/>
          <w:rtl/>
        </w:rPr>
        <w:t>סופקו</w:t>
      </w:r>
      <w:r w:rsidR="009D0D05" w:rsidRPr="000264C0">
        <w:rPr>
          <w:rtl/>
        </w:rPr>
        <w:t xml:space="preserve"> בשלמותם באמצעות כרטיס אשראי בשיחת טלפון עם הספק או </w:t>
      </w:r>
      <w:r w:rsidRPr="000264C0">
        <w:rPr>
          <w:rFonts w:hint="eastAsia"/>
          <w:rtl/>
        </w:rPr>
        <w:t>ב</w:t>
      </w:r>
      <w:r w:rsidR="009D0D05" w:rsidRPr="000264C0">
        <w:rPr>
          <w:rFonts w:hint="eastAsia"/>
          <w:rtl/>
        </w:rPr>
        <w:t>העברה</w:t>
      </w:r>
      <w:r w:rsidR="009D0D05" w:rsidRPr="000264C0">
        <w:rPr>
          <w:rtl/>
        </w:rPr>
        <w:t xml:space="preserve"> בנקאית או </w:t>
      </w:r>
      <w:r w:rsidRPr="000264C0">
        <w:rPr>
          <w:rFonts w:hint="eastAsia"/>
          <w:rtl/>
        </w:rPr>
        <w:t>על</w:t>
      </w:r>
      <w:r w:rsidRPr="000264C0">
        <w:rPr>
          <w:rtl/>
        </w:rPr>
        <w:t xml:space="preserve"> ידי </w:t>
      </w:r>
      <w:r w:rsidR="009D0D05" w:rsidRPr="000264C0">
        <w:rPr>
          <w:rFonts w:hint="eastAsia"/>
          <w:rtl/>
        </w:rPr>
        <w:t>משלוח</w:t>
      </w:r>
      <w:r w:rsidR="009D0D05" w:rsidRPr="000264C0">
        <w:rPr>
          <w:rtl/>
        </w:rPr>
        <w:t xml:space="preserve"> </w:t>
      </w:r>
      <w:r w:rsidRPr="000264C0">
        <w:rPr>
          <w:rFonts w:hint="eastAsia"/>
          <w:rtl/>
        </w:rPr>
        <w:t>המחאה</w:t>
      </w:r>
      <w:r w:rsidR="009D0D05" w:rsidRPr="000264C0">
        <w:rPr>
          <w:rtl/>
        </w:rPr>
        <w:t xml:space="preserve"> בדואר.</w:t>
      </w:r>
    </w:p>
    <w:p w:rsidR="00704049" w:rsidRPr="009D0D05" w:rsidRDefault="009D0D05" w:rsidP="008A20DA">
      <w:pPr>
        <w:widowControl w:val="0"/>
        <w:numPr>
          <w:ilvl w:val="2"/>
          <w:numId w:val="17"/>
        </w:numPr>
        <w:spacing w:after="240" w:line="276" w:lineRule="auto"/>
        <w:ind w:right="-142"/>
      </w:pPr>
      <w:r w:rsidRPr="009D0D05">
        <w:rPr>
          <w:rFonts w:hint="cs"/>
          <w:rtl/>
        </w:rPr>
        <w:t xml:space="preserve"> </w:t>
      </w:r>
      <w:r w:rsidR="00704049">
        <w:rPr>
          <w:rFonts w:hint="cs"/>
          <w:rtl/>
        </w:rPr>
        <w:t xml:space="preserve">בתום כל פעימה </w:t>
      </w:r>
      <w:r w:rsidR="00FE1BB0">
        <w:rPr>
          <w:rFonts w:hint="cs"/>
          <w:rtl/>
        </w:rPr>
        <w:t>ולאחר תקופת האספק</w:t>
      </w:r>
      <w:r w:rsidR="004570E5">
        <w:rPr>
          <w:rFonts w:hint="cs"/>
          <w:rtl/>
        </w:rPr>
        <w:t>ות</w:t>
      </w:r>
      <w:r w:rsidR="00FE1BB0">
        <w:rPr>
          <w:rFonts w:hint="cs"/>
          <w:rtl/>
        </w:rPr>
        <w:t xml:space="preserve"> והתשלום שנקבעו, </w:t>
      </w:r>
      <w:r w:rsidR="00704049">
        <w:rPr>
          <w:rFonts w:hint="cs"/>
          <w:rtl/>
        </w:rPr>
        <w:t xml:space="preserve">על הספק להעביר לאגף דוח מפורט על כלל </w:t>
      </w:r>
      <w:r w:rsidR="00FE1BB0">
        <w:rPr>
          <w:rFonts w:hint="cs"/>
          <w:rtl/>
        </w:rPr>
        <w:t xml:space="preserve"> </w:t>
      </w:r>
      <w:r w:rsidR="00BB6E93">
        <w:rPr>
          <w:rFonts w:hint="cs"/>
          <w:rtl/>
        </w:rPr>
        <w:t>ה</w:t>
      </w:r>
      <w:r w:rsidR="00FE1BB0">
        <w:rPr>
          <w:rFonts w:hint="cs"/>
          <w:rtl/>
        </w:rPr>
        <w:t>רכישות, מועד האספקה ו</w:t>
      </w:r>
      <w:r w:rsidR="004570E5">
        <w:rPr>
          <w:rFonts w:hint="cs"/>
          <w:rtl/>
        </w:rPr>
        <w:t>מ</w:t>
      </w:r>
      <w:r w:rsidR="00FE1BB0">
        <w:rPr>
          <w:rFonts w:hint="cs"/>
          <w:rtl/>
        </w:rPr>
        <w:t>ועד התשלום</w:t>
      </w:r>
      <w:r w:rsidR="004570E5">
        <w:rPr>
          <w:rFonts w:hint="cs"/>
          <w:rtl/>
        </w:rPr>
        <w:t xml:space="preserve">, </w:t>
      </w:r>
      <w:r w:rsidR="00704049">
        <w:rPr>
          <w:rFonts w:hint="cs"/>
          <w:rtl/>
        </w:rPr>
        <w:t>שבוצעו באותה פעימה.</w:t>
      </w:r>
    </w:p>
    <w:p w:rsidR="00F82EC5" w:rsidRPr="001B21E7" w:rsidRDefault="00F82EC5" w:rsidP="00A25449">
      <w:pPr>
        <w:widowControl w:val="0"/>
        <w:numPr>
          <w:ilvl w:val="1"/>
          <w:numId w:val="17"/>
        </w:numPr>
        <w:rPr>
          <w:b/>
          <w:bCs/>
          <w:u w:val="single"/>
          <w:rtl/>
        </w:rPr>
      </w:pPr>
      <w:r w:rsidRPr="001B21E7">
        <w:rPr>
          <w:rFonts w:hint="cs"/>
          <w:b/>
          <w:bCs/>
          <w:u w:val="single"/>
          <w:rtl/>
        </w:rPr>
        <w:t>ניירת ומסמכים</w:t>
      </w:r>
    </w:p>
    <w:p w:rsidR="00F82EC5" w:rsidRDefault="00993130" w:rsidP="00F82EC5">
      <w:pPr>
        <w:widowControl w:val="0"/>
        <w:spacing w:line="300" w:lineRule="atLeast"/>
        <w:ind w:left="1417"/>
        <w:rPr>
          <w:rtl/>
        </w:rPr>
      </w:pPr>
      <w:r>
        <w:rPr>
          <w:rFonts w:hint="cs"/>
          <w:rtl/>
        </w:rPr>
        <w:t>הספק</w:t>
      </w:r>
      <w:r w:rsidR="00F82EC5">
        <w:rPr>
          <w:rFonts w:hint="cs"/>
          <w:rtl/>
        </w:rPr>
        <w:t xml:space="preserve"> הזוכה במכרז זה מנוע מלהשתמש בלוגו שלו על גבי ניירת הנוגעת למכרז זה. מבנה כותרת המסמכים תהיה במתכונת הבאה:</w:t>
      </w:r>
    </w:p>
    <w:p w:rsidR="00F82EC5" w:rsidRDefault="001A2602" w:rsidP="00F82EC5">
      <w:pPr>
        <w:widowControl w:val="0"/>
        <w:spacing w:line="300" w:lineRule="atLeast"/>
        <w:ind w:left="1985"/>
        <w:rPr>
          <w:rtl/>
        </w:rPr>
      </w:pPr>
      <w:r>
        <w:rPr>
          <w:noProof/>
          <w:rtl/>
          <w:lang w:eastAsia="en-US"/>
        </w:rPr>
        <mc:AlternateContent>
          <mc:Choice Requires="wpg">
            <w:drawing>
              <wp:anchor distT="0" distB="0" distL="114300" distR="114300" simplePos="0" relativeHeight="251660288" behindDoc="0" locked="0" layoutInCell="1" allowOverlap="1" wp14:anchorId="100A96CC" wp14:editId="0147CAEF">
                <wp:simplePos x="0" y="0"/>
                <wp:positionH relativeFrom="column">
                  <wp:posOffset>-6985</wp:posOffset>
                </wp:positionH>
                <wp:positionV relativeFrom="paragraph">
                  <wp:posOffset>32690</wp:posOffset>
                </wp:positionV>
                <wp:extent cx="5243195" cy="1020445"/>
                <wp:effectExtent l="0" t="0" r="14605" b="27305"/>
                <wp:wrapNone/>
                <wp:docPr id="10" name="Group 3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43195" cy="1020445"/>
                          <a:chOff x="1124" y="6793"/>
                          <a:chExt cx="8257" cy="1431"/>
                        </a:xfrm>
                      </wpg:grpSpPr>
                      <wps:wsp>
                        <wps:cNvPr id="11" name="Rectangle 350"/>
                        <wps:cNvSpPr>
                          <a:spLocks noChangeArrowheads="1"/>
                        </wps:cNvSpPr>
                        <wps:spPr bwMode="auto">
                          <a:xfrm>
                            <a:off x="1124" y="6793"/>
                            <a:ext cx="8257" cy="1431"/>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 name="Line 351"/>
                        <wps:cNvCnPr/>
                        <wps:spPr bwMode="auto">
                          <a:xfrm>
                            <a:off x="1124" y="7692"/>
                            <a:ext cx="825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F3FFA71" id="Group 349" o:spid="_x0000_s1026" style="position:absolute;left:0;text-align:left;margin-left:-.55pt;margin-top:2.55pt;width:412.85pt;height:80.35pt;z-index:251660288" coordorigin="1124,6793" coordsize="8257,14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">
                <v:rect id="Rectangle 350" o:spid="_x0000_s1027" style="position:absolute;left:1124;top:6793;width:8257;height:14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" filled="f"/>
                <v:line id="Line 351" o:spid="_x0000_s1028" style="position:absolute;visibility:visible;mso-wrap-style:square" from="1124,7692" to="9378,76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"/>
              </v:group>
            </w:pict>
          </mc:Fallback>
        </mc:AlternateContent>
      </w:r>
    </w:p>
    <w:p w:rsidR="00F82EC5" w:rsidRPr="00A25449" w:rsidRDefault="00F82EC5" w:rsidP="00A25449">
      <w:pPr>
        <w:widowControl w:val="0"/>
        <w:spacing w:line="240" w:lineRule="auto"/>
        <w:ind w:left="1559"/>
        <w:rPr>
          <w:rFonts w:ascii="David" w:hAnsi="David"/>
          <w:sz w:val="30"/>
          <w:szCs w:val="30"/>
          <w:rtl/>
        </w:rPr>
      </w:pPr>
      <w:r w:rsidRPr="00A25449">
        <w:rPr>
          <w:rFonts w:ascii="David" w:hAnsi="David"/>
          <w:b/>
          <w:bCs/>
          <w:sz w:val="30"/>
          <w:szCs w:val="30"/>
          <w:u w:val="single"/>
          <w:rtl/>
          <w:lang w:eastAsia="en-US"/>
        </w:rPr>
        <w:lastRenderedPageBreak/>
        <w:t>אספקת מארזי ספרי קריאה למוסדות החינוך</w:t>
      </w:r>
    </w:p>
    <w:p w:rsidR="00F82EC5" w:rsidRPr="001B04E1" w:rsidRDefault="00F82EC5" w:rsidP="00A25449">
      <w:pPr>
        <w:widowControl w:val="0"/>
        <w:tabs>
          <w:tab w:val="left" w:pos="7298"/>
        </w:tabs>
        <w:spacing w:line="240" w:lineRule="auto"/>
        <w:ind w:left="1559"/>
        <w:rPr>
          <w:rFonts w:ascii="David" w:hAnsi="David"/>
          <w:rtl/>
        </w:rPr>
      </w:pPr>
      <w:r w:rsidRPr="001B04E1">
        <w:rPr>
          <w:rFonts w:ascii="David" w:hAnsi="David"/>
          <w:rtl/>
        </w:rPr>
        <w:t xml:space="preserve">הפרוייקט מבוצע ע"י ________ עפ"י מכרז פומבי מס' </w:t>
      </w:r>
      <w:r w:rsidR="00CE2E07" w:rsidRPr="00A25449">
        <w:rPr>
          <w:rFonts w:ascii="David" w:hAnsi="David"/>
          <w:b/>
          <w:bCs/>
          <w:sz w:val="30"/>
          <w:szCs w:val="30"/>
          <w:u w:val="single"/>
          <w:rtl/>
          <w:lang w:eastAsia="en-US"/>
        </w:rPr>
        <w:t>38/11.2024</w:t>
      </w:r>
    </w:p>
    <w:p w:rsidR="00A25449" w:rsidRDefault="00A25449" w:rsidP="00F82EC5">
      <w:pPr>
        <w:widowControl w:val="0"/>
        <w:spacing w:line="300" w:lineRule="atLeast"/>
        <w:ind w:left="1559"/>
        <w:rPr>
          <w:rFonts w:ascii="David" w:hAnsi="David"/>
          <w:rtl/>
        </w:rPr>
      </w:pPr>
    </w:p>
    <w:p w:rsidR="00F82EC5" w:rsidRDefault="00F82EC5" w:rsidP="00F82EC5">
      <w:pPr>
        <w:widowControl w:val="0"/>
        <w:spacing w:line="300" w:lineRule="atLeast"/>
        <w:ind w:left="1559"/>
        <w:rPr>
          <w:rtl/>
        </w:rPr>
      </w:pPr>
      <w:r w:rsidRPr="001B04E1">
        <w:rPr>
          <w:rFonts w:ascii="David" w:hAnsi="David"/>
          <w:rtl/>
        </w:rPr>
        <w:t xml:space="preserve">הפרוייקט מבוצע עבור מינהל פדגוגי-אגף </w:t>
      </w:r>
      <w:r w:rsidR="00DE32B7" w:rsidRPr="001B04E1">
        <w:rPr>
          <w:rFonts w:ascii="David" w:hAnsi="David"/>
          <w:rtl/>
        </w:rPr>
        <w:t>יישומי חוק ומדיניות</w:t>
      </w:r>
      <w:r w:rsidRPr="001B04E1">
        <w:rPr>
          <w:rFonts w:ascii="David" w:hAnsi="David"/>
          <w:rtl/>
        </w:rPr>
        <w:t>, משרד החינוך</w:t>
      </w:r>
      <w:r w:rsidRPr="00DE32B7">
        <w:rPr>
          <w:rFonts w:hint="cs"/>
          <w:rtl/>
        </w:rPr>
        <w:t>.</w:t>
      </w:r>
    </w:p>
    <w:p w:rsidR="008B5F51" w:rsidRDefault="008B5F51" w:rsidP="00BD3B27">
      <w:pPr>
        <w:widowControl w:val="0"/>
        <w:numPr>
          <w:ilvl w:val="1"/>
          <w:numId w:val="17"/>
        </w:numPr>
        <w:spacing w:line="300" w:lineRule="atLeast"/>
        <w:rPr>
          <w:sz w:val="26"/>
          <w:rtl/>
          <w:lang w:eastAsia="en-US"/>
        </w:rPr>
      </w:pPr>
      <w:r>
        <w:rPr>
          <w:rFonts w:hint="cs"/>
          <w:b/>
          <w:bCs/>
          <w:sz w:val="26"/>
          <w:u w:val="single"/>
          <w:rtl/>
          <w:lang w:eastAsia="en-US"/>
        </w:rPr>
        <w:t>היקף הפרוייקט</w:t>
      </w:r>
    </w:p>
    <w:p w:rsidR="008B5F51" w:rsidRDefault="008B5F51" w:rsidP="00BD3B27">
      <w:pPr>
        <w:widowControl w:val="0"/>
        <w:spacing w:line="300" w:lineRule="atLeast"/>
        <w:ind w:left="720"/>
        <w:rPr>
          <w:sz w:val="26"/>
          <w:rtl/>
          <w:lang w:eastAsia="en-US"/>
        </w:rPr>
      </w:pPr>
    </w:p>
    <w:p w:rsidR="00BD258B" w:rsidRPr="00DE32B7" w:rsidRDefault="00BD258B" w:rsidP="00DE32B7">
      <w:pPr>
        <w:widowControl w:val="0"/>
        <w:spacing w:line="300" w:lineRule="atLeast"/>
        <w:ind w:left="1418"/>
        <w:rPr>
          <w:sz w:val="26"/>
          <w:rtl/>
          <w:lang w:eastAsia="en-US"/>
        </w:rPr>
      </w:pPr>
      <w:r w:rsidRPr="00DE32B7">
        <w:rPr>
          <w:rFonts w:hint="cs"/>
          <w:sz w:val="26"/>
          <w:rtl/>
          <w:lang w:eastAsia="en-US"/>
        </w:rPr>
        <w:t xml:space="preserve">להלן נתוני הפעילות בשנת </w:t>
      </w:r>
      <w:r w:rsidR="00DE32B7" w:rsidRPr="00DE32B7">
        <w:rPr>
          <w:rFonts w:hint="cs"/>
          <w:sz w:val="26"/>
          <w:rtl/>
          <w:lang w:eastAsia="en-US"/>
        </w:rPr>
        <w:t xml:space="preserve">הלימודים </w:t>
      </w:r>
      <w:r w:rsidR="00DE32B7" w:rsidRPr="001E340A">
        <w:rPr>
          <w:rFonts w:hint="cs"/>
          <w:b/>
          <w:bCs/>
          <w:sz w:val="26"/>
          <w:rtl/>
          <w:lang w:eastAsia="en-US"/>
        </w:rPr>
        <w:t>תשפ"ג</w:t>
      </w:r>
      <w:r w:rsidRPr="00DE32B7">
        <w:rPr>
          <w:rFonts w:hint="cs"/>
          <w:sz w:val="26"/>
          <w:rtl/>
          <w:lang w:eastAsia="en-US"/>
        </w:rPr>
        <w:t xml:space="preserve"> :</w:t>
      </w:r>
    </w:p>
    <w:p w:rsidR="0069455B" w:rsidRDefault="0069455B" w:rsidP="000B1F58">
      <w:pPr>
        <w:widowControl w:val="0"/>
        <w:spacing w:line="300" w:lineRule="atLeast"/>
        <w:ind w:left="1418"/>
        <w:rPr>
          <w:sz w:val="26"/>
          <w:rtl/>
          <w:lang w:eastAsia="en-US"/>
        </w:rPr>
      </w:pPr>
      <w:r>
        <w:rPr>
          <w:rFonts w:hint="cs"/>
          <w:sz w:val="26"/>
          <w:rtl/>
          <w:lang w:eastAsia="en-US"/>
        </w:rPr>
        <w:t>ההיקף הכספי עמד על כ-</w:t>
      </w:r>
      <w:r w:rsidR="00BD258B" w:rsidRPr="00D66885">
        <w:rPr>
          <w:rFonts w:hint="cs"/>
          <w:b/>
          <w:bCs/>
          <w:sz w:val="26"/>
          <w:rtl/>
          <w:lang w:eastAsia="en-US"/>
        </w:rPr>
        <w:t>2,</w:t>
      </w:r>
      <w:r w:rsidR="000B1F58">
        <w:rPr>
          <w:rFonts w:hint="cs"/>
          <w:b/>
          <w:bCs/>
          <w:sz w:val="26"/>
          <w:rtl/>
          <w:lang w:eastAsia="en-US"/>
        </w:rPr>
        <w:t>500</w:t>
      </w:r>
      <w:r w:rsidRPr="00D66885">
        <w:rPr>
          <w:rFonts w:hint="cs"/>
          <w:b/>
          <w:bCs/>
          <w:sz w:val="26"/>
          <w:rtl/>
          <w:lang w:eastAsia="en-US"/>
        </w:rPr>
        <w:t>,</w:t>
      </w:r>
      <w:r w:rsidR="000B1F58">
        <w:rPr>
          <w:rFonts w:hint="cs"/>
          <w:b/>
          <w:bCs/>
          <w:sz w:val="26"/>
          <w:rtl/>
          <w:lang w:eastAsia="en-US"/>
        </w:rPr>
        <w:t>000</w:t>
      </w:r>
      <w:r>
        <w:rPr>
          <w:rFonts w:hint="cs"/>
          <w:sz w:val="26"/>
          <w:rtl/>
          <w:lang w:eastAsia="en-US"/>
        </w:rPr>
        <w:t xml:space="preserve"> ₪ בשנה כולל מע"מ </w:t>
      </w:r>
      <w:r w:rsidR="00BD258B">
        <w:rPr>
          <w:rFonts w:hint="cs"/>
          <w:sz w:val="26"/>
          <w:rtl/>
          <w:lang w:eastAsia="en-US"/>
        </w:rPr>
        <w:t>.</w:t>
      </w:r>
    </w:p>
    <w:p w:rsidR="00BD258B" w:rsidRDefault="00BD258B" w:rsidP="000074A9">
      <w:pPr>
        <w:widowControl w:val="0"/>
        <w:spacing w:line="300" w:lineRule="atLeast"/>
        <w:ind w:left="1418"/>
        <w:rPr>
          <w:sz w:val="26"/>
          <w:rtl/>
          <w:lang w:eastAsia="en-US"/>
        </w:rPr>
      </w:pPr>
      <w:r>
        <w:rPr>
          <w:rFonts w:hint="cs"/>
          <w:sz w:val="26"/>
          <w:rtl/>
          <w:lang w:eastAsia="en-US"/>
        </w:rPr>
        <w:t xml:space="preserve">מספר </w:t>
      </w:r>
      <w:r w:rsidR="000074A9" w:rsidRPr="000074A9">
        <w:rPr>
          <w:rFonts w:hint="cs"/>
          <w:sz w:val="26"/>
          <w:rtl/>
          <w:lang w:eastAsia="en-US"/>
        </w:rPr>
        <w:t xml:space="preserve">סוגי </w:t>
      </w:r>
      <w:r>
        <w:rPr>
          <w:rFonts w:hint="cs"/>
          <w:sz w:val="26"/>
          <w:rtl/>
          <w:lang w:eastAsia="en-US"/>
        </w:rPr>
        <w:t xml:space="preserve">מארזי הספרים </w:t>
      </w:r>
      <w:r w:rsidR="000074A9">
        <w:rPr>
          <w:rFonts w:hint="cs"/>
          <w:sz w:val="26"/>
          <w:rtl/>
          <w:lang w:eastAsia="en-US"/>
        </w:rPr>
        <w:t xml:space="preserve">לרכישה, </w:t>
      </w:r>
      <w:r w:rsidR="00BE7E33">
        <w:rPr>
          <w:rFonts w:hint="cs"/>
          <w:sz w:val="26"/>
          <w:rtl/>
          <w:lang w:eastAsia="en-US"/>
        </w:rPr>
        <w:t>עמד</w:t>
      </w:r>
      <w:r>
        <w:rPr>
          <w:rFonts w:hint="cs"/>
          <w:sz w:val="26"/>
          <w:rtl/>
          <w:lang w:eastAsia="en-US"/>
        </w:rPr>
        <w:t xml:space="preserve"> על כ- </w:t>
      </w:r>
      <w:r w:rsidR="00BE7E33">
        <w:rPr>
          <w:rFonts w:hint="cs"/>
          <w:b/>
          <w:bCs/>
          <w:sz w:val="26"/>
          <w:rtl/>
          <w:lang w:eastAsia="en-US"/>
        </w:rPr>
        <w:t>20</w:t>
      </w:r>
      <w:r>
        <w:rPr>
          <w:rFonts w:hint="cs"/>
          <w:sz w:val="26"/>
          <w:rtl/>
          <w:lang w:eastAsia="en-US"/>
        </w:rPr>
        <w:t xml:space="preserve"> מארזים שונים.</w:t>
      </w:r>
    </w:p>
    <w:p w:rsidR="00BD258B" w:rsidRDefault="00BD258B" w:rsidP="00BE7E33">
      <w:pPr>
        <w:widowControl w:val="0"/>
        <w:spacing w:line="300" w:lineRule="atLeast"/>
        <w:ind w:left="1418"/>
        <w:rPr>
          <w:sz w:val="26"/>
          <w:rtl/>
          <w:lang w:eastAsia="en-US"/>
        </w:rPr>
      </w:pPr>
      <w:r>
        <w:rPr>
          <w:rFonts w:hint="cs"/>
          <w:sz w:val="26"/>
          <w:rtl/>
          <w:lang w:eastAsia="en-US"/>
        </w:rPr>
        <w:t xml:space="preserve">מספר </w:t>
      </w:r>
      <w:r w:rsidR="00F53C28">
        <w:rPr>
          <w:rFonts w:hint="cs"/>
          <w:sz w:val="26"/>
          <w:rtl/>
          <w:lang w:eastAsia="en-US"/>
        </w:rPr>
        <w:t xml:space="preserve">ההזמנות שבוצעו באמצעות מערכת הגפ"ן  עמד על </w:t>
      </w:r>
      <w:r w:rsidR="001E16E4" w:rsidRPr="001E340A">
        <w:rPr>
          <w:rFonts w:hint="cs"/>
          <w:b/>
          <w:bCs/>
          <w:sz w:val="26"/>
          <w:rtl/>
          <w:lang w:eastAsia="en-US"/>
        </w:rPr>
        <w:t>1,8</w:t>
      </w:r>
      <w:r w:rsidR="00BE7E33">
        <w:rPr>
          <w:rFonts w:hint="cs"/>
          <w:b/>
          <w:bCs/>
          <w:sz w:val="26"/>
          <w:rtl/>
          <w:lang w:eastAsia="en-US"/>
        </w:rPr>
        <w:t>00</w:t>
      </w:r>
    </w:p>
    <w:p w:rsidR="00F53C28" w:rsidRDefault="00F53C28" w:rsidP="00FC31C7">
      <w:pPr>
        <w:widowControl w:val="0"/>
        <w:spacing w:line="300" w:lineRule="atLeast"/>
        <w:ind w:left="1418"/>
        <w:rPr>
          <w:sz w:val="26"/>
          <w:rtl/>
          <w:lang w:eastAsia="en-US"/>
        </w:rPr>
      </w:pPr>
      <w:r w:rsidRPr="00F53C28">
        <w:rPr>
          <w:rFonts w:hint="cs"/>
          <w:sz w:val="26"/>
          <w:rtl/>
          <w:lang w:eastAsia="en-US"/>
        </w:rPr>
        <w:t xml:space="preserve">מספר ההזמנות שבוצעו </w:t>
      </w:r>
      <w:r>
        <w:rPr>
          <w:rFonts w:hint="cs"/>
          <w:sz w:val="26"/>
          <w:rtl/>
          <w:lang w:eastAsia="en-US"/>
        </w:rPr>
        <w:t>ישירות לספק</w:t>
      </w:r>
      <w:r w:rsidRPr="00F53C28">
        <w:rPr>
          <w:rFonts w:hint="cs"/>
          <w:sz w:val="26"/>
          <w:rtl/>
          <w:lang w:eastAsia="en-US"/>
        </w:rPr>
        <w:t xml:space="preserve"> </w:t>
      </w:r>
      <w:r w:rsidR="00BE7E33">
        <w:rPr>
          <w:rFonts w:hint="cs"/>
          <w:sz w:val="26"/>
          <w:rtl/>
          <w:lang w:eastAsia="en-US"/>
        </w:rPr>
        <w:t xml:space="preserve">מהמשרד </w:t>
      </w:r>
      <w:r w:rsidRPr="00F53C28">
        <w:rPr>
          <w:rFonts w:hint="cs"/>
          <w:sz w:val="26"/>
          <w:rtl/>
          <w:lang w:eastAsia="en-US"/>
        </w:rPr>
        <w:t xml:space="preserve">עמד </w:t>
      </w:r>
      <w:r w:rsidR="00FC31C7">
        <w:rPr>
          <w:rFonts w:hint="cs"/>
          <w:sz w:val="26"/>
          <w:rtl/>
          <w:lang w:eastAsia="en-US"/>
        </w:rPr>
        <w:t xml:space="preserve">על </w:t>
      </w:r>
      <w:r w:rsidR="00BE7E33">
        <w:rPr>
          <w:rFonts w:hint="cs"/>
          <w:sz w:val="26"/>
          <w:rtl/>
          <w:lang w:eastAsia="en-US"/>
        </w:rPr>
        <w:t xml:space="preserve">הזמנה אחת עבור </w:t>
      </w:r>
      <w:r w:rsidR="00BE7E33" w:rsidRPr="00BE7E33">
        <w:rPr>
          <w:rFonts w:hint="cs"/>
          <w:b/>
          <w:bCs/>
          <w:sz w:val="26"/>
          <w:rtl/>
          <w:lang w:eastAsia="en-US"/>
        </w:rPr>
        <w:t>900</w:t>
      </w:r>
      <w:r w:rsidR="00BE7E33">
        <w:rPr>
          <w:rFonts w:hint="cs"/>
          <w:sz w:val="26"/>
          <w:rtl/>
          <w:lang w:eastAsia="en-US"/>
        </w:rPr>
        <w:t xml:space="preserve"> מוסדות חינוך</w:t>
      </w:r>
    </w:p>
    <w:p w:rsidR="00BE7E33" w:rsidRPr="00F53C28" w:rsidRDefault="00BE7E33" w:rsidP="00BE7E33">
      <w:pPr>
        <w:widowControl w:val="0"/>
        <w:spacing w:line="300" w:lineRule="atLeast"/>
        <w:ind w:left="1418"/>
        <w:rPr>
          <w:sz w:val="26"/>
          <w:rtl/>
          <w:lang w:eastAsia="en-US"/>
        </w:rPr>
      </w:pPr>
      <w:r w:rsidRPr="00F53C28">
        <w:rPr>
          <w:rFonts w:hint="cs"/>
          <w:sz w:val="26"/>
          <w:rtl/>
          <w:lang w:eastAsia="en-US"/>
        </w:rPr>
        <w:t xml:space="preserve">מספר ההזמנות שבוצעו </w:t>
      </w:r>
      <w:r>
        <w:rPr>
          <w:rFonts w:hint="cs"/>
          <w:sz w:val="26"/>
          <w:rtl/>
          <w:lang w:eastAsia="en-US"/>
        </w:rPr>
        <w:t>ישירות לספק</w:t>
      </w:r>
      <w:r w:rsidRPr="00F53C28">
        <w:rPr>
          <w:rFonts w:hint="cs"/>
          <w:sz w:val="26"/>
          <w:rtl/>
          <w:lang w:eastAsia="en-US"/>
        </w:rPr>
        <w:t xml:space="preserve">  </w:t>
      </w:r>
      <w:r>
        <w:rPr>
          <w:rFonts w:hint="cs"/>
          <w:sz w:val="26"/>
          <w:rtl/>
          <w:lang w:eastAsia="en-US"/>
        </w:rPr>
        <w:t xml:space="preserve">ממוסד חינוך </w:t>
      </w:r>
      <w:r w:rsidRPr="00F53C28">
        <w:rPr>
          <w:rFonts w:hint="cs"/>
          <w:sz w:val="26"/>
          <w:rtl/>
          <w:lang w:eastAsia="en-US"/>
        </w:rPr>
        <w:t xml:space="preserve">עמד על </w:t>
      </w:r>
      <w:r w:rsidRPr="001E340A">
        <w:rPr>
          <w:rFonts w:hint="cs"/>
          <w:b/>
          <w:bCs/>
          <w:sz w:val="26"/>
          <w:rtl/>
          <w:lang w:eastAsia="en-US"/>
        </w:rPr>
        <w:t>187</w:t>
      </w:r>
    </w:p>
    <w:p w:rsidR="00F53C28" w:rsidRDefault="00F53C28" w:rsidP="008A20DA">
      <w:pPr>
        <w:widowControl w:val="0"/>
        <w:spacing w:line="300" w:lineRule="atLeast"/>
        <w:ind w:left="1418"/>
        <w:rPr>
          <w:sz w:val="26"/>
          <w:rtl/>
          <w:lang w:eastAsia="en-US"/>
        </w:rPr>
      </w:pPr>
      <w:r>
        <w:rPr>
          <w:rFonts w:hint="cs"/>
          <w:sz w:val="26"/>
          <w:rtl/>
          <w:lang w:eastAsia="en-US"/>
        </w:rPr>
        <w:t xml:space="preserve">מספר  מארזים </w:t>
      </w:r>
      <w:r w:rsidR="000074A9">
        <w:rPr>
          <w:rFonts w:hint="cs"/>
          <w:sz w:val="26"/>
          <w:rtl/>
          <w:lang w:eastAsia="en-US"/>
        </w:rPr>
        <w:t xml:space="preserve">שסופקו למוסדות חינוך </w:t>
      </w:r>
      <w:r>
        <w:rPr>
          <w:rFonts w:hint="cs"/>
          <w:sz w:val="26"/>
          <w:rtl/>
          <w:lang w:eastAsia="en-US"/>
        </w:rPr>
        <w:t xml:space="preserve">עמד על </w:t>
      </w:r>
      <w:r w:rsidR="000074A9">
        <w:rPr>
          <w:rFonts w:hint="cs"/>
          <w:b/>
          <w:bCs/>
          <w:sz w:val="26"/>
          <w:rtl/>
          <w:lang w:eastAsia="en-US"/>
        </w:rPr>
        <w:t>2,051</w:t>
      </w:r>
    </w:p>
    <w:p w:rsidR="00BD258B" w:rsidRDefault="00BD258B" w:rsidP="00BD3B27">
      <w:pPr>
        <w:widowControl w:val="0"/>
        <w:spacing w:line="300" w:lineRule="atLeast"/>
        <w:ind w:left="1418"/>
        <w:rPr>
          <w:sz w:val="26"/>
          <w:rtl/>
          <w:lang w:eastAsia="en-US"/>
        </w:rPr>
      </w:pPr>
    </w:p>
    <w:p w:rsidR="001E340A" w:rsidRPr="001E340A" w:rsidRDefault="001E340A" w:rsidP="001E340A">
      <w:pPr>
        <w:widowControl w:val="0"/>
        <w:spacing w:line="300" w:lineRule="atLeast"/>
        <w:ind w:left="1418"/>
        <w:rPr>
          <w:sz w:val="26"/>
          <w:rtl/>
          <w:lang w:eastAsia="en-US"/>
        </w:rPr>
      </w:pPr>
      <w:r w:rsidRPr="001E340A">
        <w:rPr>
          <w:rFonts w:hint="cs"/>
          <w:sz w:val="26"/>
          <w:rtl/>
          <w:lang w:eastAsia="en-US"/>
        </w:rPr>
        <w:t xml:space="preserve">להלן נתוני הפעילות בשנת הלימודים </w:t>
      </w:r>
      <w:r w:rsidRPr="001E340A">
        <w:rPr>
          <w:rFonts w:hint="cs"/>
          <w:b/>
          <w:bCs/>
          <w:sz w:val="26"/>
          <w:rtl/>
          <w:lang w:eastAsia="en-US"/>
        </w:rPr>
        <w:t>תשפ"</w:t>
      </w:r>
      <w:r>
        <w:rPr>
          <w:rFonts w:hint="cs"/>
          <w:b/>
          <w:bCs/>
          <w:sz w:val="26"/>
          <w:rtl/>
          <w:lang w:eastAsia="en-US"/>
        </w:rPr>
        <w:t>ד</w:t>
      </w:r>
      <w:r w:rsidRPr="001E340A">
        <w:rPr>
          <w:rFonts w:hint="cs"/>
          <w:sz w:val="26"/>
          <w:rtl/>
          <w:lang w:eastAsia="en-US"/>
        </w:rPr>
        <w:t xml:space="preserve"> :</w:t>
      </w:r>
    </w:p>
    <w:p w:rsidR="001E340A" w:rsidRPr="001E340A" w:rsidRDefault="001E340A" w:rsidP="000B1F58">
      <w:pPr>
        <w:widowControl w:val="0"/>
        <w:spacing w:line="300" w:lineRule="atLeast"/>
        <w:ind w:left="1418"/>
        <w:rPr>
          <w:sz w:val="26"/>
          <w:rtl/>
          <w:lang w:eastAsia="en-US"/>
        </w:rPr>
      </w:pPr>
      <w:r w:rsidRPr="001E340A">
        <w:rPr>
          <w:rFonts w:hint="cs"/>
          <w:sz w:val="26"/>
          <w:rtl/>
          <w:lang w:eastAsia="en-US"/>
        </w:rPr>
        <w:t>ההיקף הכספי עמד על כ-</w:t>
      </w:r>
      <w:r w:rsidRPr="001E340A">
        <w:rPr>
          <w:rFonts w:hint="cs"/>
          <w:b/>
          <w:bCs/>
          <w:sz w:val="26"/>
          <w:rtl/>
          <w:lang w:eastAsia="en-US"/>
        </w:rPr>
        <w:t>2,2</w:t>
      </w:r>
      <w:r w:rsidR="000B1F58">
        <w:rPr>
          <w:rFonts w:hint="cs"/>
          <w:b/>
          <w:bCs/>
          <w:sz w:val="26"/>
          <w:rtl/>
          <w:lang w:eastAsia="en-US"/>
        </w:rPr>
        <w:t>00</w:t>
      </w:r>
      <w:r w:rsidRPr="001E340A">
        <w:rPr>
          <w:rFonts w:hint="cs"/>
          <w:b/>
          <w:bCs/>
          <w:sz w:val="26"/>
          <w:rtl/>
          <w:lang w:eastAsia="en-US"/>
        </w:rPr>
        <w:t>,</w:t>
      </w:r>
      <w:r w:rsidR="000B1F58">
        <w:rPr>
          <w:rFonts w:hint="cs"/>
          <w:b/>
          <w:bCs/>
          <w:sz w:val="26"/>
          <w:rtl/>
          <w:lang w:eastAsia="en-US"/>
        </w:rPr>
        <w:t>000</w:t>
      </w:r>
      <w:r w:rsidRPr="001E340A">
        <w:rPr>
          <w:rFonts w:hint="cs"/>
          <w:sz w:val="26"/>
          <w:rtl/>
          <w:lang w:eastAsia="en-US"/>
        </w:rPr>
        <w:t xml:space="preserve"> ₪ בשנה כולל מע"מ .</w:t>
      </w:r>
    </w:p>
    <w:p w:rsidR="001E340A" w:rsidRPr="001E340A" w:rsidRDefault="002A6654" w:rsidP="002A6654">
      <w:pPr>
        <w:widowControl w:val="0"/>
        <w:spacing w:line="300" w:lineRule="atLeast"/>
        <w:ind w:left="1418"/>
        <w:rPr>
          <w:sz w:val="26"/>
          <w:rtl/>
          <w:lang w:eastAsia="en-US"/>
        </w:rPr>
      </w:pPr>
      <w:r w:rsidRPr="002A6654">
        <w:rPr>
          <w:rFonts w:hint="cs"/>
          <w:sz w:val="26"/>
          <w:rtl/>
          <w:lang w:eastAsia="en-US"/>
        </w:rPr>
        <w:t xml:space="preserve">מספר סוגי מארזי הספרים לרכישה, </w:t>
      </w:r>
      <w:r w:rsidR="00BE7E33">
        <w:rPr>
          <w:rFonts w:hint="cs"/>
          <w:sz w:val="26"/>
          <w:rtl/>
          <w:lang w:eastAsia="en-US"/>
        </w:rPr>
        <w:t xml:space="preserve">עמד </w:t>
      </w:r>
      <w:r w:rsidR="001E340A" w:rsidRPr="001E340A">
        <w:rPr>
          <w:rFonts w:hint="cs"/>
          <w:sz w:val="26"/>
          <w:rtl/>
          <w:lang w:eastAsia="en-US"/>
        </w:rPr>
        <w:t xml:space="preserve">על כ- </w:t>
      </w:r>
      <w:r w:rsidR="00FC31C7">
        <w:rPr>
          <w:rFonts w:hint="cs"/>
          <w:b/>
          <w:bCs/>
          <w:sz w:val="26"/>
          <w:rtl/>
          <w:lang w:eastAsia="en-US"/>
        </w:rPr>
        <w:t>40</w:t>
      </w:r>
      <w:r w:rsidR="001E340A" w:rsidRPr="001E340A">
        <w:rPr>
          <w:rFonts w:hint="cs"/>
          <w:sz w:val="26"/>
          <w:rtl/>
          <w:lang w:eastAsia="en-US"/>
        </w:rPr>
        <w:t xml:space="preserve"> מארזים שונים.</w:t>
      </w:r>
    </w:p>
    <w:p w:rsidR="001E340A" w:rsidRPr="001E340A" w:rsidRDefault="001E340A" w:rsidP="00FC31C7">
      <w:pPr>
        <w:widowControl w:val="0"/>
        <w:spacing w:line="300" w:lineRule="atLeast"/>
        <w:ind w:left="1418"/>
        <w:rPr>
          <w:sz w:val="26"/>
          <w:rtl/>
          <w:lang w:eastAsia="en-US"/>
        </w:rPr>
      </w:pPr>
      <w:r w:rsidRPr="001E340A">
        <w:rPr>
          <w:rFonts w:hint="cs"/>
          <w:sz w:val="26"/>
          <w:rtl/>
          <w:lang w:eastAsia="en-US"/>
        </w:rPr>
        <w:t xml:space="preserve">מספר ההזמנות שבוצעו באמצעות מערכת הגפ"ן  עמד על </w:t>
      </w:r>
      <w:r w:rsidRPr="001E340A">
        <w:rPr>
          <w:rFonts w:hint="cs"/>
          <w:b/>
          <w:bCs/>
          <w:sz w:val="26"/>
          <w:rtl/>
          <w:lang w:eastAsia="en-US"/>
        </w:rPr>
        <w:t>1,</w:t>
      </w:r>
      <w:r w:rsidR="00FC31C7">
        <w:rPr>
          <w:rFonts w:hint="cs"/>
          <w:b/>
          <w:bCs/>
          <w:sz w:val="26"/>
          <w:rtl/>
          <w:lang w:eastAsia="en-US"/>
        </w:rPr>
        <w:t>2</w:t>
      </w:r>
      <w:r w:rsidR="000B1F58">
        <w:rPr>
          <w:rFonts w:hint="cs"/>
          <w:b/>
          <w:bCs/>
          <w:sz w:val="26"/>
          <w:rtl/>
          <w:lang w:eastAsia="en-US"/>
        </w:rPr>
        <w:t>00</w:t>
      </w:r>
    </w:p>
    <w:p w:rsidR="00FC31C7" w:rsidRDefault="00FC31C7" w:rsidP="00FC31C7">
      <w:pPr>
        <w:widowControl w:val="0"/>
        <w:spacing w:line="300" w:lineRule="atLeast"/>
        <w:ind w:left="1418"/>
        <w:rPr>
          <w:sz w:val="26"/>
          <w:rtl/>
          <w:lang w:eastAsia="en-US"/>
        </w:rPr>
      </w:pPr>
      <w:r w:rsidRPr="00EC56BB">
        <w:rPr>
          <w:rFonts w:hint="eastAsia"/>
          <w:sz w:val="26"/>
          <w:rtl/>
          <w:lang w:eastAsia="en-US"/>
        </w:rPr>
        <w:t>מספר</w:t>
      </w:r>
      <w:r w:rsidRPr="00EC56BB">
        <w:rPr>
          <w:sz w:val="26"/>
          <w:rtl/>
          <w:lang w:eastAsia="en-US"/>
        </w:rPr>
        <w:t xml:space="preserve"> ההזמנות שבוצעו ישירות לספק מהמשרד עמד </w:t>
      </w:r>
      <w:r w:rsidRPr="00EC56BB">
        <w:rPr>
          <w:b/>
          <w:bCs/>
          <w:sz w:val="26"/>
          <w:rtl/>
          <w:lang w:eastAsia="en-US"/>
        </w:rPr>
        <w:t>2</w:t>
      </w:r>
      <w:r w:rsidRPr="00EC56BB">
        <w:rPr>
          <w:sz w:val="26"/>
          <w:rtl/>
          <w:lang w:eastAsia="en-US"/>
        </w:rPr>
        <w:t xml:space="preserve"> הזמנות עבור </w:t>
      </w:r>
      <w:r w:rsidRPr="00EC56BB">
        <w:rPr>
          <w:b/>
          <w:bCs/>
          <w:sz w:val="26"/>
          <w:rtl/>
          <w:lang w:eastAsia="en-US"/>
        </w:rPr>
        <w:t>850</w:t>
      </w:r>
      <w:r w:rsidRPr="00EC56BB">
        <w:rPr>
          <w:sz w:val="26"/>
          <w:rtl/>
          <w:lang w:eastAsia="en-US"/>
        </w:rPr>
        <w:t xml:space="preserve"> מוסדות חינוך</w:t>
      </w:r>
    </w:p>
    <w:p w:rsidR="001E340A" w:rsidRPr="001E340A" w:rsidRDefault="00FC31C7" w:rsidP="00FC31C7">
      <w:pPr>
        <w:widowControl w:val="0"/>
        <w:spacing w:line="300" w:lineRule="atLeast"/>
        <w:ind w:left="1418"/>
        <w:rPr>
          <w:sz w:val="26"/>
          <w:rtl/>
          <w:lang w:eastAsia="en-US"/>
        </w:rPr>
      </w:pPr>
      <w:r w:rsidRPr="00F53C28">
        <w:rPr>
          <w:rFonts w:hint="cs"/>
          <w:sz w:val="26"/>
          <w:rtl/>
          <w:lang w:eastAsia="en-US"/>
        </w:rPr>
        <w:t xml:space="preserve">מספר ההזמנות שבוצעו </w:t>
      </w:r>
      <w:r>
        <w:rPr>
          <w:rFonts w:hint="cs"/>
          <w:sz w:val="26"/>
          <w:rtl/>
          <w:lang w:eastAsia="en-US"/>
        </w:rPr>
        <w:t>ישירות לספק</w:t>
      </w:r>
      <w:r w:rsidRPr="00F53C28">
        <w:rPr>
          <w:rFonts w:hint="cs"/>
          <w:sz w:val="26"/>
          <w:rtl/>
          <w:lang w:eastAsia="en-US"/>
        </w:rPr>
        <w:t xml:space="preserve">  </w:t>
      </w:r>
      <w:r>
        <w:rPr>
          <w:rFonts w:hint="cs"/>
          <w:sz w:val="26"/>
          <w:rtl/>
          <w:lang w:eastAsia="en-US"/>
        </w:rPr>
        <w:t xml:space="preserve">ממוסד חינוך </w:t>
      </w:r>
      <w:r w:rsidR="001E340A" w:rsidRPr="001E340A">
        <w:rPr>
          <w:rFonts w:hint="cs"/>
          <w:sz w:val="26"/>
          <w:rtl/>
          <w:lang w:eastAsia="en-US"/>
        </w:rPr>
        <w:t xml:space="preserve">עמד על </w:t>
      </w:r>
      <w:r>
        <w:rPr>
          <w:rFonts w:hint="cs"/>
          <w:b/>
          <w:bCs/>
          <w:sz w:val="26"/>
          <w:rtl/>
          <w:lang w:eastAsia="en-US"/>
        </w:rPr>
        <w:t>110</w:t>
      </w:r>
    </w:p>
    <w:p w:rsidR="001E340A" w:rsidRPr="001E340A" w:rsidRDefault="002A6654" w:rsidP="008A20DA">
      <w:pPr>
        <w:widowControl w:val="0"/>
        <w:spacing w:line="300" w:lineRule="atLeast"/>
        <w:ind w:left="1418"/>
        <w:rPr>
          <w:sz w:val="26"/>
          <w:rtl/>
          <w:lang w:eastAsia="en-US"/>
        </w:rPr>
      </w:pPr>
      <w:r w:rsidRPr="002A6654">
        <w:rPr>
          <w:rFonts w:hint="cs"/>
          <w:sz w:val="26"/>
          <w:rtl/>
          <w:lang w:eastAsia="en-US"/>
        </w:rPr>
        <w:t xml:space="preserve">מספר  מארזים שסופקו למוסדות חינוך עמד על </w:t>
      </w:r>
      <w:r>
        <w:rPr>
          <w:rFonts w:hint="cs"/>
          <w:b/>
          <w:bCs/>
          <w:sz w:val="26"/>
          <w:rtl/>
          <w:lang w:eastAsia="en-US"/>
        </w:rPr>
        <w:t>2,691</w:t>
      </w:r>
    </w:p>
    <w:p w:rsidR="001E340A" w:rsidRDefault="001E340A" w:rsidP="00BD3B27">
      <w:pPr>
        <w:widowControl w:val="0"/>
        <w:spacing w:line="300" w:lineRule="atLeast"/>
        <w:ind w:left="1418"/>
        <w:rPr>
          <w:sz w:val="26"/>
          <w:rtl/>
          <w:lang w:eastAsia="en-US"/>
        </w:rPr>
      </w:pPr>
    </w:p>
    <w:p w:rsidR="00F82EC5" w:rsidRPr="00F82EC5" w:rsidRDefault="00F82EC5" w:rsidP="00F82EC5">
      <w:pPr>
        <w:pStyle w:val="aff6"/>
        <w:spacing w:line="276" w:lineRule="auto"/>
        <w:ind w:left="1417"/>
        <w:rPr>
          <w:rFonts w:ascii="David" w:hAnsi="David"/>
          <w:b/>
          <w:bCs/>
          <w:rtl/>
        </w:rPr>
      </w:pPr>
      <w:r w:rsidRPr="00F82EC5">
        <w:rPr>
          <w:rFonts w:ascii="David" w:hAnsi="David" w:hint="cs"/>
          <w:b/>
          <w:bCs/>
          <w:rtl/>
        </w:rPr>
        <w:t>על הספק לקחת בחשבון כי כמות ההזמנות למארזים תלויה בגורמים הכלולים באוכלוסיית היעד, לכן כמות המארזים עשויה לגדול או לקטון בהתאם לביקוש.</w:t>
      </w:r>
    </w:p>
    <w:p w:rsidR="00610087" w:rsidRPr="00610087" w:rsidRDefault="001B21E7" w:rsidP="007B0116">
      <w:pPr>
        <w:widowControl w:val="0"/>
        <w:numPr>
          <w:ilvl w:val="0"/>
          <w:numId w:val="17"/>
        </w:numPr>
        <w:spacing w:line="300" w:lineRule="atLeast"/>
        <w:rPr>
          <w:b/>
          <w:bCs/>
          <w:sz w:val="28"/>
          <w:szCs w:val="28"/>
          <w:u w:val="single"/>
          <w:rtl/>
        </w:rPr>
      </w:pPr>
      <w:r>
        <w:rPr>
          <w:b/>
          <w:bCs/>
          <w:sz w:val="28"/>
          <w:szCs w:val="28"/>
          <w:u w:val="single"/>
          <w:rtl/>
        </w:rPr>
        <w:br w:type="page"/>
      </w:r>
      <w:r w:rsidR="00610087" w:rsidRPr="00610087">
        <w:rPr>
          <w:b/>
          <w:bCs/>
          <w:sz w:val="28"/>
          <w:szCs w:val="28"/>
          <w:u w:val="single"/>
          <w:rtl/>
        </w:rPr>
        <w:lastRenderedPageBreak/>
        <w:t xml:space="preserve">כח האדם של </w:t>
      </w:r>
      <w:r w:rsidR="00993130">
        <w:rPr>
          <w:b/>
          <w:bCs/>
          <w:sz w:val="28"/>
          <w:szCs w:val="28"/>
          <w:u w:val="single"/>
          <w:rtl/>
        </w:rPr>
        <w:t>הספק</w:t>
      </w:r>
      <w:r w:rsidR="00610087" w:rsidRPr="00610087">
        <w:rPr>
          <w:b/>
          <w:bCs/>
          <w:sz w:val="28"/>
          <w:szCs w:val="28"/>
          <w:u w:val="single"/>
          <w:rtl/>
        </w:rPr>
        <w:t xml:space="preserve"> והאמצעים הנדרשים לביצוע המכרז</w:t>
      </w:r>
    </w:p>
    <w:p w:rsidR="00F45B9E" w:rsidRDefault="00F45B9E" w:rsidP="00BD3B27">
      <w:pPr>
        <w:widowControl w:val="0"/>
        <w:spacing w:line="300" w:lineRule="atLeast"/>
        <w:ind w:left="567"/>
        <w:rPr>
          <w:sz w:val="22"/>
          <w:rtl/>
          <w:lang w:eastAsia="en-US"/>
        </w:rPr>
      </w:pPr>
    </w:p>
    <w:p w:rsidR="00F45B9E" w:rsidRDefault="00F45B9E" w:rsidP="00A40358">
      <w:pPr>
        <w:pStyle w:val="20"/>
        <w:keepNext w:val="0"/>
        <w:widowControl w:val="0"/>
        <w:numPr>
          <w:ilvl w:val="1"/>
          <w:numId w:val="17"/>
        </w:numPr>
        <w:spacing w:before="0" w:after="160" w:line="300" w:lineRule="atLeast"/>
        <w:ind w:right="0"/>
        <w:rPr>
          <w:b w:val="0"/>
          <w:bCs w:val="0"/>
          <w:sz w:val="22"/>
          <w:u w:val="none"/>
          <w:rtl/>
          <w:lang w:eastAsia="en-US"/>
        </w:rPr>
      </w:pPr>
      <w:r>
        <w:rPr>
          <w:b w:val="0"/>
          <w:bCs w:val="0"/>
          <w:sz w:val="22"/>
          <w:u w:val="none"/>
          <w:rtl/>
          <w:lang w:eastAsia="en-US"/>
        </w:rPr>
        <w:t xml:space="preserve">לשם הפעלת הפרוייקט יפעל </w:t>
      </w:r>
      <w:r w:rsidR="00993130">
        <w:rPr>
          <w:b w:val="0"/>
          <w:bCs w:val="0"/>
          <w:sz w:val="22"/>
          <w:u w:val="none"/>
          <w:rtl/>
          <w:lang w:eastAsia="en-US"/>
        </w:rPr>
        <w:t>הספק</w:t>
      </w:r>
      <w:r>
        <w:rPr>
          <w:b w:val="0"/>
          <w:bCs w:val="0"/>
          <w:sz w:val="22"/>
          <w:u w:val="none"/>
          <w:rtl/>
          <w:lang w:eastAsia="en-US"/>
        </w:rPr>
        <w:t xml:space="preserve"> ממשרדיו הוא, תוך </w:t>
      </w:r>
      <w:r>
        <w:rPr>
          <w:rFonts w:hint="cs"/>
          <w:b w:val="0"/>
          <w:bCs w:val="0"/>
          <w:sz w:val="22"/>
          <w:u w:val="none"/>
          <w:rtl/>
          <w:lang w:eastAsia="en-US"/>
        </w:rPr>
        <w:t>איתור, גיוס ו</w:t>
      </w:r>
      <w:r>
        <w:rPr>
          <w:b w:val="0"/>
          <w:bCs w:val="0"/>
          <w:sz w:val="22"/>
          <w:u w:val="none"/>
          <w:rtl/>
          <w:lang w:eastAsia="en-US"/>
        </w:rPr>
        <w:t>הצבת כ</w:t>
      </w:r>
      <w:r>
        <w:rPr>
          <w:rFonts w:hint="cs"/>
          <w:b w:val="0"/>
          <w:bCs w:val="0"/>
          <w:sz w:val="22"/>
          <w:u w:val="none"/>
          <w:rtl/>
          <w:lang w:eastAsia="en-US"/>
        </w:rPr>
        <w:t>ו</w:t>
      </w:r>
      <w:r>
        <w:rPr>
          <w:b w:val="0"/>
          <w:bCs w:val="0"/>
          <w:sz w:val="22"/>
          <w:u w:val="none"/>
          <w:rtl/>
          <w:lang w:eastAsia="en-US"/>
        </w:rPr>
        <w:t>ח האדם והאמצעים הבאים,</w:t>
      </w:r>
      <w:r>
        <w:rPr>
          <w:rFonts w:hint="cs"/>
          <w:b w:val="0"/>
          <w:bCs w:val="0"/>
          <w:sz w:val="22"/>
          <w:u w:val="none"/>
          <w:rtl/>
          <w:lang w:eastAsia="en-US"/>
        </w:rPr>
        <w:t xml:space="preserve"> </w:t>
      </w:r>
      <w:r>
        <w:rPr>
          <w:rFonts w:hint="cs"/>
          <w:b w:val="0"/>
          <w:bCs w:val="0"/>
          <w:sz w:val="22"/>
          <w:rtl/>
          <w:lang w:eastAsia="en-US"/>
        </w:rPr>
        <w:t>על ידו</w:t>
      </w:r>
      <w:r>
        <w:rPr>
          <w:b w:val="0"/>
          <w:bCs w:val="0"/>
          <w:sz w:val="22"/>
          <w:rtl/>
          <w:lang w:eastAsia="en-US"/>
        </w:rPr>
        <w:t xml:space="preserve"> </w:t>
      </w:r>
      <w:r>
        <w:rPr>
          <w:rFonts w:hint="cs"/>
          <w:b w:val="0"/>
          <w:bCs w:val="0"/>
          <w:sz w:val="22"/>
          <w:rtl/>
          <w:lang w:eastAsia="en-US"/>
        </w:rPr>
        <w:t>ו</w:t>
      </w:r>
      <w:r>
        <w:rPr>
          <w:b w:val="0"/>
          <w:bCs w:val="0"/>
          <w:sz w:val="22"/>
          <w:rtl/>
          <w:lang w:eastAsia="en-US"/>
        </w:rPr>
        <w:t>על חשבונו</w:t>
      </w:r>
      <w:r>
        <w:rPr>
          <w:b w:val="0"/>
          <w:bCs w:val="0"/>
          <w:sz w:val="22"/>
          <w:u w:val="none"/>
          <w:rtl/>
          <w:lang w:eastAsia="en-US"/>
        </w:rPr>
        <w:t xml:space="preserve"> בהיקף ובדרישות המפורטים להלן</w:t>
      </w:r>
      <w:r>
        <w:rPr>
          <w:rFonts w:hint="cs"/>
          <w:b w:val="0"/>
          <w:bCs w:val="0"/>
          <w:sz w:val="22"/>
          <w:u w:val="none"/>
          <w:rtl/>
          <w:lang w:eastAsia="en-US"/>
        </w:rPr>
        <w:t>.</w:t>
      </w:r>
    </w:p>
    <w:p w:rsidR="00F45B9E" w:rsidRDefault="00F45B9E" w:rsidP="00A40358">
      <w:pPr>
        <w:pStyle w:val="20"/>
        <w:keepNext w:val="0"/>
        <w:widowControl w:val="0"/>
        <w:numPr>
          <w:ilvl w:val="1"/>
          <w:numId w:val="17"/>
        </w:numPr>
        <w:spacing w:before="0" w:after="160" w:line="300" w:lineRule="atLeast"/>
        <w:ind w:right="0"/>
        <w:rPr>
          <w:b w:val="0"/>
          <w:bCs w:val="0"/>
          <w:sz w:val="22"/>
          <w:u w:val="none"/>
          <w:rtl/>
          <w:lang w:eastAsia="en-US"/>
        </w:rPr>
      </w:pPr>
      <w:r>
        <w:rPr>
          <w:rFonts w:hint="cs"/>
          <w:b w:val="0"/>
          <w:bCs w:val="0"/>
          <w:sz w:val="22"/>
          <w:u w:val="none"/>
          <w:rtl/>
          <w:lang w:eastAsia="en-US"/>
        </w:rPr>
        <w:t xml:space="preserve">עובדי </w:t>
      </w:r>
      <w:r w:rsidR="00993130">
        <w:rPr>
          <w:rFonts w:hint="cs"/>
          <w:b w:val="0"/>
          <w:bCs w:val="0"/>
          <w:sz w:val="22"/>
          <w:u w:val="none"/>
          <w:rtl/>
          <w:lang w:eastAsia="en-US"/>
        </w:rPr>
        <w:t>הספק</w:t>
      </w:r>
      <w:r>
        <w:rPr>
          <w:rFonts w:hint="cs"/>
          <w:b w:val="0"/>
          <w:bCs w:val="0"/>
          <w:sz w:val="22"/>
          <w:u w:val="none"/>
          <w:rtl/>
          <w:lang w:eastAsia="en-US"/>
        </w:rPr>
        <w:t xml:space="preserve"> מנועים מלשבת במשרדי המשרד ו/או מלהשתמש בציוד ואמצעים של המשרד ו/או מלהשתמש בנייר רשמי של המשרד ו/או לחתום על מסמכים בשם המשרד ו/או להשתמש בתארים השמורים לעובדי המשרד. לפיכך, על </w:t>
      </w:r>
      <w:r w:rsidR="00993130">
        <w:rPr>
          <w:rFonts w:hint="cs"/>
          <w:b w:val="0"/>
          <w:bCs w:val="0"/>
          <w:sz w:val="22"/>
          <w:u w:val="none"/>
          <w:rtl/>
          <w:lang w:eastAsia="en-US"/>
        </w:rPr>
        <w:t>הספק</w:t>
      </w:r>
      <w:r>
        <w:rPr>
          <w:rFonts w:hint="cs"/>
          <w:b w:val="0"/>
          <w:bCs w:val="0"/>
          <w:sz w:val="22"/>
          <w:u w:val="none"/>
          <w:rtl/>
          <w:lang w:eastAsia="en-US"/>
        </w:rPr>
        <w:t xml:space="preserve"> להקצות מקום עבודה לכל העובדים מטעמו בפרוייקט זה, ולספק להם את כל הציוד והאמצעים לביצוע עבודתם בשלמות, כנדרש במכרז.</w:t>
      </w:r>
    </w:p>
    <w:p w:rsidR="00F45B9E" w:rsidRDefault="00F45B9E" w:rsidP="00EB4B51">
      <w:pPr>
        <w:widowControl w:val="0"/>
        <w:numPr>
          <w:ilvl w:val="1"/>
          <w:numId w:val="17"/>
        </w:numPr>
        <w:spacing w:after="160" w:line="300" w:lineRule="atLeast"/>
        <w:rPr>
          <w:lang w:eastAsia="en-US"/>
        </w:rPr>
      </w:pPr>
      <w:r>
        <w:rPr>
          <w:rFonts w:hint="cs"/>
          <w:rtl/>
          <w:lang w:eastAsia="en-US"/>
        </w:rPr>
        <w:t>המשרד רשאי לבחון מראש את התאמתו של כל עובד מבחינה מקצועית לדרישות המכרז.</w:t>
      </w:r>
    </w:p>
    <w:p w:rsidR="00160B70" w:rsidRDefault="00160B70" w:rsidP="00EB4B51">
      <w:pPr>
        <w:widowControl w:val="0"/>
        <w:spacing w:after="160" w:line="300" w:lineRule="atLeast"/>
        <w:ind w:left="1417"/>
        <w:rPr>
          <w:sz w:val="22"/>
          <w:rtl/>
          <w:lang w:eastAsia="en-US"/>
        </w:rPr>
      </w:pPr>
      <w:r>
        <w:rPr>
          <w:rFonts w:hint="cs"/>
          <w:sz w:val="22"/>
          <w:rtl/>
          <w:lang w:eastAsia="en-US"/>
        </w:rPr>
        <w:t xml:space="preserve">ככל שיתברר שכח האדם המוצע, של המציע הזוכה, אינו עומד בדרישות המכרז יחוייב </w:t>
      </w:r>
      <w:r w:rsidR="00993130">
        <w:rPr>
          <w:rFonts w:hint="cs"/>
          <w:sz w:val="22"/>
          <w:rtl/>
          <w:lang w:eastAsia="en-US"/>
        </w:rPr>
        <w:t>הספק</w:t>
      </w:r>
      <w:r>
        <w:rPr>
          <w:rFonts w:hint="cs"/>
          <w:sz w:val="22"/>
          <w:rtl/>
          <w:lang w:eastAsia="en-US"/>
        </w:rPr>
        <w:t xml:space="preserve"> להחליף את העובד המוצע בעובד העונה לדרישות המכרז והמתאים לביצוע התפקיד.</w:t>
      </w:r>
    </w:p>
    <w:p w:rsidR="00160B70" w:rsidRDefault="00160B70" w:rsidP="00EB4B51">
      <w:pPr>
        <w:widowControl w:val="0"/>
        <w:spacing w:after="160" w:line="300" w:lineRule="atLeast"/>
        <w:ind w:left="1417"/>
        <w:rPr>
          <w:sz w:val="22"/>
          <w:rtl/>
          <w:lang w:eastAsia="en-US"/>
        </w:rPr>
      </w:pPr>
      <w:r>
        <w:rPr>
          <w:rFonts w:hint="cs"/>
          <w:sz w:val="22"/>
          <w:rtl/>
          <w:lang w:eastAsia="en-US"/>
        </w:rPr>
        <w:t>המשרד יבדוק התאמתו של כל עובד כזה לדרישות המכרז.</w:t>
      </w:r>
    </w:p>
    <w:p w:rsidR="00F45B9E" w:rsidRDefault="00F45B9E" w:rsidP="00A40358">
      <w:pPr>
        <w:widowControl w:val="0"/>
        <w:numPr>
          <w:ilvl w:val="1"/>
          <w:numId w:val="17"/>
        </w:numPr>
        <w:spacing w:after="160" w:line="300" w:lineRule="atLeast"/>
        <w:rPr>
          <w:rtl/>
          <w:lang w:eastAsia="en-US"/>
        </w:rPr>
      </w:pPr>
      <w:r>
        <w:rPr>
          <w:sz w:val="22"/>
          <w:rtl/>
          <w:lang w:eastAsia="en-US"/>
        </w:rPr>
        <w:t>במידה</w:t>
      </w:r>
      <w:r>
        <w:rPr>
          <w:rFonts w:hint="cs"/>
          <w:rtl/>
          <w:lang w:eastAsia="en-US"/>
        </w:rPr>
        <w:t xml:space="preserve"> </w:t>
      </w:r>
      <w:r w:rsidR="00285FB1">
        <w:rPr>
          <w:rFonts w:hint="cs"/>
          <w:rtl/>
          <w:lang w:eastAsia="en-US"/>
        </w:rPr>
        <w:t>ש</w:t>
      </w:r>
      <w:r>
        <w:rPr>
          <w:rFonts w:hint="cs"/>
          <w:rtl/>
          <w:lang w:eastAsia="en-US"/>
        </w:rPr>
        <w:t xml:space="preserve">במהלך ההתקשרות תתברר אי התאמה של אחד מעובדי </w:t>
      </w:r>
      <w:r w:rsidR="00993130">
        <w:rPr>
          <w:rFonts w:hint="cs"/>
          <w:rtl/>
          <w:lang w:eastAsia="en-US"/>
        </w:rPr>
        <w:t>הספק</w:t>
      </w:r>
      <w:r>
        <w:rPr>
          <w:rFonts w:hint="cs"/>
          <w:rtl/>
          <w:lang w:eastAsia="en-US"/>
        </w:rPr>
        <w:t xml:space="preserve"> הפועלים במסגרת מכרז זה רשאי המשרד לדרוש את החלפתו</w:t>
      </w:r>
      <w:r w:rsidR="00B864DE">
        <w:rPr>
          <w:rFonts w:hint="cs"/>
          <w:rtl/>
          <w:lang w:eastAsia="en-US"/>
        </w:rPr>
        <w:t xml:space="preserve"> </w:t>
      </w:r>
      <w:r>
        <w:rPr>
          <w:rFonts w:hint="cs"/>
          <w:rtl/>
          <w:lang w:eastAsia="en-US"/>
        </w:rPr>
        <w:t>ו</w:t>
      </w:r>
      <w:r>
        <w:rPr>
          <w:rtl/>
          <w:lang w:eastAsia="en-US"/>
        </w:rPr>
        <w:t xml:space="preserve">על </w:t>
      </w:r>
      <w:r w:rsidR="00993130">
        <w:rPr>
          <w:rtl/>
          <w:lang w:eastAsia="en-US"/>
        </w:rPr>
        <w:t>הספק</w:t>
      </w:r>
      <w:r>
        <w:rPr>
          <w:rtl/>
          <w:lang w:eastAsia="en-US"/>
        </w:rPr>
        <w:t xml:space="preserve"> יהיה להחליף עובד זה בתוך </w:t>
      </w:r>
      <w:r>
        <w:rPr>
          <w:b/>
          <w:bCs/>
          <w:rtl/>
          <w:lang w:eastAsia="en-US"/>
        </w:rPr>
        <w:t>14</w:t>
      </w:r>
      <w:r>
        <w:rPr>
          <w:rtl/>
          <w:lang w:eastAsia="en-US"/>
        </w:rPr>
        <w:t xml:space="preserve"> יום ממועד הודעת </w:t>
      </w:r>
      <w:r>
        <w:rPr>
          <w:rFonts w:hint="cs"/>
          <w:rtl/>
          <w:lang w:eastAsia="en-US"/>
        </w:rPr>
        <w:t>המשרד</w:t>
      </w:r>
      <w:r>
        <w:rPr>
          <w:rtl/>
          <w:lang w:eastAsia="en-US"/>
        </w:rPr>
        <w:t xml:space="preserve"> על כך</w:t>
      </w:r>
      <w:r>
        <w:rPr>
          <w:rFonts w:hint="cs"/>
          <w:rtl/>
          <w:lang w:eastAsia="en-US"/>
        </w:rPr>
        <w:t>, בעובד העונה לדרישות במכרז זה</w:t>
      </w:r>
      <w:r>
        <w:rPr>
          <w:rtl/>
          <w:lang w:eastAsia="en-US"/>
        </w:rPr>
        <w:t>.</w:t>
      </w:r>
    </w:p>
    <w:p w:rsidR="00F45B9E" w:rsidRDefault="00993130" w:rsidP="00A40358">
      <w:pPr>
        <w:widowControl w:val="0"/>
        <w:numPr>
          <w:ilvl w:val="1"/>
          <w:numId w:val="17"/>
        </w:numPr>
        <w:spacing w:after="160" w:line="300" w:lineRule="atLeast"/>
        <w:rPr>
          <w:rtl/>
          <w:lang w:eastAsia="en-US"/>
        </w:rPr>
      </w:pPr>
      <w:r>
        <w:rPr>
          <w:rFonts w:hint="cs"/>
          <w:sz w:val="22"/>
          <w:rtl/>
          <w:lang w:eastAsia="en-US"/>
        </w:rPr>
        <w:t>הספק</w:t>
      </w:r>
      <w:r w:rsidR="00F45B9E">
        <w:rPr>
          <w:rFonts w:hint="cs"/>
          <w:rtl/>
          <w:lang w:eastAsia="en-US"/>
        </w:rPr>
        <w:t xml:space="preserve"> יעסיק ו</w:t>
      </w:r>
      <w:r w:rsidR="00F45B9E">
        <w:rPr>
          <w:rFonts w:hint="cs"/>
          <w:sz w:val="22"/>
          <w:rtl/>
          <w:lang w:eastAsia="en-US"/>
        </w:rPr>
        <w:t>יחתום</w:t>
      </w:r>
      <w:r w:rsidR="00F45B9E">
        <w:rPr>
          <w:rFonts w:hint="cs"/>
          <w:rtl/>
          <w:lang w:eastAsia="en-US"/>
        </w:rPr>
        <w:t xml:space="preserve"> על חוזה העסקה עם כל עובד ויהיה אחראי לפעילותו השוטפת.</w:t>
      </w:r>
    </w:p>
    <w:p w:rsidR="007A0E54" w:rsidRDefault="007A0E54" w:rsidP="00A40358">
      <w:pPr>
        <w:widowControl w:val="0"/>
        <w:numPr>
          <w:ilvl w:val="1"/>
          <w:numId w:val="17"/>
        </w:numPr>
        <w:spacing w:after="160" w:line="300" w:lineRule="atLeast"/>
        <w:rPr>
          <w:sz w:val="22"/>
          <w:lang w:eastAsia="en-US"/>
        </w:rPr>
      </w:pPr>
      <w:r>
        <w:rPr>
          <w:rFonts w:hint="cs"/>
          <w:sz w:val="22"/>
          <w:rtl/>
          <w:lang w:eastAsia="en-US"/>
        </w:rPr>
        <w:t>מובהר בזה כי לא ניתן להציג בהצעה בעל תפקיד שהינו עובד מדינה. במקרה שהמציע יעשה כן יחשב הדבר כאילו לא הציג את אותו בעל תפקיד בהצעה (וינתן ציון אפס).</w:t>
      </w:r>
    </w:p>
    <w:p w:rsidR="007A0E54" w:rsidRDefault="007A0E54" w:rsidP="00A40358">
      <w:pPr>
        <w:widowControl w:val="0"/>
        <w:spacing w:after="160" w:line="300" w:lineRule="atLeast"/>
        <w:ind w:left="1418"/>
        <w:rPr>
          <w:sz w:val="22"/>
          <w:rtl/>
          <w:lang w:eastAsia="en-US"/>
        </w:rPr>
      </w:pPr>
      <w:r w:rsidRPr="00605522">
        <w:rPr>
          <w:rFonts w:hint="cs"/>
          <w:sz w:val="22"/>
          <w:rtl/>
          <w:lang w:eastAsia="en-US"/>
        </w:rPr>
        <w:t xml:space="preserve">איסור זה חל </w:t>
      </w:r>
      <w:r>
        <w:rPr>
          <w:rFonts w:hint="cs"/>
          <w:sz w:val="22"/>
          <w:rtl/>
          <w:lang w:eastAsia="en-US"/>
        </w:rPr>
        <w:t xml:space="preserve">גם </w:t>
      </w:r>
      <w:r w:rsidRPr="00605522">
        <w:rPr>
          <w:rFonts w:hint="cs"/>
          <w:sz w:val="22"/>
          <w:rtl/>
          <w:lang w:eastAsia="en-US"/>
        </w:rPr>
        <w:t>לגבי בעלי התפקידים ש</w:t>
      </w:r>
      <w:r>
        <w:rPr>
          <w:rFonts w:hint="cs"/>
          <w:sz w:val="22"/>
          <w:rtl/>
          <w:lang w:eastAsia="en-US"/>
        </w:rPr>
        <w:t>הספק</w:t>
      </w:r>
      <w:r w:rsidRPr="00605522">
        <w:rPr>
          <w:rFonts w:hint="cs"/>
          <w:sz w:val="22"/>
          <w:rtl/>
          <w:lang w:eastAsia="en-US"/>
        </w:rPr>
        <w:t xml:space="preserve"> לא נדרש להציגם בהצעתו אך נדרש להעסיקם במסגרת ההתקשרות. </w:t>
      </w:r>
      <w:r>
        <w:rPr>
          <w:rFonts w:hint="cs"/>
          <w:sz w:val="22"/>
          <w:rtl/>
          <w:lang w:eastAsia="en-US"/>
        </w:rPr>
        <w:t>מכל מקום מובהר בזאת כי הספק</w:t>
      </w:r>
      <w:r w:rsidRPr="00605522">
        <w:rPr>
          <w:rFonts w:hint="cs"/>
          <w:sz w:val="22"/>
          <w:rtl/>
          <w:lang w:eastAsia="en-US"/>
        </w:rPr>
        <w:t xml:space="preserve"> לא יוכל להעסיקם אל</w:t>
      </w:r>
      <w:r>
        <w:rPr>
          <w:rFonts w:hint="cs"/>
          <w:sz w:val="22"/>
          <w:rtl/>
          <w:lang w:eastAsia="en-US"/>
        </w:rPr>
        <w:t>א</w:t>
      </w:r>
      <w:r w:rsidRPr="00605522">
        <w:rPr>
          <w:rFonts w:hint="cs"/>
          <w:sz w:val="22"/>
          <w:rtl/>
          <w:lang w:eastAsia="en-US"/>
        </w:rPr>
        <w:t xml:space="preserve"> אם כן קיבלו </w:t>
      </w:r>
      <w:r>
        <w:rPr>
          <w:rFonts w:hint="cs"/>
          <w:sz w:val="22"/>
          <w:rtl/>
          <w:lang w:eastAsia="en-US"/>
        </w:rPr>
        <w:t>אלה (בעלי תפקידים שלא נדרש להציג בהצעה) מראש ו</w:t>
      </w:r>
      <w:r w:rsidRPr="00605522">
        <w:rPr>
          <w:rFonts w:hint="cs"/>
          <w:sz w:val="22"/>
          <w:rtl/>
          <w:lang w:eastAsia="en-US"/>
        </w:rPr>
        <w:t>טרם העסקת</w:t>
      </w:r>
      <w:r>
        <w:rPr>
          <w:rFonts w:hint="cs"/>
          <w:sz w:val="22"/>
          <w:rtl/>
          <w:lang w:eastAsia="en-US"/>
        </w:rPr>
        <w:t>ם היתר בכתב להעסקה פרטית מהגורם המוסמך במשרד.</w:t>
      </w:r>
    </w:p>
    <w:p w:rsidR="00F45B9E" w:rsidRDefault="00F45B9E" w:rsidP="00A40358">
      <w:pPr>
        <w:widowControl w:val="0"/>
        <w:numPr>
          <w:ilvl w:val="1"/>
          <w:numId w:val="17"/>
        </w:numPr>
        <w:spacing w:after="160" w:line="300" w:lineRule="atLeast"/>
        <w:rPr>
          <w:rtl/>
          <w:lang w:eastAsia="en-US"/>
        </w:rPr>
      </w:pPr>
      <w:r>
        <w:rPr>
          <w:rtl/>
          <w:lang w:eastAsia="en-US"/>
        </w:rPr>
        <w:t xml:space="preserve">על </w:t>
      </w:r>
      <w:r w:rsidR="00993130">
        <w:rPr>
          <w:sz w:val="22"/>
          <w:rtl/>
          <w:lang w:eastAsia="en-US"/>
        </w:rPr>
        <w:t>הספק</w:t>
      </w:r>
      <w:r>
        <w:rPr>
          <w:rtl/>
          <w:lang w:eastAsia="en-US"/>
        </w:rPr>
        <w:t xml:space="preserve"> להפעיל מערכת כ</w:t>
      </w:r>
      <w:r>
        <w:rPr>
          <w:rFonts w:hint="cs"/>
          <w:rtl/>
          <w:lang w:eastAsia="en-US"/>
        </w:rPr>
        <w:t>ו</w:t>
      </w:r>
      <w:r>
        <w:rPr>
          <w:rtl/>
          <w:lang w:eastAsia="en-US"/>
        </w:rPr>
        <w:t>ח אדם ומערכת שכר</w:t>
      </w:r>
      <w:r>
        <w:rPr>
          <w:rFonts w:hint="cs"/>
          <w:rtl/>
          <w:lang w:eastAsia="en-US"/>
        </w:rPr>
        <w:t xml:space="preserve"> עבור עובדיו</w:t>
      </w:r>
      <w:r>
        <w:rPr>
          <w:rtl/>
          <w:lang w:eastAsia="en-US"/>
        </w:rPr>
        <w:t>, בהיותו המעסיק הישיר והבלעדי של עובדים אלו. מערכת זו תהיה מערכת מבקרת ומשלמת.</w:t>
      </w:r>
    </w:p>
    <w:p w:rsidR="00F45B9E" w:rsidRDefault="00F45B9E" w:rsidP="00A40358">
      <w:pPr>
        <w:widowControl w:val="0"/>
        <w:numPr>
          <w:ilvl w:val="1"/>
          <w:numId w:val="17"/>
        </w:numPr>
        <w:spacing w:line="300" w:lineRule="atLeast"/>
        <w:rPr>
          <w:b/>
          <w:bCs/>
          <w:rtl/>
        </w:rPr>
      </w:pPr>
      <w:r>
        <w:rPr>
          <w:rFonts w:hint="cs"/>
          <w:b/>
          <w:bCs/>
          <w:rtl/>
        </w:rPr>
        <w:t xml:space="preserve">למען הסר ספק מוצהר ומוסכם כי היחסים בין </w:t>
      </w:r>
      <w:r w:rsidR="00993130">
        <w:rPr>
          <w:rFonts w:hint="cs"/>
          <w:b/>
          <w:bCs/>
          <w:rtl/>
        </w:rPr>
        <w:t>הספק</w:t>
      </w:r>
      <w:r>
        <w:rPr>
          <w:rFonts w:hint="cs"/>
          <w:b/>
          <w:bCs/>
          <w:rtl/>
        </w:rPr>
        <w:t xml:space="preserve"> ובין הממשלה אינם יוצרים יחסי עובד-מעביד והמציע מצהיר בזה כי לא תהינה לו או למועסקים על ידו כל זכויות של עובדים המועסקים ע"י הממשלה, לרבות בגין הפסקת ביצוע העבודה.</w:t>
      </w:r>
    </w:p>
    <w:p w:rsidR="00F45B9E" w:rsidRDefault="00F45B9E" w:rsidP="00BD3B27">
      <w:pPr>
        <w:widowControl w:val="0"/>
        <w:spacing w:line="300" w:lineRule="atLeast"/>
        <w:ind w:left="1417"/>
        <w:rPr>
          <w:b/>
          <w:bCs/>
          <w:rtl/>
          <w:lang w:eastAsia="en-US"/>
        </w:rPr>
      </w:pPr>
      <w:r>
        <w:rPr>
          <w:rFonts w:hint="cs"/>
          <w:b/>
          <w:bCs/>
          <w:rtl/>
          <w:lang w:eastAsia="en-US"/>
        </w:rPr>
        <w:t xml:space="preserve">כל הוצאות גיוס כח האדם והפעלתו יהיו על ידי </w:t>
      </w:r>
      <w:r w:rsidR="00993130">
        <w:rPr>
          <w:rFonts w:hint="cs"/>
          <w:b/>
          <w:bCs/>
          <w:rtl/>
          <w:lang w:eastAsia="en-US"/>
        </w:rPr>
        <w:t>הספק</w:t>
      </w:r>
      <w:r>
        <w:rPr>
          <w:rFonts w:hint="cs"/>
          <w:b/>
          <w:bCs/>
          <w:rtl/>
          <w:lang w:eastAsia="en-US"/>
        </w:rPr>
        <w:t xml:space="preserve"> ועל חשבונו.</w:t>
      </w:r>
    </w:p>
    <w:p w:rsidR="003D5980" w:rsidRDefault="003D5980" w:rsidP="00BD3B27">
      <w:pPr>
        <w:widowControl w:val="0"/>
        <w:spacing w:line="300" w:lineRule="atLeast"/>
        <w:ind w:left="1417"/>
        <w:rPr>
          <w:b/>
          <w:bCs/>
          <w:rtl/>
          <w:lang w:eastAsia="en-US"/>
        </w:rPr>
      </w:pPr>
    </w:p>
    <w:p w:rsidR="00F45B9E" w:rsidRDefault="00F45B9E" w:rsidP="00A40358">
      <w:pPr>
        <w:widowControl w:val="0"/>
        <w:numPr>
          <w:ilvl w:val="1"/>
          <w:numId w:val="17"/>
        </w:numPr>
        <w:spacing w:line="300" w:lineRule="atLeast"/>
        <w:rPr>
          <w:b/>
          <w:bCs/>
          <w:u w:val="single"/>
          <w:rtl/>
        </w:rPr>
      </w:pPr>
      <w:r>
        <w:rPr>
          <w:rFonts w:hint="cs"/>
          <w:b/>
          <w:bCs/>
          <w:u w:val="single"/>
          <w:rtl/>
        </w:rPr>
        <w:t>הקפדה על דיני העבודה במדינת ישראל</w:t>
      </w:r>
    </w:p>
    <w:p w:rsidR="00F45B9E" w:rsidRDefault="00F45B9E" w:rsidP="00BD3B27">
      <w:pPr>
        <w:widowControl w:val="0"/>
        <w:spacing w:line="240" w:lineRule="auto"/>
        <w:ind w:left="1417"/>
        <w:rPr>
          <w:rtl/>
        </w:rPr>
      </w:pPr>
    </w:p>
    <w:p w:rsidR="00F45B9E" w:rsidRDefault="00993130" w:rsidP="00EB4B51">
      <w:pPr>
        <w:widowControl w:val="0"/>
        <w:spacing w:line="300" w:lineRule="atLeast"/>
        <w:ind w:left="1417"/>
        <w:rPr>
          <w:rtl/>
        </w:rPr>
      </w:pPr>
      <w:r>
        <w:rPr>
          <w:rFonts w:hint="cs"/>
          <w:rtl/>
        </w:rPr>
        <w:t>הספק</w:t>
      </w:r>
      <w:r w:rsidR="00F45B9E">
        <w:rPr>
          <w:rFonts w:hint="cs"/>
          <w:rtl/>
        </w:rPr>
        <w:t xml:space="preserve"> מתחייב לשלם את שכרם של עובדיו תוך הקפדה יתרה על חוקי המגן המסדירים את תנאי העסקתם של העובדים במדינת ישראל, לרבות הסכמים קיבוציים כלליים לגביהם ניתן צו הרחבה לכלל העובדים במשק. בכלל זה</w:t>
      </w:r>
      <w:r w:rsidR="00B864DE">
        <w:rPr>
          <w:rFonts w:hint="cs"/>
          <w:rtl/>
        </w:rPr>
        <w:t xml:space="preserve"> </w:t>
      </w:r>
      <w:r w:rsidR="00F45B9E">
        <w:rPr>
          <w:rFonts w:hint="cs"/>
          <w:rtl/>
        </w:rPr>
        <w:t xml:space="preserve">מתחייב </w:t>
      </w:r>
      <w:r>
        <w:rPr>
          <w:rFonts w:hint="cs"/>
          <w:rtl/>
        </w:rPr>
        <w:t>הספק</w:t>
      </w:r>
      <w:r w:rsidR="00F45B9E">
        <w:rPr>
          <w:rFonts w:hint="cs"/>
          <w:rtl/>
        </w:rPr>
        <w:t xml:space="preserve"> לפעול עפ"י חוקי ההעסקה המפורטים ב</w:t>
      </w:r>
      <w:r w:rsidR="00712BC7">
        <w:rPr>
          <w:rFonts w:hint="cs"/>
          <w:rtl/>
        </w:rPr>
        <w:t xml:space="preserve">נספח </w:t>
      </w:r>
      <w:r w:rsidR="008D3CFA" w:rsidRPr="008D3CFA">
        <w:rPr>
          <w:rFonts w:ascii="David" w:hAnsi="David" w:hint="cs"/>
          <w:b/>
          <w:bCs/>
          <w:rtl/>
        </w:rPr>
        <w:t>3</w:t>
      </w:r>
      <w:r w:rsidR="00F45B9E">
        <w:rPr>
          <w:rFonts w:hint="cs"/>
          <w:rtl/>
        </w:rPr>
        <w:t xml:space="preserve"> למכרז, וכל חקיקת מגן אחרת, כל דין הנוגע להעסקת עובדים</w:t>
      </w:r>
      <w:r w:rsidR="009B721D">
        <w:rPr>
          <w:rFonts w:hint="cs"/>
          <w:rtl/>
        </w:rPr>
        <w:t xml:space="preserve"> לרבות עובדים זרים</w:t>
      </w:r>
      <w:r w:rsidR="00F45B9E">
        <w:rPr>
          <w:rFonts w:hint="cs"/>
          <w:rtl/>
        </w:rPr>
        <w:t xml:space="preserve">, צווי הרחב והסכמי עבודה קיבוציים ככל שאינה מופיעה בנספח זה. </w:t>
      </w:r>
    </w:p>
    <w:p w:rsidR="002A6C56" w:rsidRDefault="002A6C56" w:rsidP="00BD3B27">
      <w:pPr>
        <w:widowControl w:val="0"/>
        <w:spacing w:line="300" w:lineRule="atLeast"/>
        <w:ind w:left="1417"/>
        <w:rPr>
          <w:rtl/>
        </w:rPr>
      </w:pPr>
    </w:p>
    <w:p w:rsidR="00F45B9E" w:rsidRDefault="00993130" w:rsidP="00A40358">
      <w:pPr>
        <w:widowControl w:val="0"/>
        <w:numPr>
          <w:ilvl w:val="1"/>
          <w:numId w:val="17"/>
        </w:numPr>
        <w:spacing w:line="300" w:lineRule="atLeast"/>
        <w:rPr>
          <w:rtl/>
        </w:rPr>
      </w:pPr>
      <w:r>
        <w:rPr>
          <w:rFonts w:hint="cs"/>
          <w:rtl/>
        </w:rPr>
        <w:t>הספק</w:t>
      </w:r>
      <w:r w:rsidR="00F45B9E">
        <w:rPr>
          <w:rFonts w:hint="cs"/>
          <w:rtl/>
        </w:rPr>
        <w:t xml:space="preserve"> מתחייב לידע את כל עובדיו על מלוא זכויותיהם בעניין כאמור לעיל. לצורך כך יכין נוסח של דף מידע שלו הכולל את המידע הנדרש, ואשר ימסר ע"י </w:t>
      </w:r>
      <w:r>
        <w:rPr>
          <w:rFonts w:hint="cs"/>
          <w:rtl/>
        </w:rPr>
        <w:t>הספק</w:t>
      </w:r>
      <w:r w:rsidR="00F45B9E">
        <w:rPr>
          <w:rFonts w:hint="cs"/>
          <w:rtl/>
        </w:rPr>
        <w:t xml:space="preserve"> לכל עובדיו, </w:t>
      </w:r>
      <w:r w:rsidR="00E20F2C">
        <w:rPr>
          <w:rFonts w:hint="cs"/>
          <w:rtl/>
        </w:rPr>
        <w:t>לפני</w:t>
      </w:r>
      <w:r w:rsidR="00F45B9E">
        <w:rPr>
          <w:rFonts w:hint="cs"/>
          <w:rtl/>
        </w:rPr>
        <w:t xml:space="preserve"> תחילת העסקתם על ידו בפרוייקט. כן מתחייב </w:t>
      </w:r>
      <w:r>
        <w:rPr>
          <w:rFonts w:hint="cs"/>
          <w:rtl/>
        </w:rPr>
        <w:t>הספק</w:t>
      </w:r>
      <w:r w:rsidR="00F45B9E">
        <w:rPr>
          <w:rFonts w:hint="cs"/>
          <w:rtl/>
        </w:rPr>
        <w:t xml:space="preserve"> לצרף דף המידע לכל חוזה העסקה עם עובדיו בפרוייקט. בדף המידע אף יובהר לכל עובד כי אינו רשאי לותר על זכות מהזכויות הנ"ל.</w:t>
      </w:r>
    </w:p>
    <w:p w:rsidR="00F45B9E" w:rsidRDefault="00F45B9E" w:rsidP="00BD3B27">
      <w:pPr>
        <w:widowControl w:val="0"/>
        <w:spacing w:line="300" w:lineRule="atLeast"/>
        <w:ind w:left="1418"/>
        <w:rPr>
          <w:rtl/>
        </w:rPr>
      </w:pPr>
    </w:p>
    <w:p w:rsidR="00F45B9E" w:rsidRPr="00C91F0B" w:rsidRDefault="00E575A6" w:rsidP="00A40358">
      <w:pPr>
        <w:widowControl w:val="0"/>
        <w:numPr>
          <w:ilvl w:val="1"/>
          <w:numId w:val="17"/>
        </w:numPr>
        <w:spacing w:line="300" w:lineRule="atLeast"/>
      </w:pPr>
      <w:r>
        <w:rPr>
          <w:rtl/>
        </w:rPr>
        <w:br w:type="page"/>
      </w:r>
      <w:r w:rsidR="00F45B9E">
        <w:rPr>
          <w:rFonts w:hint="cs"/>
          <w:rtl/>
        </w:rPr>
        <w:lastRenderedPageBreak/>
        <w:t xml:space="preserve">מובהר בזה כי </w:t>
      </w:r>
      <w:r w:rsidR="00F45B9E">
        <w:rPr>
          <w:rFonts w:ascii="David" w:hAnsi="David" w:hint="cs"/>
          <w:rtl/>
        </w:rPr>
        <w:t>המשרד</w:t>
      </w:r>
      <w:r w:rsidR="00F45B9E">
        <w:rPr>
          <w:rFonts w:hint="cs"/>
          <w:rtl/>
        </w:rPr>
        <w:t xml:space="preserve"> רשאי, בכל עת, לבדוק את המערכת התקציבית והנהלת החשבונות של </w:t>
      </w:r>
      <w:r w:rsidR="00993130">
        <w:rPr>
          <w:rFonts w:hint="cs"/>
          <w:rtl/>
        </w:rPr>
        <w:t>הספק</w:t>
      </w:r>
      <w:r w:rsidR="00F45B9E">
        <w:rPr>
          <w:rFonts w:hint="cs"/>
          <w:rtl/>
        </w:rPr>
        <w:t xml:space="preserve">, על מנת להבטיח קיומם של כל התחייבויות </w:t>
      </w:r>
      <w:r w:rsidR="00993130">
        <w:rPr>
          <w:rFonts w:hint="cs"/>
          <w:rtl/>
        </w:rPr>
        <w:t>הספק</w:t>
      </w:r>
      <w:r w:rsidR="00F45B9E">
        <w:rPr>
          <w:rFonts w:hint="cs"/>
          <w:rtl/>
        </w:rPr>
        <w:t xml:space="preserve"> בכל הקשור למכרז זה, ובכלל זה בכל הקשור לשמירה על כללי ההעסקה כאמור לעיל. על </w:t>
      </w:r>
      <w:r w:rsidR="00993130">
        <w:rPr>
          <w:rFonts w:hint="cs"/>
          <w:rtl/>
        </w:rPr>
        <w:t>הספק</w:t>
      </w:r>
      <w:r w:rsidR="00F45B9E">
        <w:rPr>
          <w:rFonts w:hint="cs"/>
          <w:rtl/>
        </w:rPr>
        <w:t xml:space="preserve"> להעמיד לרשותו ולעיונו של המשרד ו/או כל נציג מטעמו את כל החומר והמידע שידרשו ע"י המשרד ו/או נציגו, עפ"י שיקול דעתו הבלעדי של המשרד</w:t>
      </w:r>
      <w:r w:rsidR="00F45B9E">
        <w:rPr>
          <w:rFonts w:ascii="David" w:hAnsi="David" w:hint="cs"/>
          <w:rtl/>
        </w:rPr>
        <w:t xml:space="preserve"> ו/או נציגו. ככל שיתגלה מהבדיקות ש</w:t>
      </w:r>
      <w:r w:rsidR="00993130">
        <w:rPr>
          <w:rFonts w:ascii="David" w:hAnsi="David" w:hint="cs"/>
          <w:rtl/>
        </w:rPr>
        <w:t>הספק</w:t>
      </w:r>
      <w:r w:rsidR="00F45B9E">
        <w:rPr>
          <w:rFonts w:ascii="David" w:hAnsi="David" w:hint="cs"/>
          <w:rtl/>
        </w:rPr>
        <w:t xml:space="preserve"> לא ביצע חובה מחובותיו כאמור לעיל, לרבות לענין המבנה לשמירת נתונים, המשרד יהא רשאי להפסיק עימו את ההתקשרות ו/או לחייבו בתשלום פיצוי מוסכם בהיקף שלא יפחת מעלות המרכיב לגביו חרג לאורך כל תקופת החריגה</w:t>
      </w:r>
      <w:r w:rsidR="0091198F">
        <w:rPr>
          <w:rFonts w:ascii="David" w:hAnsi="David" w:hint="cs"/>
          <w:rtl/>
        </w:rPr>
        <w:t xml:space="preserve"> ועד לסכום המגיע לפי </w:t>
      </w:r>
      <w:r w:rsidR="0091198F">
        <w:rPr>
          <w:rFonts w:ascii="David" w:hAnsi="David" w:hint="cs"/>
          <w:b/>
          <w:bCs/>
          <w:rtl/>
        </w:rPr>
        <w:t>5</w:t>
      </w:r>
      <w:r w:rsidR="0091198F">
        <w:rPr>
          <w:rFonts w:ascii="David" w:hAnsi="David" w:hint="cs"/>
          <w:rtl/>
        </w:rPr>
        <w:t xml:space="preserve"> מהסכום</w:t>
      </w:r>
      <w:r w:rsidR="00F45B9E">
        <w:rPr>
          <w:rFonts w:ascii="David" w:hAnsi="David" w:hint="cs"/>
          <w:rtl/>
        </w:rPr>
        <w:t>. מובן כי אין באמור לעיל כדי לפגוע בכל זכות העומדת למשרד עפ"י כל דין ו/או עפ"י המכרז וההסכם.</w:t>
      </w:r>
    </w:p>
    <w:p w:rsidR="00C91F0B" w:rsidRDefault="00C91F0B" w:rsidP="00BD3B27">
      <w:pPr>
        <w:pStyle w:val="aff6"/>
        <w:widowControl w:val="0"/>
        <w:spacing w:line="300" w:lineRule="atLeast"/>
        <w:rPr>
          <w:rtl/>
        </w:rPr>
      </w:pPr>
    </w:p>
    <w:p w:rsidR="00F45B9E" w:rsidRPr="006A572C" w:rsidRDefault="00F45B9E" w:rsidP="00A40358">
      <w:pPr>
        <w:pStyle w:val="20"/>
        <w:keepNext w:val="0"/>
        <w:widowControl w:val="0"/>
        <w:numPr>
          <w:ilvl w:val="1"/>
          <w:numId w:val="17"/>
        </w:numPr>
        <w:spacing w:before="0" w:after="0" w:line="300" w:lineRule="atLeast"/>
        <w:ind w:right="0"/>
        <w:rPr>
          <w:i w:val="0"/>
          <w:rtl/>
          <w:lang w:eastAsia="en-US"/>
        </w:rPr>
      </w:pPr>
      <w:r w:rsidRPr="006A572C">
        <w:rPr>
          <w:rFonts w:hint="cs"/>
          <w:i w:val="0"/>
          <w:rtl/>
          <w:lang w:eastAsia="en-US"/>
        </w:rPr>
        <w:t>כח האדם לביצוע הפרוייקט</w:t>
      </w:r>
    </w:p>
    <w:p w:rsidR="00AC4146" w:rsidRDefault="00AC4146" w:rsidP="00BD3B27">
      <w:pPr>
        <w:widowControl w:val="0"/>
        <w:spacing w:line="300" w:lineRule="atLeast"/>
        <w:ind w:left="1418"/>
        <w:rPr>
          <w:b/>
          <w:bCs/>
          <w:rtl/>
        </w:rPr>
      </w:pPr>
    </w:p>
    <w:p w:rsidR="00F45B9E" w:rsidRPr="00F901F3" w:rsidRDefault="00F45B9E" w:rsidP="00A40358">
      <w:pPr>
        <w:pStyle w:val="20"/>
        <w:keepNext w:val="0"/>
        <w:widowControl w:val="0"/>
        <w:numPr>
          <w:ilvl w:val="2"/>
          <w:numId w:val="17"/>
        </w:numPr>
        <w:spacing w:before="0" w:after="0" w:line="300" w:lineRule="atLeast"/>
        <w:ind w:right="0"/>
        <w:rPr>
          <w:i w:val="0"/>
          <w:rtl/>
          <w:lang w:eastAsia="en-US"/>
        </w:rPr>
      </w:pPr>
      <w:r w:rsidRPr="00F901F3">
        <w:rPr>
          <w:rFonts w:hint="cs"/>
          <w:i w:val="0"/>
          <w:rtl/>
          <w:lang w:eastAsia="en-US"/>
        </w:rPr>
        <w:t>מנהל הפרוייקט</w:t>
      </w:r>
    </w:p>
    <w:p w:rsidR="00F45B9E" w:rsidRDefault="00F45B9E" w:rsidP="00BD3B27">
      <w:pPr>
        <w:widowControl w:val="0"/>
        <w:spacing w:line="300" w:lineRule="atLeast"/>
        <w:ind w:left="2268"/>
        <w:rPr>
          <w:rtl/>
        </w:rPr>
      </w:pPr>
    </w:p>
    <w:p w:rsidR="007B0116" w:rsidRDefault="007B0116" w:rsidP="007B0116">
      <w:pPr>
        <w:spacing w:line="300" w:lineRule="atLeast"/>
        <w:ind w:left="2268"/>
        <w:rPr>
          <w:rtl/>
          <w:lang w:val="x-none"/>
        </w:rPr>
      </w:pPr>
      <w:r>
        <w:rPr>
          <w:rFonts w:hint="cs"/>
          <w:rtl/>
          <w:lang w:val="x-none"/>
        </w:rPr>
        <w:t xml:space="preserve">על הקבלן להפעיל </w:t>
      </w:r>
      <w:r w:rsidRPr="00861CA6">
        <w:rPr>
          <w:rFonts w:hint="cs"/>
          <w:rtl/>
          <w:lang w:val="x-none"/>
        </w:rPr>
        <w:t xml:space="preserve">מנהל פרוייקט </w:t>
      </w:r>
      <w:r>
        <w:rPr>
          <w:rFonts w:hint="cs"/>
          <w:rtl/>
          <w:lang w:val="x-none"/>
        </w:rPr>
        <w:t>ש</w:t>
      </w:r>
      <w:r w:rsidRPr="00861CA6">
        <w:rPr>
          <w:rFonts w:hint="cs"/>
          <w:rtl/>
          <w:lang w:val="x-none"/>
        </w:rPr>
        <w:t xml:space="preserve">יהיה אחראי לכל המהלך הלוגיסטי והמקצועי הכרוך בביצוע מכרז זה </w:t>
      </w:r>
      <w:r>
        <w:rPr>
          <w:rFonts w:hint="cs"/>
          <w:rtl/>
          <w:lang w:val="x-none"/>
        </w:rPr>
        <w:t>וישמש כאיש קשר מול האגף במהלך ביצוע ההתקשרות עם המשרד.</w:t>
      </w:r>
      <w:r w:rsidRPr="00861CA6">
        <w:rPr>
          <w:rFonts w:hint="cs"/>
          <w:rtl/>
          <w:lang w:val="x-none"/>
        </w:rPr>
        <w:t xml:space="preserve"> </w:t>
      </w:r>
    </w:p>
    <w:p w:rsidR="007B0116" w:rsidRPr="00861CA6" w:rsidRDefault="007B0116" w:rsidP="007B0116">
      <w:pPr>
        <w:spacing w:line="300" w:lineRule="atLeast"/>
        <w:ind w:left="2268"/>
        <w:rPr>
          <w:rtl/>
          <w:lang w:val="x-none"/>
        </w:rPr>
      </w:pPr>
    </w:p>
    <w:p w:rsidR="007B0116" w:rsidRPr="00861CA6" w:rsidRDefault="007B0116" w:rsidP="007B0116">
      <w:pPr>
        <w:spacing w:line="300" w:lineRule="atLeast"/>
        <w:ind w:left="2268"/>
        <w:rPr>
          <w:rtl/>
          <w:lang w:val="x-none"/>
        </w:rPr>
      </w:pPr>
      <w:r w:rsidRPr="00861CA6">
        <w:rPr>
          <w:rFonts w:hint="cs"/>
          <w:rtl/>
          <w:lang w:val="x-none"/>
        </w:rPr>
        <w:t xml:space="preserve">מנהל הפרוייקט יהיה בעל ניסיון של </w:t>
      </w:r>
      <w:r>
        <w:rPr>
          <w:rFonts w:hint="cs"/>
          <w:b/>
          <w:bCs/>
          <w:rtl/>
          <w:lang w:val="x-none"/>
        </w:rPr>
        <w:t>3</w:t>
      </w:r>
      <w:r w:rsidRPr="00861CA6">
        <w:rPr>
          <w:rFonts w:hint="cs"/>
          <w:rtl/>
          <w:lang w:val="x-none"/>
        </w:rPr>
        <w:t xml:space="preserve"> השנים האחרונות לפחות בתחום </w:t>
      </w:r>
      <w:r>
        <w:rPr>
          <w:rFonts w:hint="cs"/>
          <w:rtl/>
          <w:lang w:val="x-none"/>
        </w:rPr>
        <w:t xml:space="preserve">ניהול, </w:t>
      </w:r>
      <w:r w:rsidRPr="007B0116">
        <w:rPr>
          <w:rFonts w:hint="cs"/>
          <w:rtl/>
          <w:lang w:val="x-none"/>
        </w:rPr>
        <w:t xml:space="preserve">שווק ואספקת ספרים </w:t>
      </w:r>
      <w:r>
        <w:rPr>
          <w:rFonts w:hint="cs"/>
          <w:rtl/>
          <w:lang w:val="x-none"/>
        </w:rPr>
        <w:t>מול לקוחות חיצוניים</w:t>
      </w:r>
      <w:r w:rsidRPr="00861CA6">
        <w:rPr>
          <w:rFonts w:hint="cs"/>
          <w:rtl/>
          <w:lang w:val="x-none"/>
        </w:rPr>
        <w:t xml:space="preserve">, בהיקף </w:t>
      </w:r>
      <w:r w:rsidRPr="00584104">
        <w:rPr>
          <w:rFonts w:hint="cs"/>
          <w:rtl/>
          <w:lang w:val="x-none"/>
        </w:rPr>
        <w:t>של</w:t>
      </w:r>
      <w:r>
        <w:rPr>
          <w:rFonts w:hint="cs"/>
          <w:rtl/>
          <w:lang w:val="x-none"/>
        </w:rPr>
        <w:t xml:space="preserve"> לפחות</w:t>
      </w:r>
      <w:r w:rsidRPr="00584104">
        <w:rPr>
          <w:rFonts w:hint="cs"/>
          <w:rtl/>
          <w:lang w:val="x-none"/>
        </w:rPr>
        <w:t xml:space="preserve"> </w:t>
      </w:r>
      <w:r>
        <w:rPr>
          <w:rFonts w:hint="cs"/>
          <w:b/>
          <w:bCs/>
          <w:rtl/>
          <w:lang w:val="x-none"/>
        </w:rPr>
        <w:t>1</w:t>
      </w:r>
      <w:r w:rsidRPr="00584104">
        <w:rPr>
          <w:rFonts w:hint="cs"/>
          <w:b/>
          <w:bCs/>
          <w:rtl/>
          <w:lang w:val="x-none"/>
        </w:rPr>
        <w:t>,000,000 ₪</w:t>
      </w:r>
      <w:r w:rsidRPr="00584104">
        <w:rPr>
          <w:rFonts w:hint="cs"/>
          <w:rtl/>
          <w:lang w:val="x-none"/>
        </w:rPr>
        <w:t xml:space="preserve"> בשנה</w:t>
      </w:r>
      <w:r w:rsidRPr="00861CA6">
        <w:rPr>
          <w:rFonts w:hint="cs"/>
          <w:rtl/>
          <w:lang w:val="x-none"/>
        </w:rPr>
        <w:t>.</w:t>
      </w:r>
    </w:p>
    <w:p w:rsidR="00F45B9E" w:rsidRDefault="00F45B9E" w:rsidP="00BD3B27">
      <w:pPr>
        <w:widowControl w:val="0"/>
        <w:spacing w:line="300" w:lineRule="atLeast"/>
        <w:ind w:left="2268"/>
        <w:rPr>
          <w:rtl/>
        </w:rPr>
      </w:pPr>
    </w:p>
    <w:p w:rsidR="00F45B9E" w:rsidRPr="00F901F3" w:rsidRDefault="00F45B9E" w:rsidP="00A40358">
      <w:pPr>
        <w:pStyle w:val="20"/>
        <w:keepNext w:val="0"/>
        <w:widowControl w:val="0"/>
        <w:numPr>
          <w:ilvl w:val="2"/>
          <w:numId w:val="17"/>
        </w:numPr>
        <w:spacing w:before="0" w:after="0" w:line="300" w:lineRule="atLeast"/>
        <w:ind w:right="0"/>
        <w:rPr>
          <w:i w:val="0"/>
          <w:rtl/>
          <w:lang w:eastAsia="en-US"/>
        </w:rPr>
      </w:pPr>
      <w:r w:rsidRPr="00F901F3">
        <w:rPr>
          <w:rFonts w:hint="cs"/>
          <w:i w:val="0"/>
          <w:rtl/>
          <w:lang w:eastAsia="en-US"/>
        </w:rPr>
        <w:t>עובדי מינהל</w:t>
      </w:r>
    </w:p>
    <w:p w:rsidR="00F45B9E" w:rsidRDefault="00F45B9E" w:rsidP="00BD3B27">
      <w:pPr>
        <w:pStyle w:val="af7"/>
        <w:widowControl w:val="0"/>
        <w:spacing w:line="300" w:lineRule="atLeast"/>
        <w:ind w:left="2268"/>
        <w:rPr>
          <w:color w:val="000000"/>
          <w:rtl/>
          <w:lang w:eastAsia="en-US"/>
        </w:rPr>
      </w:pPr>
    </w:p>
    <w:p w:rsidR="00F45B9E" w:rsidRDefault="00993130" w:rsidP="00BD3B27">
      <w:pPr>
        <w:pStyle w:val="af7"/>
        <w:widowControl w:val="0"/>
        <w:spacing w:line="300" w:lineRule="atLeast"/>
        <w:ind w:left="2268"/>
        <w:rPr>
          <w:rtl/>
          <w:lang w:eastAsia="en-US"/>
        </w:rPr>
      </w:pPr>
      <w:r>
        <w:rPr>
          <w:rFonts w:hint="cs"/>
          <w:color w:val="000000"/>
          <w:rtl/>
          <w:lang w:eastAsia="en-US"/>
        </w:rPr>
        <w:t>הספק</w:t>
      </w:r>
      <w:r w:rsidR="00F45B9E">
        <w:rPr>
          <w:rFonts w:hint="cs"/>
          <w:color w:val="000000"/>
          <w:rtl/>
          <w:lang w:eastAsia="en-US"/>
        </w:rPr>
        <w:t xml:space="preserve"> יפעיל, לצרכיו הוא, על חשבונו, עובדי מינהלה, לוגיסטיקה, מזכירות קליטת נתונים, עיבוד נתונים על מנת לספק בשלמות את </w:t>
      </w:r>
      <w:r w:rsidR="00AB18AD">
        <w:rPr>
          <w:rFonts w:hint="cs"/>
          <w:color w:val="000000"/>
          <w:rtl/>
          <w:lang w:eastAsia="en-US"/>
        </w:rPr>
        <w:t xml:space="preserve">כלל </w:t>
      </w:r>
      <w:r w:rsidR="00F45B9E">
        <w:rPr>
          <w:rFonts w:hint="cs"/>
          <w:color w:val="000000"/>
          <w:rtl/>
          <w:lang w:eastAsia="en-US"/>
        </w:rPr>
        <w:t>התפוקות הנדרשות במכרז, בלוחות הזמנים הנדרשים.</w:t>
      </w:r>
    </w:p>
    <w:p w:rsidR="00294958" w:rsidRDefault="00294958" w:rsidP="00BD3B27">
      <w:pPr>
        <w:widowControl w:val="0"/>
        <w:spacing w:line="300" w:lineRule="atLeast"/>
        <w:ind w:left="2268"/>
        <w:rPr>
          <w:rtl/>
        </w:rPr>
      </w:pPr>
    </w:p>
    <w:p w:rsidR="00F45B9E" w:rsidRPr="00A22F40" w:rsidRDefault="00F45B9E" w:rsidP="00BD3B27">
      <w:pPr>
        <w:widowControl w:val="0"/>
        <w:spacing w:line="300" w:lineRule="atLeast"/>
        <w:ind w:left="1418"/>
        <w:rPr>
          <w:rtl/>
        </w:rPr>
      </w:pPr>
    </w:p>
    <w:p w:rsidR="00F45B9E" w:rsidRDefault="00F45B9E" w:rsidP="00A40358">
      <w:pPr>
        <w:pStyle w:val="20"/>
        <w:keepNext w:val="0"/>
        <w:widowControl w:val="0"/>
        <w:numPr>
          <w:ilvl w:val="1"/>
          <w:numId w:val="17"/>
        </w:numPr>
        <w:spacing w:before="0" w:after="0" w:line="300" w:lineRule="atLeast"/>
        <w:ind w:right="0"/>
        <w:rPr>
          <w:i w:val="0"/>
          <w:rtl/>
          <w:lang w:eastAsia="en-US"/>
        </w:rPr>
      </w:pPr>
      <w:r>
        <w:rPr>
          <w:i w:val="0"/>
          <w:rtl/>
          <w:lang w:eastAsia="en-US"/>
        </w:rPr>
        <w:t>משרד</w:t>
      </w:r>
      <w:r>
        <w:rPr>
          <w:rFonts w:hint="cs"/>
          <w:i w:val="0"/>
          <w:rtl/>
          <w:lang w:eastAsia="en-US"/>
        </w:rPr>
        <w:t>ים</w:t>
      </w:r>
      <w:r>
        <w:rPr>
          <w:i w:val="0"/>
          <w:rtl/>
          <w:lang w:eastAsia="en-US"/>
        </w:rPr>
        <w:t>/אתר</w:t>
      </w:r>
      <w:r>
        <w:rPr>
          <w:rFonts w:hint="cs"/>
          <w:i w:val="0"/>
          <w:rtl/>
          <w:lang w:eastAsia="en-US"/>
        </w:rPr>
        <w:t>י</w:t>
      </w:r>
      <w:r>
        <w:rPr>
          <w:i w:val="0"/>
          <w:rtl/>
          <w:lang w:eastAsia="en-US"/>
        </w:rPr>
        <w:t xml:space="preserve"> עבודה</w:t>
      </w:r>
    </w:p>
    <w:p w:rsidR="00F45B9E" w:rsidRDefault="00F45B9E" w:rsidP="00BD3B27">
      <w:pPr>
        <w:pStyle w:val="af7"/>
        <w:widowControl w:val="0"/>
        <w:spacing w:line="300" w:lineRule="atLeast"/>
        <w:ind w:left="1417"/>
        <w:jc w:val="left"/>
        <w:rPr>
          <w:rtl/>
          <w:lang w:eastAsia="en-US"/>
        </w:rPr>
      </w:pPr>
    </w:p>
    <w:p w:rsidR="00DB7077" w:rsidRDefault="00DB7077" w:rsidP="00BD3B27">
      <w:pPr>
        <w:widowControl w:val="0"/>
        <w:spacing w:line="300" w:lineRule="atLeast"/>
        <w:ind w:left="1417"/>
        <w:rPr>
          <w:rtl/>
          <w:lang w:eastAsia="en-US"/>
        </w:rPr>
      </w:pPr>
      <w:r>
        <w:rPr>
          <w:rFonts w:hint="cs"/>
          <w:rtl/>
          <w:lang w:eastAsia="en-US"/>
        </w:rPr>
        <w:t xml:space="preserve">על </w:t>
      </w:r>
      <w:r w:rsidR="00993130">
        <w:rPr>
          <w:rFonts w:hint="cs"/>
          <w:rtl/>
          <w:lang w:eastAsia="en-US"/>
        </w:rPr>
        <w:t>הספק</w:t>
      </w:r>
      <w:r>
        <w:rPr>
          <w:rFonts w:hint="cs"/>
          <w:rtl/>
          <w:lang w:eastAsia="en-US"/>
        </w:rPr>
        <w:t xml:space="preserve"> להקצות על חשבונו </w:t>
      </w:r>
      <w:r w:rsidR="00DD01CD">
        <w:rPr>
          <w:rFonts w:hint="cs"/>
          <w:rtl/>
          <w:lang w:eastAsia="en-US"/>
        </w:rPr>
        <w:t xml:space="preserve">אתר עבודה </w:t>
      </w:r>
      <w:r>
        <w:rPr>
          <w:rFonts w:hint="cs"/>
          <w:rtl/>
          <w:lang w:eastAsia="en-US"/>
        </w:rPr>
        <w:t>פעיל לצורך ביצוע הפעילות במסגרת פרוייקט זה.</w:t>
      </w:r>
    </w:p>
    <w:p w:rsidR="00DB7077" w:rsidRDefault="00DD01CD" w:rsidP="00BD3B27">
      <w:pPr>
        <w:pStyle w:val="af7"/>
        <w:widowControl w:val="0"/>
        <w:spacing w:line="300" w:lineRule="atLeast"/>
        <w:ind w:left="1417"/>
        <w:rPr>
          <w:rtl/>
          <w:lang w:eastAsia="en-US"/>
        </w:rPr>
      </w:pPr>
      <w:r>
        <w:rPr>
          <w:rFonts w:hint="cs"/>
          <w:rtl/>
          <w:lang w:eastAsia="en-US"/>
        </w:rPr>
        <w:t>אתר</w:t>
      </w:r>
      <w:r w:rsidR="0086639B">
        <w:rPr>
          <w:rFonts w:hint="cs"/>
          <w:rtl/>
          <w:lang w:eastAsia="en-US"/>
        </w:rPr>
        <w:t xml:space="preserve"> העבודה הנ"ל</w:t>
      </w:r>
      <w:r>
        <w:rPr>
          <w:rFonts w:hint="cs"/>
          <w:rtl/>
          <w:lang w:eastAsia="en-US"/>
        </w:rPr>
        <w:t xml:space="preserve"> </w:t>
      </w:r>
      <w:r w:rsidR="00DB7077">
        <w:rPr>
          <w:rFonts w:hint="cs"/>
          <w:rtl/>
          <w:lang w:eastAsia="en-US"/>
        </w:rPr>
        <w:t>יכלול את כל הכלים והאמצעים הנדרשים לצורך ביצוע מלא ושלם של הפעילות.</w:t>
      </w:r>
    </w:p>
    <w:p w:rsidR="00DB7077" w:rsidRDefault="00DB7077" w:rsidP="00BD3B27">
      <w:pPr>
        <w:pStyle w:val="af7"/>
        <w:widowControl w:val="0"/>
        <w:spacing w:line="300" w:lineRule="atLeast"/>
        <w:ind w:left="1417"/>
        <w:jc w:val="left"/>
        <w:rPr>
          <w:rtl/>
          <w:lang w:eastAsia="en-US"/>
        </w:rPr>
      </w:pPr>
    </w:p>
    <w:p w:rsidR="00F45B9E" w:rsidRDefault="00F45B9E" w:rsidP="00BD3B27">
      <w:pPr>
        <w:widowControl w:val="0"/>
        <w:spacing w:line="300" w:lineRule="atLeast"/>
        <w:ind w:left="708"/>
        <w:rPr>
          <w:b/>
          <w:bCs/>
          <w:position w:val="2"/>
          <w:sz w:val="22"/>
          <w:rtl/>
        </w:rPr>
      </w:pPr>
    </w:p>
    <w:p w:rsidR="00F45B9E" w:rsidRPr="004C2034" w:rsidRDefault="00F45B9E" w:rsidP="00A40358">
      <w:pPr>
        <w:pStyle w:val="20"/>
        <w:keepNext w:val="0"/>
        <w:widowControl w:val="0"/>
        <w:numPr>
          <w:ilvl w:val="1"/>
          <w:numId w:val="17"/>
        </w:numPr>
        <w:spacing w:before="0" w:after="0" w:line="300" w:lineRule="atLeast"/>
        <w:ind w:right="0"/>
        <w:rPr>
          <w:position w:val="2"/>
          <w:sz w:val="22"/>
          <w:u w:val="none"/>
          <w:rtl/>
        </w:rPr>
      </w:pPr>
      <w:r w:rsidRPr="004C2034">
        <w:rPr>
          <w:position w:val="2"/>
          <w:sz w:val="22"/>
          <w:u w:val="none"/>
          <w:rtl/>
        </w:rPr>
        <w:t xml:space="preserve">כל הוצאות השכירות, הציוד, התפעול וכל הוצאה אחרת הקשורה במתן השרות יהיו על חשבון </w:t>
      </w:r>
      <w:r w:rsidR="00993130">
        <w:rPr>
          <w:position w:val="2"/>
          <w:sz w:val="22"/>
          <w:u w:val="none"/>
          <w:rtl/>
        </w:rPr>
        <w:t>הספק</w:t>
      </w:r>
      <w:r w:rsidRPr="004C2034">
        <w:rPr>
          <w:position w:val="2"/>
          <w:sz w:val="22"/>
          <w:u w:val="none"/>
          <w:rtl/>
        </w:rPr>
        <w:t>.</w:t>
      </w:r>
    </w:p>
    <w:p w:rsidR="004C2034" w:rsidRDefault="004C2034" w:rsidP="00BD3B27">
      <w:pPr>
        <w:widowControl w:val="0"/>
        <w:spacing w:line="300" w:lineRule="atLeast"/>
        <w:rPr>
          <w:rtl/>
        </w:rPr>
      </w:pPr>
    </w:p>
    <w:p w:rsidR="00E67AFF" w:rsidRPr="004C2034" w:rsidRDefault="00E67AFF" w:rsidP="00BD3B27">
      <w:pPr>
        <w:widowControl w:val="0"/>
        <w:spacing w:line="300" w:lineRule="atLeast"/>
        <w:rPr>
          <w:rtl/>
        </w:rPr>
      </w:pPr>
    </w:p>
    <w:p w:rsidR="00F45B9E" w:rsidRPr="00803E5E" w:rsidRDefault="002A6C56" w:rsidP="00A40358">
      <w:pPr>
        <w:widowControl w:val="0"/>
        <w:numPr>
          <w:ilvl w:val="0"/>
          <w:numId w:val="17"/>
        </w:numPr>
        <w:spacing w:line="300" w:lineRule="atLeast"/>
        <w:rPr>
          <w:b/>
          <w:bCs/>
          <w:sz w:val="28"/>
          <w:szCs w:val="28"/>
          <w:u w:val="single"/>
        </w:rPr>
      </w:pPr>
      <w:r>
        <w:rPr>
          <w:b/>
          <w:bCs/>
          <w:sz w:val="28"/>
          <w:szCs w:val="28"/>
          <w:u w:val="single"/>
          <w:rtl/>
        </w:rPr>
        <w:br w:type="page"/>
      </w:r>
      <w:r w:rsidR="00F45B9E" w:rsidRPr="00803E5E">
        <w:rPr>
          <w:rFonts w:hint="cs"/>
          <w:b/>
          <w:bCs/>
          <w:sz w:val="28"/>
          <w:szCs w:val="28"/>
          <w:u w:val="single"/>
          <w:rtl/>
        </w:rPr>
        <w:lastRenderedPageBreak/>
        <w:t>פיצוי מוסכם</w:t>
      </w:r>
    </w:p>
    <w:p w:rsidR="00F45B9E" w:rsidRDefault="00F45B9E" w:rsidP="00BD3B27">
      <w:pPr>
        <w:widowControl w:val="0"/>
        <w:spacing w:line="300" w:lineRule="atLeast"/>
        <w:rPr>
          <w:sz w:val="20"/>
          <w:szCs w:val="20"/>
          <w:rtl/>
          <w:lang w:eastAsia="en-US"/>
        </w:rPr>
      </w:pPr>
    </w:p>
    <w:p w:rsidR="00F45B9E" w:rsidRDefault="00F45B9E" w:rsidP="00A40358">
      <w:pPr>
        <w:widowControl w:val="0"/>
        <w:numPr>
          <w:ilvl w:val="1"/>
          <w:numId w:val="17"/>
        </w:numPr>
        <w:spacing w:line="300" w:lineRule="atLeast"/>
        <w:textAlignment w:val="auto"/>
        <w:rPr>
          <w:lang w:eastAsia="en-US"/>
        </w:rPr>
      </w:pPr>
      <w:r>
        <w:rPr>
          <w:rFonts w:hint="cs"/>
          <w:rtl/>
          <w:lang w:eastAsia="en-US"/>
        </w:rPr>
        <w:t xml:space="preserve">מבלי לגרוע מהאמור במכרז, בכל מקרה בו לא יבצע </w:t>
      </w:r>
      <w:r w:rsidR="00993130">
        <w:rPr>
          <w:rFonts w:hint="cs"/>
          <w:rtl/>
          <w:lang w:eastAsia="en-US"/>
        </w:rPr>
        <w:t>הספק</w:t>
      </w:r>
      <w:r>
        <w:rPr>
          <w:rFonts w:hint="cs"/>
          <w:rtl/>
          <w:lang w:eastAsia="en-US"/>
        </w:rPr>
        <w:t xml:space="preserve"> את הפעילות כנדרש ובאיכות הנדרשת או יפר </w:t>
      </w:r>
      <w:r w:rsidR="00993130">
        <w:rPr>
          <w:rFonts w:hint="cs"/>
          <w:rtl/>
          <w:lang w:eastAsia="en-US"/>
        </w:rPr>
        <w:t>הספק</w:t>
      </w:r>
      <w:r>
        <w:rPr>
          <w:rFonts w:hint="cs"/>
          <w:rtl/>
          <w:lang w:eastAsia="en-US"/>
        </w:rPr>
        <w:t xml:space="preserve"> את הוראות מסמכי המכרז, עפ"י המפורט להלן המשרד רשאי לדרוש את הפיצוי המוסכם ו</w:t>
      </w:r>
      <w:r w:rsidR="00993130">
        <w:rPr>
          <w:rFonts w:hint="cs"/>
          <w:rtl/>
          <w:lang w:eastAsia="en-US"/>
        </w:rPr>
        <w:t>הספק</w:t>
      </w:r>
      <w:r>
        <w:rPr>
          <w:rFonts w:hint="cs"/>
          <w:rtl/>
          <w:lang w:eastAsia="en-US"/>
        </w:rPr>
        <w:t xml:space="preserve"> יהיה מחויב בתשלום פיצוי מוסכם.</w:t>
      </w:r>
    </w:p>
    <w:p w:rsidR="00F45B9E" w:rsidRDefault="00F45B9E" w:rsidP="00BD3B27">
      <w:pPr>
        <w:widowControl w:val="0"/>
        <w:spacing w:line="300" w:lineRule="atLeast"/>
        <w:rPr>
          <w:sz w:val="20"/>
          <w:szCs w:val="20"/>
          <w:lang w:eastAsia="en-US"/>
        </w:rPr>
      </w:pPr>
    </w:p>
    <w:p w:rsidR="00F45B9E" w:rsidRDefault="00F45B9E" w:rsidP="00A40358">
      <w:pPr>
        <w:widowControl w:val="0"/>
        <w:numPr>
          <w:ilvl w:val="1"/>
          <w:numId w:val="17"/>
        </w:numPr>
        <w:spacing w:line="300" w:lineRule="atLeast"/>
        <w:textAlignment w:val="auto"/>
        <w:rPr>
          <w:lang w:eastAsia="en-US"/>
        </w:rPr>
      </w:pPr>
      <w:r>
        <w:rPr>
          <w:rFonts w:hint="cs"/>
          <w:rtl/>
          <w:lang w:eastAsia="en-US"/>
        </w:rPr>
        <w:t>האירועים לגביהם תישקל הטלת פיצוי מוסכם:</w:t>
      </w:r>
    </w:p>
    <w:p w:rsidR="00F45B9E" w:rsidRDefault="00F45B9E" w:rsidP="00BD3B27">
      <w:pPr>
        <w:widowControl w:val="0"/>
        <w:spacing w:line="300" w:lineRule="atLeast"/>
        <w:rPr>
          <w:sz w:val="20"/>
          <w:szCs w:val="20"/>
          <w:rtl/>
          <w:lang w:eastAsia="en-US"/>
        </w:rPr>
      </w:pPr>
    </w:p>
    <w:tbl>
      <w:tblPr>
        <w:bidiVisual/>
        <w:tblW w:w="8330" w:type="dxa"/>
        <w:tblInd w:w="1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3"/>
        <w:gridCol w:w="5103"/>
        <w:gridCol w:w="2694"/>
      </w:tblGrid>
      <w:tr w:rsidR="00FD04A9" w:rsidTr="00853BE4">
        <w:trPr>
          <w:cantSplit/>
        </w:trPr>
        <w:tc>
          <w:tcPr>
            <w:tcW w:w="5636" w:type="dxa"/>
            <w:gridSpan w:val="2"/>
            <w:tcBorders>
              <w:top w:val="single" w:sz="18" w:space="0" w:color="auto"/>
              <w:left w:val="single" w:sz="18" w:space="0" w:color="auto"/>
              <w:bottom w:val="single" w:sz="18" w:space="0" w:color="auto"/>
              <w:right w:val="single" w:sz="4" w:space="0" w:color="auto"/>
            </w:tcBorders>
            <w:shd w:val="pct5" w:color="auto" w:fill="auto"/>
          </w:tcPr>
          <w:p w:rsidR="00FD04A9" w:rsidRDefault="00FD04A9" w:rsidP="00BD3B27">
            <w:pPr>
              <w:widowControl w:val="0"/>
              <w:spacing w:line="300" w:lineRule="atLeast"/>
              <w:jc w:val="center"/>
              <w:rPr>
                <w:b/>
                <w:bCs/>
                <w:lang w:eastAsia="en-US"/>
              </w:rPr>
            </w:pPr>
            <w:r>
              <w:rPr>
                <w:rFonts w:hint="cs"/>
                <w:b/>
                <w:bCs/>
                <w:rtl/>
                <w:lang w:eastAsia="en-US"/>
              </w:rPr>
              <w:t>אירוע</w:t>
            </w:r>
          </w:p>
        </w:tc>
        <w:tc>
          <w:tcPr>
            <w:tcW w:w="2694" w:type="dxa"/>
            <w:tcBorders>
              <w:top w:val="single" w:sz="18" w:space="0" w:color="auto"/>
              <w:left w:val="single" w:sz="4" w:space="0" w:color="auto"/>
              <w:bottom w:val="single" w:sz="18" w:space="0" w:color="auto"/>
              <w:right w:val="single" w:sz="18" w:space="0" w:color="auto"/>
            </w:tcBorders>
            <w:shd w:val="pct5" w:color="auto" w:fill="auto"/>
          </w:tcPr>
          <w:p w:rsidR="00FD04A9" w:rsidRDefault="00AE496D" w:rsidP="00DD40CD">
            <w:pPr>
              <w:widowControl w:val="0"/>
              <w:spacing w:line="300" w:lineRule="atLeast"/>
              <w:jc w:val="center"/>
              <w:rPr>
                <w:b/>
                <w:bCs/>
                <w:lang w:eastAsia="en-US"/>
              </w:rPr>
            </w:pPr>
            <w:r>
              <w:rPr>
                <w:rFonts w:hint="cs"/>
                <w:b/>
                <w:bCs/>
                <w:rtl/>
                <w:lang w:eastAsia="en-US"/>
              </w:rPr>
              <w:t>סכום ה</w:t>
            </w:r>
            <w:r w:rsidR="00FD04A9">
              <w:rPr>
                <w:rFonts w:hint="cs"/>
                <w:b/>
                <w:bCs/>
                <w:rtl/>
                <w:lang w:eastAsia="en-US"/>
              </w:rPr>
              <w:t xml:space="preserve">פיצוי </w:t>
            </w:r>
            <w:r>
              <w:rPr>
                <w:rFonts w:hint="cs"/>
                <w:b/>
                <w:bCs/>
                <w:rtl/>
                <w:lang w:eastAsia="en-US"/>
              </w:rPr>
              <w:t>ה</w:t>
            </w:r>
            <w:r w:rsidR="00FD04A9">
              <w:rPr>
                <w:rFonts w:hint="cs"/>
                <w:b/>
                <w:bCs/>
                <w:rtl/>
                <w:lang w:eastAsia="en-US"/>
              </w:rPr>
              <w:t>מוסכם</w:t>
            </w:r>
            <w:r>
              <w:rPr>
                <w:rFonts w:hint="cs"/>
                <w:b/>
                <w:bCs/>
                <w:rtl/>
                <w:lang w:eastAsia="en-US"/>
              </w:rPr>
              <w:t>, כולל מע"מ</w:t>
            </w:r>
          </w:p>
        </w:tc>
      </w:tr>
      <w:tr w:rsidR="0066286A" w:rsidTr="00853BE4">
        <w:tc>
          <w:tcPr>
            <w:tcW w:w="533" w:type="dxa"/>
            <w:tcBorders>
              <w:top w:val="single" w:sz="18" w:space="0" w:color="auto"/>
              <w:left w:val="single" w:sz="18" w:space="0" w:color="auto"/>
              <w:bottom w:val="single" w:sz="4" w:space="0" w:color="auto"/>
              <w:right w:val="single" w:sz="4" w:space="0" w:color="auto"/>
            </w:tcBorders>
          </w:tcPr>
          <w:p w:rsidR="0066286A" w:rsidRDefault="0066286A" w:rsidP="00BD3B27">
            <w:pPr>
              <w:widowControl w:val="0"/>
              <w:numPr>
                <w:ilvl w:val="3"/>
                <w:numId w:val="12"/>
              </w:numPr>
              <w:spacing w:line="300" w:lineRule="atLeast"/>
              <w:ind w:right="0"/>
              <w:textAlignment w:val="auto"/>
              <w:rPr>
                <w:lang w:eastAsia="en-US"/>
              </w:rPr>
            </w:pPr>
          </w:p>
        </w:tc>
        <w:tc>
          <w:tcPr>
            <w:tcW w:w="5103" w:type="dxa"/>
            <w:tcBorders>
              <w:top w:val="single" w:sz="18" w:space="0" w:color="auto"/>
              <w:left w:val="single" w:sz="4" w:space="0" w:color="auto"/>
              <w:bottom w:val="single" w:sz="4" w:space="0" w:color="auto"/>
              <w:right w:val="single" w:sz="4" w:space="0" w:color="auto"/>
            </w:tcBorders>
          </w:tcPr>
          <w:p w:rsidR="0066286A" w:rsidRDefault="0066286A" w:rsidP="003834BF">
            <w:pPr>
              <w:spacing w:line="300" w:lineRule="atLeast"/>
              <w:rPr>
                <w:lang w:eastAsia="en-US"/>
              </w:rPr>
            </w:pPr>
            <w:r>
              <w:rPr>
                <w:rFonts w:hint="cs"/>
                <w:rtl/>
                <w:lang w:eastAsia="en-US"/>
              </w:rPr>
              <w:t>אי עמידה בלו"ז לאספקת מארז הכותרים</w:t>
            </w:r>
            <w:r w:rsidR="00203197">
              <w:rPr>
                <w:rFonts w:hint="cs"/>
                <w:rtl/>
                <w:lang w:eastAsia="en-US"/>
              </w:rPr>
              <w:t xml:space="preserve"> למזמין</w:t>
            </w:r>
          </w:p>
        </w:tc>
        <w:tc>
          <w:tcPr>
            <w:tcW w:w="2694" w:type="dxa"/>
            <w:tcBorders>
              <w:top w:val="single" w:sz="18" w:space="0" w:color="auto"/>
              <w:left w:val="single" w:sz="4" w:space="0" w:color="auto"/>
              <w:bottom w:val="single" w:sz="4" w:space="0" w:color="auto"/>
              <w:right w:val="single" w:sz="18" w:space="0" w:color="auto"/>
            </w:tcBorders>
          </w:tcPr>
          <w:p w:rsidR="00203197" w:rsidRDefault="00203197" w:rsidP="008A20DA">
            <w:pPr>
              <w:spacing w:line="300" w:lineRule="atLeast"/>
              <w:ind w:left="33"/>
              <w:rPr>
                <w:rtl/>
                <w:lang w:eastAsia="en-US"/>
              </w:rPr>
            </w:pPr>
            <w:r>
              <w:rPr>
                <w:rFonts w:hint="cs"/>
                <w:b/>
                <w:bCs/>
                <w:rtl/>
                <w:lang w:eastAsia="en-US"/>
              </w:rPr>
              <w:t>200</w:t>
            </w:r>
            <w:r>
              <w:rPr>
                <w:rFonts w:hint="cs"/>
                <w:rtl/>
                <w:lang w:eastAsia="en-US"/>
              </w:rPr>
              <w:t xml:space="preserve"> </w:t>
            </w:r>
            <w:r w:rsidR="0066286A">
              <w:rPr>
                <w:rFonts w:hint="cs"/>
                <w:rtl/>
                <w:lang w:eastAsia="en-US"/>
              </w:rPr>
              <w:t xml:space="preserve">₪ </w:t>
            </w:r>
            <w:r>
              <w:rPr>
                <w:rFonts w:hint="cs"/>
                <w:rtl/>
                <w:lang w:eastAsia="en-US"/>
              </w:rPr>
              <w:t>לאחר חמישה ימים של עיכוב.</w:t>
            </w:r>
          </w:p>
          <w:p w:rsidR="0066286A" w:rsidRDefault="00203197" w:rsidP="008A20DA">
            <w:pPr>
              <w:spacing w:line="300" w:lineRule="atLeast"/>
              <w:ind w:left="33"/>
              <w:rPr>
                <w:lang w:eastAsia="en-US"/>
              </w:rPr>
            </w:pPr>
            <w:r>
              <w:rPr>
                <w:rFonts w:hint="cs"/>
                <w:rtl/>
                <w:lang w:eastAsia="en-US"/>
              </w:rPr>
              <w:t>החל מהיום השישי 100 ₪  נוספים לכל יום עיכוב</w:t>
            </w:r>
          </w:p>
        </w:tc>
      </w:tr>
      <w:tr w:rsidR="00950C7A" w:rsidTr="00853BE4">
        <w:tc>
          <w:tcPr>
            <w:tcW w:w="533" w:type="dxa"/>
            <w:tcBorders>
              <w:top w:val="single" w:sz="4" w:space="0" w:color="auto"/>
              <w:left w:val="single" w:sz="18" w:space="0" w:color="auto"/>
              <w:bottom w:val="single" w:sz="18" w:space="0" w:color="auto"/>
              <w:right w:val="single" w:sz="4" w:space="0" w:color="auto"/>
            </w:tcBorders>
          </w:tcPr>
          <w:p w:rsidR="00950C7A" w:rsidRDefault="00950C7A" w:rsidP="00BD3B27">
            <w:pPr>
              <w:widowControl w:val="0"/>
              <w:numPr>
                <w:ilvl w:val="3"/>
                <w:numId w:val="12"/>
              </w:numPr>
              <w:spacing w:line="300" w:lineRule="atLeast"/>
              <w:ind w:right="0"/>
              <w:textAlignment w:val="auto"/>
              <w:rPr>
                <w:lang w:eastAsia="en-US"/>
              </w:rPr>
            </w:pPr>
          </w:p>
        </w:tc>
        <w:tc>
          <w:tcPr>
            <w:tcW w:w="5103" w:type="dxa"/>
            <w:tcBorders>
              <w:top w:val="single" w:sz="4" w:space="0" w:color="auto"/>
              <w:left w:val="single" w:sz="4" w:space="0" w:color="auto"/>
              <w:bottom w:val="single" w:sz="18" w:space="0" w:color="auto"/>
              <w:right w:val="single" w:sz="4" w:space="0" w:color="auto"/>
            </w:tcBorders>
          </w:tcPr>
          <w:p w:rsidR="00950C7A" w:rsidRDefault="00950C7A" w:rsidP="00AD1A4B">
            <w:pPr>
              <w:spacing w:line="300" w:lineRule="atLeast"/>
              <w:rPr>
                <w:lang w:eastAsia="en-US"/>
              </w:rPr>
            </w:pPr>
            <w:r>
              <w:rPr>
                <w:rFonts w:hint="cs"/>
                <w:rtl/>
                <w:lang w:eastAsia="en-US"/>
              </w:rPr>
              <w:t>אי השלמת כותר או החלפת כותר שלא סופק במארז כנדרש תוך 7 ימים ממועד האספקה למזמין</w:t>
            </w:r>
          </w:p>
        </w:tc>
        <w:tc>
          <w:tcPr>
            <w:tcW w:w="2694" w:type="dxa"/>
            <w:tcBorders>
              <w:top w:val="single" w:sz="4" w:space="0" w:color="auto"/>
              <w:left w:val="single" w:sz="4" w:space="0" w:color="auto"/>
              <w:bottom w:val="single" w:sz="18" w:space="0" w:color="auto"/>
              <w:right w:val="single" w:sz="18" w:space="0" w:color="auto"/>
            </w:tcBorders>
          </w:tcPr>
          <w:p w:rsidR="00950C7A" w:rsidRDefault="00950C7A" w:rsidP="00AD1A4B">
            <w:pPr>
              <w:spacing w:line="300" w:lineRule="atLeast"/>
              <w:ind w:left="33"/>
              <w:rPr>
                <w:lang w:eastAsia="en-US"/>
              </w:rPr>
            </w:pPr>
            <w:r>
              <w:rPr>
                <w:rFonts w:hint="cs"/>
                <w:b/>
                <w:bCs/>
                <w:rtl/>
                <w:lang w:eastAsia="en-US"/>
              </w:rPr>
              <w:t>100</w:t>
            </w:r>
            <w:r>
              <w:rPr>
                <w:rFonts w:hint="cs"/>
                <w:rtl/>
                <w:lang w:eastAsia="en-US"/>
              </w:rPr>
              <w:t xml:space="preserve"> ₪ לכל כותר </w:t>
            </w:r>
          </w:p>
        </w:tc>
      </w:tr>
    </w:tbl>
    <w:p w:rsidR="007D4AE3" w:rsidRDefault="007D4AE3" w:rsidP="00A40358">
      <w:pPr>
        <w:widowControl w:val="0"/>
        <w:spacing w:line="300" w:lineRule="atLeast"/>
        <w:ind w:left="1418"/>
        <w:textAlignment w:val="auto"/>
        <w:rPr>
          <w:lang w:eastAsia="en-US"/>
        </w:rPr>
      </w:pPr>
    </w:p>
    <w:p w:rsidR="00F45B9E" w:rsidRPr="00EC56BB" w:rsidRDefault="00203197" w:rsidP="00EC56BB">
      <w:pPr>
        <w:widowControl w:val="0"/>
        <w:numPr>
          <w:ilvl w:val="1"/>
          <w:numId w:val="17"/>
        </w:numPr>
        <w:spacing w:line="300" w:lineRule="atLeast"/>
        <w:textAlignment w:val="auto"/>
        <w:rPr>
          <w:rtl/>
          <w:lang w:eastAsia="en-US"/>
        </w:rPr>
      </w:pPr>
      <w:r w:rsidRPr="00EC56BB">
        <w:rPr>
          <w:rFonts w:hint="eastAsia"/>
          <w:rtl/>
          <w:lang w:eastAsia="en-US"/>
        </w:rPr>
        <w:t>סכום</w:t>
      </w:r>
      <w:r w:rsidRPr="00EC56BB">
        <w:rPr>
          <w:rtl/>
          <w:lang w:eastAsia="en-US"/>
        </w:rPr>
        <w:t xml:space="preserve"> הפיצוי יקוזז </w:t>
      </w:r>
      <w:r w:rsidRPr="00EC56BB">
        <w:rPr>
          <w:rFonts w:hint="eastAsia"/>
          <w:rtl/>
          <w:lang w:eastAsia="en-US"/>
        </w:rPr>
        <w:t>מ</w:t>
      </w:r>
      <w:r w:rsidR="000264C0">
        <w:rPr>
          <w:rFonts w:hint="cs"/>
          <w:rtl/>
          <w:lang w:eastAsia="en-US"/>
        </w:rPr>
        <w:t>חשבון ה</w:t>
      </w:r>
      <w:r w:rsidRPr="00EC56BB">
        <w:rPr>
          <w:rFonts w:hint="eastAsia"/>
          <w:rtl/>
          <w:lang w:eastAsia="en-US"/>
        </w:rPr>
        <w:t>תשלום</w:t>
      </w:r>
      <w:r w:rsidRPr="00EC56BB">
        <w:rPr>
          <w:rtl/>
          <w:lang w:eastAsia="en-US"/>
        </w:rPr>
        <w:t xml:space="preserve"> </w:t>
      </w:r>
      <w:r w:rsidR="000264C0">
        <w:rPr>
          <w:rFonts w:hint="cs"/>
          <w:rtl/>
          <w:lang w:eastAsia="en-US"/>
        </w:rPr>
        <w:t>ל</w:t>
      </w:r>
      <w:r w:rsidRPr="00EC56BB">
        <w:rPr>
          <w:rFonts w:hint="eastAsia"/>
          <w:rtl/>
          <w:lang w:eastAsia="en-US"/>
        </w:rPr>
        <w:t>מזמין</w:t>
      </w:r>
      <w:r w:rsidRPr="00EC56BB">
        <w:rPr>
          <w:rtl/>
          <w:lang w:eastAsia="en-US"/>
        </w:rPr>
        <w:t>.</w:t>
      </w:r>
    </w:p>
    <w:p w:rsidR="00F45B9E" w:rsidRDefault="00F45B9E" w:rsidP="00A40358">
      <w:pPr>
        <w:widowControl w:val="0"/>
        <w:numPr>
          <w:ilvl w:val="1"/>
          <w:numId w:val="17"/>
        </w:numPr>
        <w:spacing w:line="300" w:lineRule="atLeast"/>
        <w:textAlignment w:val="auto"/>
        <w:rPr>
          <w:rtl/>
        </w:rPr>
      </w:pPr>
      <w:r>
        <w:rPr>
          <w:rFonts w:hint="cs"/>
          <w:rtl/>
        </w:rPr>
        <w:t xml:space="preserve">אין האמור בא לפגוע בכל </w:t>
      </w:r>
      <w:r w:rsidR="007E76C2">
        <w:rPr>
          <w:rFonts w:hint="cs"/>
          <w:rtl/>
        </w:rPr>
        <w:t xml:space="preserve">זכות </w:t>
      </w:r>
      <w:r>
        <w:rPr>
          <w:rFonts w:hint="cs"/>
          <w:rtl/>
        </w:rPr>
        <w:t xml:space="preserve">אחרת שהמשרד זכאי לה לפי מכרז זה ועל פי כל דין. </w:t>
      </w:r>
    </w:p>
    <w:p w:rsidR="00D0224F" w:rsidRDefault="00386AAB" w:rsidP="001B21E7">
      <w:pPr>
        <w:widowControl w:val="0"/>
        <w:spacing w:line="300" w:lineRule="atLeast"/>
        <w:rPr>
          <w:rtl/>
        </w:rPr>
      </w:pPr>
      <w:r>
        <w:rPr>
          <w:rtl/>
        </w:rPr>
        <w:br w:type="page"/>
      </w:r>
    </w:p>
    <w:p w:rsidR="00D0224F" w:rsidRPr="00803E5E" w:rsidRDefault="001B21E7" w:rsidP="001B21E7">
      <w:pPr>
        <w:widowControl w:val="0"/>
        <w:numPr>
          <w:ilvl w:val="0"/>
          <w:numId w:val="17"/>
        </w:numPr>
        <w:spacing w:line="300" w:lineRule="atLeast"/>
        <w:rPr>
          <w:b/>
          <w:bCs/>
          <w:sz w:val="28"/>
          <w:szCs w:val="28"/>
          <w:u w:val="single"/>
        </w:rPr>
      </w:pPr>
      <w:r>
        <w:rPr>
          <w:rFonts w:hint="cs"/>
          <w:b/>
          <w:bCs/>
          <w:sz w:val="28"/>
          <w:szCs w:val="28"/>
          <w:u w:val="single"/>
          <w:rtl/>
        </w:rPr>
        <w:lastRenderedPageBreak/>
        <w:t>חפיפה</w:t>
      </w:r>
    </w:p>
    <w:p w:rsidR="00D0224F" w:rsidRDefault="00D0224F" w:rsidP="00BD3B27">
      <w:pPr>
        <w:widowControl w:val="0"/>
        <w:spacing w:line="300" w:lineRule="atLeast"/>
        <w:ind w:left="720"/>
        <w:rPr>
          <w:rFonts w:ascii="Arial" w:hAnsi="Arial"/>
          <w:b/>
          <w:bCs/>
          <w:kern w:val="28"/>
          <w:sz w:val="28"/>
          <w:szCs w:val="28"/>
          <w:u w:val="single"/>
          <w:rtl/>
          <w:lang w:eastAsia="en-US"/>
        </w:rPr>
      </w:pPr>
    </w:p>
    <w:p w:rsidR="00F45B9E" w:rsidRDefault="00993130" w:rsidP="00BD3B27">
      <w:pPr>
        <w:widowControl w:val="0"/>
        <w:spacing w:line="300" w:lineRule="atLeast"/>
        <w:ind w:left="720"/>
        <w:rPr>
          <w:rtl/>
          <w:lang w:eastAsia="en-US"/>
        </w:rPr>
      </w:pPr>
      <w:r>
        <w:rPr>
          <w:rFonts w:hint="cs"/>
          <w:rtl/>
          <w:lang w:eastAsia="en-US"/>
        </w:rPr>
        <w:t>הספק</w:t>
      </w:r>
      <w:r w:rsidR="00F45B9E">
        <w:rPr>
          <w:rFonts w:hint="cs"/>
          <w:rtl/>
          <w:lang w:eastAsia="en-US"/>
        </w:rPr>
        <w:t xml:space="preserve"> החדש שיבחר במסגרת מכרז זה יפעיל את כל הנדרש במקום </w:t>
      </w:r>
      <w:r>
        <w:rPr>
          <w:rFonts w:hint="cs"/>
          <w:rtl/>
          <w:lang w:eastAsia="en-US"/>
        </w:rPr>
        <w:t>הספק</w:t>
      </w:r>
      <w:r w:rsidR="00F45B9E">
        <w:rPr>
          <w:rFonts w:hint="cs"/>
          <w:rtl/>
          <w:lang w:eastAsia="en-US"/>
        </w:rPr>
        <w:t xml:space="preserve"> הנוכחי (אלא אם </w:t>
      </w:r>
      <w:r>
        <w:rPr>
          <w:rFonts w:hint="cs"/>
          <w:rtl/>
          <w:lang w:eastAsia="en-US"/>
        </w:rPr>
        <w:t>הספק</w:t>
      </w:r>
      <w:r w:rsidR="00F45B9E">
        <w:rPr>
          <w:rFonts w:hint="cs"/>
          <w:rtl/>
          <w:lang w:eastAsia="en-US"/>
        </w:rPr>
        <w:t xml:space="preserve"> הנוכחי יזכה במכרז).</w:t>
      </w:r>
    </w:p>
    <w:p w:rsidR="00F45B9E" w:rsidRDefault="00F45B9E" w:rsidP="00BD3B27">
      <w:pPr>
        <w:widowControl w:val="0"/>
        <w:spacing w:line="300" w:lineRule="atLeast"/>
        <w:ind w:left="720"/>
        <w:rPr>
          <w:rtl/>
          <w:lang w:eastAsia="en-US"/>
        </w:rPr>
      </w:pPr>
    </w:p>
    <w:p w:rsidR="00F45B9E" w:rsidRDefault="00F45B9E" w:rsidP="00BD3B27">
      <w:pPr>
        <w:widowControl w:val="0"/>
        <w:spacing w:line="300" w:lineRule="atLeast"/>
        <w:ind w:left="720"/>
        <w:rPr>
          <w:rtl/>
          <w:lang w:eastAsia="en-US"/>
        </w:rPr>
      </w:pPr>
      <w:r>
        <w:rPr>
          <w:rFonts w:hint="cs"/>
          <w:rtl/>
          <w:lang w:eastAsia="en-US"/>
        </w:rPr>
        <w:t xml:space="preserve">לצורך כך, יפעל </w:t>
      </w:r>
      <w:r w:rsidR="00993130">
        <w:rPr>
          <w:rFonts w:hint="cs"/>
          <w:rtl/>
          <w:lang w:eastAsia="en-US"/>
        </w:rPr>
        <w:t>הספק</w:t>
      </w:r>
      <w:r>
        <w:rPr>
          <w:rFonts w:hint="cs"/>
          <w:rtl/>
          <w:lang w:eastAsia="en-US"/>
        </w:rPr>
        <w:t xml:space="preserve"> החדש לקבלה מסודרת ומאורגנת של כל המידע, האמצעים, הנהלים, התוכנות והתוכניות מ</w:t>
      </w:r>
      <w:r w:rsidR="00993130">
        <w:rPr>
          <w:rFonts w:hint="cs"/>
          <w:rtl/>
          <w:lang w:eastAsia="en-US"/>
        </w:rPr>
        <w:t>הספק</w:t>
      </w:r>
      <w:r>
        <w:rPr>
          <w:rFonts w:hint="cs"/>
          <w:rtl/>
          <w:lang w:eastAsia="en-US"/>
        </w:rPr>
        <w:t xml:space="preserve"> הנוכחי.</w:t>
      </w:r>
    </w:p>
    <w:p w:rsidR="00F45B9E" w:rsidRDefault="00F45B9E" w:rsidP="00BD3B27">
      <w:pPr>
        <w:widowControl w:val="0"/>
        <w:spacing w:line="300" w:lineRule="atLeast"/>
        <w:ind w:left="720"/>
        <w:rPr>
          <w:rtl/>
          <w:lang w:eastAsia="en-US"/>
        </w:rPr>
      </w:pPr>
    </w:p>
    <w:p w:rsidR="00F45B9E" w:rsidRDefault="00F45B9E" w:rsidP="00BD3B27">
      <w:pPr>
        <w:widowControl w:val="0"/>
        <w:spacing w:line="300" w:lineRule="atLeast"/>
        <w:ind w:left="720"/>
        <w:rPr>
          <w:rtl/>
          <w:lang w:eastAsia="en-US"/>
        </w:rPr>
      </w:pPr>
      <w:r>
        <w:rPr>
          <w:rFonts w:hint="cs"/>
          <w:rtl/>
          <w:lang w:eastAsia="en-US"/>
        </w:rPr>
        <w:t xml:space="preserve">על </w:t>
      </w:r>
      <w:r w:rsidR="00993130">
        <w:rPr>
          <w:rFonts w:hint="cs"/>
          <w:rtl/>
          <w:lang w:eastAsia="en-US"/>
        </w:rPr>
        <w:t>הספק</w:t>
      </w:r>
      <w:r>
        <w:rPr>
          <w:rFonts w:hint="cs"/>
          <w:rtl/>
          <w:lang w:eastAsia="en-US"/>
        </w:rPr>
        <w:t xml:space="preserve"> החדש להתארגן ולארגן את כח האדם המקצועי כנדרש כאשר כל עובד יפעל מול העובד הקיים של </w:t>
      </w:r>
      <w:r w:rsidR="00993130">
        <w:rPr>
          <w:rFonts w:hint="cs"/>
          <w:rtl/>
          <w:lang w:eastAsia="en-US"/>
        </w:rPr>
        <w:t>הספק</w:t>
      </w:r>
      <w:r>
        <w:rPr>
          <w:rFonts w:hint="cs"/>
          <w:rtl/>
          <w:lang w:eastAsia="en-US"/>
        </w:rPr>
        <w:t xml:space="preserve"> הנוכחי במשך </w:t>
      </w:r>
      <w:r w:rsidR="00450C76">
        <w:rPr>
          <w:rFonts w:hint="cs"/>
          <w:b/>
          <w:bCs/>
          <w:u w:val="single"/>
          <w:rtl/>
          <w:lang w:eastAsia="en-US"/>
        </w:rPr>
        <w:t xml:space="preserve">שבועיים </w:t>
      </w:r>
      <w:r>
        <w:rPr>
          <w:rFonts w:hint="cs"/>
          <w:b/>
          <w:bCs/>
          <w:u w:val="single"/>
          <w:rtl/>
          <w:lang w:eastAsia="en-US"/>
        </w:rPr>
        <w:t>ימים</w:t>
      </w:r>
      <w:r>
        <w:rPr>
          <w:rFonts w:hint="cs"/>
          <w:rtl/>
          <w:lang w:eastAsia="en-US"/>
        </w:rPr>
        <w:t>.</w:t>
      </w:r>
    </w:p>
    <w:p w:rsidR="00F45B9E" w:rsidRDefault="00F45B9E" w:rsidP="00BD3B27">
      <w:pPr>
        <w:widowControl w:val="0"/>
        <w:spacing w:line="300" w:lineRule="atLeast"/>
        <w:ind w:left="720"/>
        <w:rPr>
          <w:rtl/>
          <w:lang w:eastAsia="en-US"/>
        </w:rPr>
      </w:pPr>
    </w:p>
    <w:p w:rsidR="00F45B9E" w:rsidRDefault="00F45B9E" w:rsidP="001B21E7">
      <w:pPr>
        <w:widowControl w:val="0"/>
        <w:spacing w:line="300" w:lineRule="atLeast"/>
        <w:ind w:left="720"/>
        <w:rPr>
          <w:rtl/>
          <w:lang w:eastAsia="en-US"/>
        </w:rPr>
      </w:pPr>
      <w:r>
        <w:rPr>
          <w:rFonts w:hint="cs"/>
          <w:rtl/>
          <w:lang w:eastAsia="en-US"/>
        </w:rPr>
        <w:t xml:space="preserve">על </w:t>
      </w:r>
      <w:r w:rsidR="00993130">
        <w:rPr>
          <w:rFonts w:hint="cs"/>
          <w:rtl/>
          <w:lang w:eastAsia="en-US"/>
        </w:rPr>
        <w:t>הספק</w:t>
      </w:r>
      <w:r>
        <w:rPr>
          <w:rFonts w:hint="cs"/>
          <w:rtl/>
          <w:lang w:eastAsia="en-US"/>
        </w:rPr>
        <w:t xml:space="preserve"> שיבחר להתארגן כך שבמועד חתימת החוזה הוא יפעיל בלעדית את התוכנית כולה.</w:t>
      </w:r>
    </w:p>
    <w:p w:rsidR="002D17B3" w:rsidRDefault="002D17B3" w:rsidP="00BD3B27">
      <w:pPr>
        <w:widowControl w:val="0"/>
        <w:spacing w:line="300" w:lineRule="atLeast"/>
        <w:ind w:left="720"/>
        <w:rPr>
          <w:rFonts w:ascii="Arial" w:hAnsi="Arial"/>
          <w:rtl/>
          <w:lang w:eastAsia="en-US"/>
        </w:rPr>
      </w:pPr>
    </w:p>
    <w:p w:rsidR="00FA1774" w:rsidRPr="00FA1774" w:rsidRDefault="00FA1774" w:rsidP="00BD3B27">
      <w:pPr>
        <w:widowControl w:val="0"/>
        <w:spacing w:line="300" w:lineRule="atLeast"/>
        <w:ind w:left="720"/>
        <w:rPr>
          <w:lang w:eastAsia="en-US"/>
        </w:rPr>
      </w:pPr>
      <w:r w:rsidRPr="00FA1774">
        <w:rPr>
          <w:rFonts w:hint="cs"/>
          <w:rtl/>
          <w:lang w:eastAsia="en-US"/>
        </w:rPr>
        <w:t xml:space="preserve">על </w:t>
      </w:r>
      <w:r w:rsidR="00993130">
        <w:rPr>
          <w:rFonts w:hint="cs"/>
          <w:rtl/>
          <w:lang w:eastAsia="en-US"/>
        </w:rPr>
        <w:t>הספק</w:t>
      </w:r>
      <w:r w:rsidRPr="00FA1774">
        <w:rPr>
          <w:rFonts w:hint="cs"/>
          <w:rtl/>
          <w:lang w:eastAsia="en-US"/>
        </w:rPr>
        <w:t xml:space="preserve"> המוסר לשתף</w:t>
      </w:r>
      <w:r w:rsidRPr="00FA1774">
        <w:rPr>
          <w:rtl/>
          <w:lang w:eastAsia="en-US"/>
        </w:rPr>
        <w:t xml:space="preserve"> פעולה באופן מלא עם המשרד ועם </w:t>
      </w:r>
      <w:r w:rsidRPr="00FA1774">
        <w:rPr>
          <w:rFonts w:hint="cs"/>
          <w:rtl/>
          <w:lang w:eastAsia="en-US"/>
        </w:rPr>
        <w:t>הספק החדש שיבחר</w:t>
      </w:r>
      <w:r w:rsidRPr="00FA1774">
        <w:rPr>
          <w:rtl/>
          <w:lang w:eastAsia="en-US"/>
        </w:rPr>
        <w:t>, כדי לאפשר את ההתארגנות, ההחלפה והמשכה התקין של הפעילות לאחר סיום ההתקשרות עמו.</w:t>
      </w:r>
    </w:p>
    <w:p w:rsidR="00F45B9E" w:rsidRPr="00EB4B51" w:rsidRDefault="00F45B9E" w:rsidP="00BD3B27">
      <w:pPr>
        <w:widowControl w:val="0"/>
        <w:spacing w:line="300" w:lineRule="atLeast"/>
        <w:ind w:left="720"/>
        <w:rPr>
          <w:rtl/>
          <w:lang w:eastAsia="en-US"/>
        </w:rPr>
      </w:pPr>
    </w:p>
    <w:p w:rsidR="00F45B9E" w:rsidRDefault="00993130" w:rsidP="00BD3B27">
      <w:pPr>
        <w:widowControl w:val="0"/>
        <w:spacing w:line="300" w:lineRule="atLeast"/>
        <w:ind w:left="720"/>
        <w:rPr>
          <w:rFonts w:ascii="Arial" w:hAnsi="Arial"/>
          <w:rtl/>
          <w:lang w:eastAsia="en-US"/>
        </w:rPr>
      </w:pPr>
      <w:r>
        <w:rPr>
          <w:rFonts w:ascii="Arial" w:hAnsi="Arial" w:hint="cs"/>
          <w:rtl/>
          <w:lang w:eastAsia="en-US"/>
        </w:rPr>
        <w:t>הספק</w:t>
      </w:r>
      <w:r w:rsidR="00F45B9E">
        <w:rPr>
          <w:rFonts w:ascii="Arial" w:hAnsi="Arial" w:hint="cs"/>
          <w:rtl/>
          <w:lang w:eastAsia="en-US"/>
        </w:rPr>
        <w:t xml:space="preserve"> המוסר יקבל תמורה רק עבור תפוקות שבוצעו במהלך החפיפה, עפ"י כללי החוזה על פיו הוא קשור עם המשרד.</w:t>
      </w:r>
    </w:p>
    <w:p w:rsidR="00F45B9E" w:rsidRDefault="00F45B9E" w:rsidP="00BD3B27">
      <w:pPr>
        <w:widowControl w:val="0"/>
        <w:spacing w:line="300" w:lineRule="atLeast"/>
        <w:ind w:left="720"/>
        <w:rPr>
          <w:rFonts w:ascii="Arial" w:hAnsi="Arial"/>
          <w:rtl/>
          <w:lang w:eastAsia="en-US"/>
        </w:rPr>
      </w:pPr>
    </w:p>
    <w:p w:rsidR="00F45B9E" w:rsidRDefault="00993130" w:rsidP="00BD3B27">
      <w:pPr>
        <w:widowControl w:val="0"/>
        <w:spacing w:line="300" w:lineRule="atLeast"/>
        <w:ind w:left="720"/>
        <w:rPr>
          <w:rFonts w:ascii="Arial" w:hAnsi="Arial"/>
          <w:rtl/>
          <w:lang w:eastAsia="en-US"/>
        </w:rPr>
      </w:pPr>
      <w:r>
        <w:rPr>
          <w:rFonts w:ascii="Arial" w:hAnsi="Arial" w:hint="cs"/>
          <w:rtl/>
          <w:lang w:eastAsia="en-US"/>
        </w:rPr>
        <w:t>הספק</w:t>
      </w:r>
      <w:r w:rsidR="00F45B9E">
        <w:rPr>
          <w:rFonts w:ascii="Arial" w:hAnsi="Arial" w:hint="cs"/>
          <w:rtl/>
          <w:lang w:eastAsia="en-US"/>
        </w:rPr>
        <w:t xml:space="preserve"> המוסר לא יקבל תמורה מיוחדת עבור ביצוע החפיפה.</w:t>
      </w:r>
    </w:p>
    <w:p w:rsidR="00F45B9E" w:rsidRDefault="00F45B9E" w:rsidP="00BD3B27">
      <w:pPr>
        <w:widowControl w:val="0"/>
        <w:spacing w:line="300" w:lineRule="atLeast"/>
        <w:ind w:left="720"/>
        <w:rPr>
          <w:rFonts w:ascii="Arial" w:hAnsi="Arial"/>
          <w:rtl/>
          <w:lang w:eastAsia="en-US"/>
        </w:rPr>
      </w:pPr>
    </w:p>
    <w:p w:rsidR="00F45B9E" w:rsidRDefault="00993130" w:rsidP="00BD3B27">
      <w:pPr>
        <w:widowControl w:val="0"/>
        <w:spacing w:line="300" w:lineRule="atLeast"/>
        <w:ind w:left="720"/>
        <w:rPr>
          <w:rFonts w:ascii="Arial" w:hAnsi="Arial"/>
          <w:rtl/>
          <w:lang w:eastAsia="en-US"/>
        </w:rPr>
      </w:pPr>
      <w:r>
        <w:rPr>
          <w:rFonts w:ascii="Arial" w:hAnsi="Arial" w:hint="cs"/>
          <w:rtl/>
          <w:lang w:eastAsia="en-US"/>
        </w:rPr>
        <w:t>הספק</w:t>
      </w:r>
      <w:r w:rsidR="00F45B9E">
        <w:rPr>
          <w:rFonts w:ascii="Arial" w:hAnsi="Arial" w:hint="cs"/>
          <w:rtl/>
          <w:lang w:eastAsia="en-US"/>
        </w:rPr>
        <w:t xml:space="preserve"> החדש (המקבל) לא יקבל תמורה כלשהי בגין החפיפה.</w:t>
      </w:r>
    </w:p>
    <w:p w:rsidR="00F45B9E" w:rsidRDefault="00F45B9E" w:rsidP="00BD3B27">
      <w:pPr>
        <w:widowControl w:val="0"/>
        <w:spacing w:line="300" w:lineRule="atLeast"/>
        <w:ind w:left="720"/>
        <w:rPr>
          <w:rtl/>
          <w:lang w:eastAsia="en-US"/>
        </w:rPr>
      </w:pPr>
      <w:r>
        <w:rPr>
          <w:rFonts w:hint="cs"/>
          <w:rtl/>
          <w:lang w:eastAsia="en-US"/>
        </w:rPr>
        <w:t>נוהל חפיפה זה מחייב את הזוכה במכרז זה גם במעבר לזוכה אחר בתום תקופת ההתקשרות.</w:t>
      </w:r>
    </w:p>
    <w:p w:rsidR="00F45B9E" w:rsidRDefault="00F45B9E" w:rsidP="00BD3B27">
      <w:pPr>
        <w:widowControl w:val="0"/>
        <w:spacing w:line="300" w:lineRule="atLeast"/>
        <w:ind w:left="720"/>
        <w:rPr>
          <w:rtl/>
          <w:lang w:eastAsia="en-US"/>
        </w:rPr>
      </w:pPr>
    </w:p>
    <w:p w:rsidR="00F45B9E" w:rsidRDefault="00F45B9E" w:rsidP="00BD3B27">
      <w:pPr>
        <w:pStyle w:val="NormalWeb"/>
        <w:widowControl w:val="0"/>
        <w:spacing w:line="300" w:lineRule="atLeast"/>
        <w:ind w:left="720"/>
        <w:rPr>
          <w:rFonts w:cs="David"/>
          <w:rtl/>
          <w:lang w:eastAsia="en-US"/>
        </w:rPr>
      </w:pPr>
      <w:r>
        <w:rPr>
          <w:rFonts w:cs="David" w:hint="cs"/>
          <w:rtl/>
        </w:rPr>
        <w:t xml:space="preserve">החפיפה כוללת, בין היתר, את הנושאים הבאים: </w:t>
      </w:r>
    </w:p>
    <w:p w:rsidR="00F45B9E" w:rsidRDefault="00F45B9E" w:rsidP="00BD3B27">
      <w:pPr>
        <w:widowControl w:val="0"/>
        <w:spacing w:line="300" w:lineRule="atLeast"/>
        <w:ind w:left="720"/>
        <w:rPr>
          <w:b/>
          <w:bCs/>
          <w:rtl/>
          <w:lang w:eastAsia="en-US"/>
        </w:rPr>
      </w:pPr>
    </w:p>
    <w:p w:rsidR="00360B3A" w:rsidRPr="001B21E7" w:rsidRDefault="00360B3A" w:rsidP="00360B3A">
      <w:pPr>
        <w:widowControl w:val="0"/>
        <w:numPr>
          <w:ilvl w:val="0"/>
          <w:numId w:val="16"/>
        </w:numPr>
        <w:spacing w:line="300" w:lineRule="atLeast"/>
        <w:ind w:right="0"/>
        <w:textAlignment w:val="auto"/>
      </w:pPr>
      <w:r w:rsidRPr="001B21E7">
        <w:rPr>
          <w:rFonts w:hint="cs"/>
          <w:rtl/>
        </w:rPr>
        <w:t>מסירה מאורגנת של כל המידע והידע שהצטברו במהלך הפעילות ואת כל התוצרים שנוצרו במהלך הפרויקט, כשהם מעודכנים ובפורמטים שהוגדרו ואושרו על ידי המשרד.</w:t>
      </w:r>
    </w:p>
    <w:p w:rsidR="00360B3A" w:rsidRPr="001B21E7" w:rsidRDefault="00360B3A" w:rsidP="00360B3A">
      <w:pPr>
        <w:widowControl w:val="0"/>
        <w:spacing w:line="300" w:lineRule="atLeast"/>
        <w:ind w:left="1134"/>
        <w:textAlignment w:val="auto"/>
      </w:pPr>
    </w:p>
    <w:p w:rsidR="00360B3A" w:rsidRPr="001B21E7" w:rsidRDefault="00360B3A" w:rsidP="00360B3A">
      <w:pPr>
        <w:widowControl w:val="0"/>
        <w:numPr>
          <w:ilvl w:val="0"/>
          <w:numId w:val="16"/>
        </w:numPr>
        <w:spacing w:line="300" w:lineRule="atLeast"/>
        <w:ind w:right="0"/>
        <w:textAlignment w:val="auto"/>
        <w:rPr>
          <w:rtl/>
          <w:lang w:eastAsia="en-US"/>
        </w:rPr>
      </w:pPr>
      <w:r w:rsidRPr="001B21E7">
        <w:rPr>
          <w:rFonts w:hint="cs"/>
          <w:rtl/>
          <w:lang w:eastAsia="en-US"/>
        </w:rPr>
        <w:t xml:space="preserve">מסירה מאורגנת של התוכנה, כולל ספרי תיעוד, מדריכים למשתמש לתוכנה הבסיסית ולכל השינויים שהמוסר ביצע במהלך ההתקשרות איתו. </w:t>
      </w:r>
    </w:p>
    <w:p w:rsidR="00360B3A" w:rsidRPr="001B21E7" w:rsidRDefault="00360B3A" w:rsidP="00360B3A">
      <w:pPr>
        <w:widowControl w:val="0"/>
        <w:tabs>
          <w:tab w:val="num" w:pos="1275"/>
        </w:tabs>
        <w:spacing w:line="300" w:lineRule="atLeast"/>
        <w:ind w:left="1275" w:hanging="567"/>
        <w:rPr>
          <w:rtl/>
          <w:lang w:eastAsia="en-US"/>
        </w:rPr>
      </w:pPr>
    </w:p>
    <w:p w:rsidR="00360B3A" w:rsidRPr="001B21E7" w:rsidRDefault="00360B3A" w:rsidP="00360B3A">
      <w:pPr>
        <w:widowControl w:val="0"/>
        <w:numPr>
          <w:ilvl w:val="0"/>
          <w:numId w:val="16"/>
        </w:numPr>
        <w:spacing w:line="300" w:lineRule="atLeast"/>
        <w:ind w:right="0"/>
        <w:textAlignment w:val="auto"/>
        <w:rPr>
          <w:lang w:eastAsia="en-US"/>
        </w:rPr>
      </w:pPr>
      <w:r w:rsidRPr="001B21E7">
        <w:rPr>
          <w:rFonts w:hint="cs"/>
          <w:rtl/>
          <w:lang w:eastAsia="en-US"/>
        </w:rPr>
        <w:t>מסירה מאורגנת ומסודרת של כל מאגרי המידע שנמסרו למוסר ביום תחילת פעילותו וכל השינויים והתוספות שחלו בהם (מידע ממוחשב, תיקים, חוזרים וכו').</w:t>
      </w:r>
    </w:p>
    <w:p w:rsidR="00360B3A" w:rsidRPr="001B21E7" w:rsidRDefault="00360B3A" w:rsidP="00360B3A">
      <w:pPr>
        <w:widowControl w:val="0"/>
        <w:tabs>
          <w:tab w:val="num" w:pos="1275"/>
        </w:tabs>
        <w:spacing w:line="300" w:lineRule="atLeast"/>
        <w:ind w:left="1275" w:hanging="567"/>
        <w:rPr>
          <w:lang w:eastAsia="en-US"/>
        </w:rPr>
      </w:pPr>
    </w:p>
    <w:p w:rsidR="00360B3A" w:rsidRPr="001B21E7" w:rsidRDefault="00360B3A" w:rsidP="00360B3A">
      <w:pPr>
        <w:widowControl w:val="0"/>
        <w:numPr>
          <w:ilvl w:val="0"/>
          <w:numId w:val="16"/>
        </w:numPr>
        <w:spacing w:line="300" w:lineRule="atLeast"/>
        <w:ind w:right="0"/>
        <w:textAlignment w:val="auto"/>
        <w:rPr>
          <w:lang w:eastAsia="en-US"/>
        </w:rPr>
      </w:pPr>
      <w:r w:rsidRPr="001B21E7">
        <w:rPr>
          <w:rFonts w:hint="cs"/>
          <w:rtl/>
          <w:lang w:eastAsia="en-US"/>
        </w:rPr>
        <w:t xml:space="preserve">מסירה מאורגנת של כל מידע הדרוש למקבל לצורך תפעול מיידי ושלם של הפרוייקט. </w:t>
      </w:r>
    </w:p>
    <w:p w:rsidR="00360B3A" w:rsidRPr="001B21E7" w:rsidRDefault="00360B3A" w:rsidP="00360B3A">
      <w:pPr>
        <w:widowControl w:val="0"/>
        <w:tabs>
          <w:tab w:val="num" w:pos="1275"/>
        </w:tabs>
        <w:spacing w:line="300" w:lineRule="atLeast"/>
        <w:ind w:left="1275" w:hanging="567"/>
        <w:rPr>
          <w:rtl/>
          <w:lang w:eastAsia="en-US"/>
        </w:rPr>
      </w:pPr>
    </w:p>
    <w:p w:rsidR="00360B3A" w:rsidRPr="001B21E7" w:rsidRDefault="00360B3A" w:rsidP="00360B3A">
      <w:pPr>
        <w:widowControl w:val="0"/>
        <w:numPr>
          <w:ilvl w:val="0"/>
          <w:numId w:val="16"/>
        </w:numPr>
        <w:spacing w:line="300" w:lineRule="atLeast"/>
        <w:ind w:right="0"/>
        <w:textAlignment w:val="auto"/>
        <w:rPr>
          <w:lang w:eastAsia="en-US"/>
        </w:rPr>
      </w:pPr>
      <w:r w:rsidRPr="001B21E7">
        <w:rPr>
          <w:rFonts w:hint="cs"/>
          <w:rtl/>
          <w:lang w:eastAsia="en-US"/>
        </w:rPr>
        <w:t xml:space="preserve">המוסר והמקבל יעבדו במשותף </w:t>
      </w:r>
      <w:r w:rsidRPr="001B21E7">
        <w:rPr>
          <w:rFonts w:hint="cs"/>
          <w:b/>
          <w:bCs/>
          <w:u w:val="single"/>
          <w:rtl/>
          <w:lang w:eastAsia="en-US"/>
        </w:rPr>
        <w:t>במשך שבועיים שלמים</w:t>
      </w:r>
      <w:r w:rsidRPr="001B21E7">
        <w:rPr>
          <w:rFonts w:hint="cs"/>
          <w:rtl/>
          <w:lang w:eastAsia="en-US"/>
        </w:rPr>
        <w:t xml:space="preserve"> לצורך סגירת כל מחויבות המוסר, הדרכה צמודה של המקבל וסיוע למקבל בהפקת הדו"חות החודשיים הנובעים מחודש החפיפה. </w:t>
      </w:r>
    </w:p>
    <w:p w:rsidR="00360B3A" w:rsidRPr="001B21E7" w:rsidRDefault="00360B3A" w:rsidP="00360B3A">
      <w:pPr>
        <w:widowControl w:val="0"/>
        <w:tabs>
          <w:tab w:val="num" w:pos="1275"/>
        </w:tabs>
        <w:spacing w:line="300" w:lineRule="atLeast"/>
        <w:ind w:left="1275" w:hanging="567"/>
        <w:rPr>
          <w:lang w:eastAsia="en-US"/>
        </w:rPr>
      </w:pPr>
    </w:p>
    <w:p w:rsidR="00360B3A" w:rsidRPr="001B21E7" w:rsidRDefault="00360B3A" w:rsidP="00360B3A">
      <w:pPr>
        <w:widowControl w:val="0"/>
        <w:numPr>
          <w:ilvl w:val="0"/>
          <w:numId w:val="16"/>
        </w:numPr>
        <w:spacing w:line="300" w:lineRule="atLeast"/>
        <w:ind w:right="0"/>
        <w:textAlignment w:val="auto"/>
        <w:rPr>
          <w:rFonts w:ascii="Arial" w:hAnsi="Arial"/>
          <w:lang w:eastAsia="en-US"/>
        </w:rPr>
      </w:pPr>
      <w:r w:rsidRPr="001B21E7">
        <w:rPr>
          <w:rFonts w:ascii="Arial" w:hAnsi="Arial" w:hint="cs"/>
          <w:rtl/>
          <w:lang w:eastAsia="en-US"/>
        </w:rPr>
        <w:t>תקופת ההתקשרות בין המשרד ל</w:t>
      </w:r>
      <w:r w:rsidR="00993130">
        <w:rPr>
          <w:rFonts w:ascii="Arial" w:hAnsi="Arial" w:hint="cs"/>
          <w:rtl/>
          <w:lang w:eastAsia="en-US"/>
        </w:rPr>
        <w:t>ספק</w:t>
      </w:r>
      <w:r w:rsidRPr="001B21E7">
        <w:rPr>
          <w:rFonts w:ascii="Arial" w:hAnsi="Arial" w:hint="cs"/>
          <w:rtl/>
          <w:lang w:eastAsia="en-US"/>
        </w:rPr>
        <w:t xml:space="preserve"> החדש (המקבל) תחל במועד תחילת החפיפה.</w:t>
      </w:r>
    </w:p>
    <w:p w:rsidR="00360B3A" w:rsidRPr="001B21E7" w:rsidRDefault="00360B3A" w:rsidP="00360B3A">
      <w:pPr>
        <w:widowControl w:val="0"/>
        <w:spacing w:line="300" w:lineRule="atLeast"/>
        <w:rPr>
          <w:lang w:eastAsia="en-US"/>
        </w:rPr>
      </w:pPr>
    </w:p>
    <w:p w:rsidR="00360B3A" w:rsidRPr="001B21E7" w:rsidRDefault="00360B3A" w:rsidP="00360B3A">
      <w:pPr>
        <w:widowControl w:val="0"/>
        <w:numPr>
          <w:ilvl w:val="0"/>
          <w:numId w:val="16"/>
        </w:numPr>
        <w:spacing w:line="300" w:lineRule="atLeast"/>
        <w:ind w:right="0"/>
        <w:textAlignment w:val="auto"/>
        <w:rPr>
          <w:rtl/>
          <w:lang w:eastAsia="en-US"/>
        </w:rPr>
      </w:pPr>
      <w:r w:rsidRPr="001B21E7">
        <w:rPr>
          <w:rFonts w:hint="cs"/>
          <w:rtl/>
          <w:lang w:eastAsia="en-US"/>
        </w:rPr>
        <w:t xml:space="preserve">תנאי מחייב לביצוע התשלום האחרון למוסר הינו קיומה של החפיפה לשביעות רצון האגף והגשת דו"ח פעילות סופי, מבוקר ומאושר ע"י רו"ח של המוסר. </w:t>
      </w:r>
    </w:p>
    <w:p w:rsidR="00360B3A" w:rsidRDefault="00360B3A" w:rsidP="00360B3A">
      <w:pPr>
        <w:widowControl w:val="0"/>
        <w:spacing w:line="300" w:lineRule="atLeast"/>
        <w:ind w:left="708"/>
        <w:rPr>
          <w:position w:val="2"/>
          <w:rtl/>
          <w:lang w:eastAsia="en-US"/>
        </w:rPr>
      </w:pPr>
    </w:p>
    <w:p w:rsidR="0066286A" w:rsidRDefault="0066286A" w:rsidP="00360B3A">
      <w:pPr>
        <w:widowControl w:val="0"/>
        <w:spacing w:line="300" w:lineRule="atLeast"/>
        <w:ind w:left="708"/>
        <w:rPr>
          <w:position w:val="2"/>
          <w:rtl/>
          <w:lang w:eastAsia="en-US"/>
        </w:rPr>
      </w:pPr>
    </w:p>
    <w:p w:rsidR="00AB7FD3" w:rsidRDefault="00AB7FD3" w:rsidP="00360B3A">
      <w:pPr>
        <w:widowControl w:val="0"/>
        <w:spacing w:line="300" w:lineRule="atLeast"/>
        <w:ind w:left="708"/>
        <w:rPr>
          <w:position w:val="2"/>
          <w:rtl/>
          <w:lang w:eastAsia="en-US"/>
        </w:rPr>
      </w:pPr>
    </w:p>
    <w:p w:rsidR="0066286A" w:rsidRDefault="0066286A" w:rsidP="00360B3A">
      <w:pPr>
        <w:widowControl w:val="0"/>
        <w:spacing w:line="300" w:lineRule="atLeast"/>
        <w:ind w:left="708"/>
        <w:rPr>
          <w:position w:val="2"/>
          <w:rtl/>
          <w:lang w:eastAsia="en-US"/>
        </w:rPr>
      </w:pPr>
    </w:p>
    <w:p w:rsidR="00F45B9E" w:rsidRPr="00803E5E" w:rsidRDefault="001117BF" w:rsidP="00373415">
      <w:pPr>
        <w:widowControl w:val="0"/>
        <w:numPr>
          <w:ilvl w:val="0"/>
          <w:numId w:val="17"/>
        </w:numPr>
        <w:spacing w:line="300" w:lineRule="atLeast"/>
        <w:textAlignment w:val="auto"/>
        <w:rPr>
          <w:b/>
          <w:bCs/>
          <w:sz w:val="28"/>
          <w:szCs w:val="28"/>
          <w:u w:val="single"/>
        </w:rPr>
      </w:pPr>
      <w:r>
        <w:rPr>
          <w:b/>
          <w:bCs/>
          <w:sz w:val="28"/>
          <w:szCs w:val="28"/>
          <w:u w:val="single"/>
          <w:rtl/>
        </w:rPr>
        <w:br w:type="page"/>
      </w:r>
      <w:r w:rsidR="00F45B9E" w:rsidRPr="00803E5E">
        <w:rPr>
          <w:rFonts w:hint="cs"/>
          <w:b/>
          <w:bCs/>
          <w:sz w:val="28"/>
          <w:szCs w:val="28"/>
          <w:u w:val="single"/>
          <w:rtl/>
        </w:rPr>
        <w:lastRenderedPageBreak/>
        <w:t>שמירת סודיות</w:t>
      </w:r>
    </w:p>
    <w:p w:rsidR="00F45B9E" w:rsidRDefault="00F45B9E" w:rsidP="00BD3B27">
      <w:pPr>
        <w:widowControl w:val="0"/>
        <w:spacing w:line="300" w:lineRule="atLeast"/>
        <w:ind w:left="720"/>
        <w:rPr>
          <w:szCs w:val="20"/>
          <w:rtl/>
          <w:lang w:eastAsia="en-US"/>
        </w:rPr>
      </w:pPr>
    </w:p>
    <w:p w:rsidR="00F45B9E" w:rsidRDefault="00993130" w:rsidP="00A40358">
      <w:pPr>
        <w:widowControl w:val="0"/>
        <w:numPr>
          <w:ilvl w:val="1"/>
          <w:numId w:val="17"/>
        </w:numPr>
        <w:spacing w:line="300" w:lineRule="atLeast"/>
        <w:textAlignment w:val="auto"/>
        <w:rPr>
          <w:rtl/>
          <w:lang w:eastAsia="en-US"/>
        </w:rPr>
      </w:pPr>
      <w:r>
        <w:rPr>
          <w:rFonts w:hint="cs"/>
          <w:rtl/>
          <w:lang w:eastAsia="en-US"/>
        </w:rPr>
        <w:t>הספק</w:t>
      </w:r>
      <w:r w:rsidR="00F45B9E">
        <w:rPr>
          <w:rFonts w:hint="cs"/>
          <w:rtl/>
          <w:lang w:eastAsia="en-US"/>
        </w:rPr>
        <w:t xml:space="preserve"> מתחייב לשמור בסוד ידיעות ומידע שיגיעו אליו עקב ביצוע מכרז זה.</w:t>
      </w:r>
    </w:p>
    <w:p w:rsidR="00F45B9E" w:rsidRDefault="00F45B9E" w:rsidP="00BD3B27">
      <w:pPr>
        <w:widowControl w:val="0"/>
        <w:spacing w:line="300" w:lineRule="atLeast"/>
        <w:ind w:left="1416"/>
        <w:rPr>
          <w:lang w:eastAsia="en-US"/>
        </w:rPr>
      </w:pPr>
      <w:r>
        <w:rPr>
          <w:rFonts w:hint="cs"/>
          <w:rtl/>
          <w:lang w:eastAsia="en-US"/>
        </w:rPr>
        <w:t>במסגרת זו כלולים</w:t>
      </w:r>
      <w:r w:rsidR="00BB6B57">
        <w:rPr>
          <w:rFonts w:hint="cs"/>
          <w:rtl/>
          <w:lang w:eastAsia="en-US"/>
        </w:rPr>
        <w:t xml:space="preserve"> בין היתר</w:t>
      </w:r>
      <w:r>
        <w:rPr>
          <w:rFonts w:hint="cs"/>
          <w:rtl/>
          <w:lang w:eastAsia="en-US"/>
        </w:rPr>
        <w:t>: דו"חות, טפסים, מדיה מגנטית או כל מידע לגבי מערכות המידע ומרשם של מערכת החינוך, מועדי ביקורת ותוצאותיה וכל מידע אחר</w:t>
      </w:r>
      <w:r w:rsidR="00B864DE">
        <w:rPr>
          <w:rFonts w:hint="cs"/>
          <w:rtl/>
          <w:lang w:eastAsia="en-US"/>
        </w:rPr>
        <w:t xml:space="preserve"> </w:t>
      </w:r>
      <w:r>
        <w:rPr>
          <w:rFonts w:hint="cs"/>
          <w:rtl/>
          <w:lang w:eastAsia="en-US"/>
        </w:rPr>
        <w:t xml:space="preserve">שהגיע אליו במסגרת ביצוע השרותים עפ"י המכרז. </w:t>
      </w:r>
    </w:p>
    <w:p w:rsidR="00F45B9E" w:rsidRDefault="00F45B9E" w:rsidP="00BD3B27">
      <w:pPr>
        <w:widowControl w:val="0"/>
        <w:spacing w:line="300" w:lineRule="atLeast"/>
        <w:ind w:left="1440" w:hanging="720"/>
        <w:rPr>
          <w:rtl/>
          <w:lang w:eastAsia="en-US"/>
        </w:rPr>
      </w:pPr>
    </w:p>
    <w:p w:rsidR="00F45B9E" w:rsidRDefault="00993130" w:rsidP="00A40358">
      <w:pPr>
        <w:widowControl w:val="0"/>
        <w:numPr>
          <w:ilvl w:val="1"/>
          <w:numId w:val="17"/>
        </w:numPr>
        <w:spacing w:line="300" w:lineRule="atLeast"/>
        <w:textAlignment w:val="auto"/>
        <w:rPr>
          <w:rFonts w:ascii="David" w:hAnsi="David"/>
          <w:rtl/>
          <w:lang w:eastAsia="en-US"/>
        </w:rPr>
      </w:pPr>
      <w:r>
        <w:rPr>
          <w:rFonts w:hint="cs"/>
          <w:rtl/>
          <w:lang w:eastAsia="en-US"/>
        </w:rPr>
        <w:t>הספק</w:t>
      </w:r>
      <w:r w:rsidR="00F45B9E">
        <w:rPr>
          <w:rFonts w:ascii="David" w:hAnsi="David" w:hint="cs"/>
          <w:rtl/>
          <w:lang w:eastAsia="en-US"/>
        </w:rPr>
        <w:t xml:space="preserve"> מתחייב לשמור בסוד ידיעות שתגענה אליו עקב ביצוע מכרז זה וללא הרשאה מהמזמין, לא ימסור </w:t>
      </w:r>
      <w:r>
        <w:rPr>
          <w:rFonts w:hint="cs"/>
          <w:rtl/>
          <w:lang w:eastAsia="en-US"/>
        </w:rPr>
        <w:t>הספק</w:t>
      </w:r>
      <w:r w:rsidR="00F45B9E">
        <w:rPr>
          <w:rFonts w:ascii="David" w:hAnsi="David" w:hint="cs"/>
          <w:rtl/>
          <w:lang w:eastAsia="en-US"/>
        </w:rPr>
        <w:t xml:space="preserve"> ידיעה כאמור לאדם שלא יהיה מוסמך לקבלה. לעניין זה, יחולו על </w:t>
      </w:r>
      <w:r>
        <w:rPr>
          <w:rFonts w:hint="cs"/>
          <w:rtl/>
          <w:lang w:eastAsia="en-US"/>
        </w:rPr>
        <w:t>הספק</w:t>
      </w:r>
      <w:r w:rsidR="00F45B9E">
        <w:rPr>
          <w:rFonts w:ascii="David" w:hAnsi="David" w:hint="cs"/>
          <w:rtl/>
          <w:lang w:eastAsia="en-US"/>
        </w:rPr>
        <w:t xml:space="preserve"> הוראות סעיפים </w:t>
      </w:r>
      <w:r w:rsidR="00F45B9E">
        <w:rPr>
          <w:rFonts w:ascii="David" w:hAnsi="David" w:hint="cs"/>
          <w:b/>
          <w:bCs/>
          <w:rtl/>
          <w:lang w:eastAsia="en-US"/>
        </w:rPr>
        <w:t>118 ו- 119</w:t>
      </w:r>
      <w:r w:rsidR="00F45B9E">
        <w:rPr>
          <w:rFonts w:ascii="David" w:hAnsi="David" w:hint="cs"/>
          <w:rtl/>
          <w:lang w:eastAsia="en-US"/>
        </w:rPr>
        <w:t xml:space="preserve"> לחוק העונשין </w:t>
      </w:r>
      <w:r w:rsidR="00F45B9E">
        <w:rPr>
          <w:rFonts w:ascii="David" w:hAnsi="David" w:hint="cs"/>
          <w:b/>
          <w:bCs/>
          <w:rtl/>
          <w:lang w:eastAsia="en-US"/>
        </w:rPr>
        <w:t>תשל"ז 1977</w:t>
      </w:r>
      <w:r w:rsidR="00F45B9E">
        <w:rPr>
          <w:rFonts w:ascii="David" w:hAnsi="David" w:hint="cs"/>
          <w:rtl/>
          <w:lang w:eastAsia="en-US"/>
        </w:rPr>
        <w:t xml:space="preserve">. </w:t>
      </w:r>
      <w:r>
        <w:rPr>
          <w:rFonts w:hint="cs"/>
          <w:rtl/>
          <w:lang w:eastAsia="en-US"/>
        </w:rPr>
        <w:t>הספק</w:t>
      </w:r>
      <w:r w:rsidR="00F45B9E">
        <w:rPr>
          <w:rFonts w:ascii="David" w:hAnsi="David" w:hint="cs"/>
          <w:rtl/>
          <w:lang w:eastAsia="en-US"/>
        </w:rPr>
        <w:t xml:space="preserve"> מתחייב להחתים את כל עובדיו והמועסקים על ידיו לצרכי מכרז זה על התחייבות לשמירת סודיות.</w:t>
      </w:r>
    </w:p>
    <w:p w:rsidR="00F45B9E" w:rsidRDefault="00F45B9E" w:rsidP="00BD3B27">
      <w:pPr>
        <w:widowControl w:val="0"/>
        <w:spacing w:line="300" w:lineRule="atLeast"/>
        <w:ind w:left="1440"/>
        <w:rPr>
          <w:rtl/>
          <w:lang w:eastAsia="en-US"/>
        </w:rPr>
      </w:pPr>
    </w:p>
    <w:p w:rsidR="00F45B9E" w:rsidRDefault="00993130" w:rsidP="00A40358">
      <w:pPr>
        <w:widowControl w:val="0"/>
        <w:numPr>
          <w:ilvl w:val="1"/>
          <w:numId w:val="17"/>
        </w:numPr>
        <w:spacing w:line="300" w:lineRule="atLeast"/>
        <w:textAlignment w:val="auto"/>
        <w:rPr>
          <w:rtl/>
          <w:lang w:eastAsia="en-US"/>
        </w:rPr>
      </w:pPr>
      <w:r>
        <w:rPr>
          <w:rFonts w:hint="cs"/>
          <w:rtl/>
          <w:lang w:eastAsia="en-US"/>
        </w:rPr>
        <w:t>הספק</w:t>
      </w:r>
      <w:r w:rsidR="00F45B9E">
        <w:rPr>
          <w:rFonts w:hint="cs"/>
          <w:rtl/>
          <w:lang w:eastAsia="en-US"/>
        </w:rPr>
        <w:t xml:space="preserve"> ימנע גישה למערכות המחשב שברשותו, או המשרתות אותו לצורך מכרז זה, ממי שאינו שותף למכרז או ממי שאינו מוסמך לעיין בחומר או במידע המאוחסן במחשב, או ממי שלא חתם על התחייבות לשמירת סודיות. </w:t>
      </w:r>
    </w:p>
    <w:p w:rsidR="00C83CC1" w:rsidRDefault="00C83CC1" w:rsidP="00BD3B27">
      <w:pPr>
        <w:widowControl w:val="0"/>
        <w:spacing w:line="300" w:lineRule="atLeast"/>
        <w:ind w:left="709"/>
        <w:textAlignment w:val="auto"/>
        <w:rPr>
          <w:lang w:eastAsia="en-US"/>
        </w:rPr>
      </w:pPr>
    </w:p>
    <w:p w:rsidR="00D40568" w:rsidRDefault="00993130" w:rsidP="00EB4B51">
      <w:pPr>
        <w:widowControl w:val="0"/>
        <w:numPr>
          <w:ilvl w:val="1"/>
          <w:numId w:val="17"/>
        </w:numPr>
        <w:spacing w:line="300" w:lineRule="atLeast"/>
        <w:textAlignment w:val="auto"/>
        <w:rPr>
          <w:rtl/>
          <w:lang w:eastAsia="en-US"/>
        </w:rPr>
      </w:pPr>
      <w:r>
        <w:rPr>
          <w:rFonts w:hint="cs"/>
          <w:rtl/>
          <w:lang w:eastAsia="en-US"/>
        </w:rPr>
        <w:t>הספק</w:t>
      </w:r>
      <w:r w:rsidR="00D40568">
        <w:rPr>
          <w:rFonts w:hint="cs"/>
          <w:rtl/>
          <w:lang w:eastAsia="en-US"/>
        </w:rPr>
        <w:t xml:space="preserve"> יעסיק רק עובדים העונים על ההנחיות  לשמירת סודיות שיוגדרו ע"י המשרד. </w:t>
      </w:r>
    </w:p>
    <w:p w:rsidR="00F45B9E" w:rsidRDefault="00F45B9E" w:rsidP="00BD3B27">
      <w:pPr>
        <w:widowControl w:val="0"/>
        <w:spacing w:line="300" w:lineRule="atLeast"/>
        <w:ind w:left="1440" w:hanging="720"/>
        <w:rPr>
          <w:rtl/>
          <w:lang w:eastAsia="en-US"/>
        </w:rPr>
      </w:pPr>
    </w:p>
    <w:p w:rsidR="00F45B9E" w:rsidRDefault="00993130" w:rsidP="00A40358">
      <w:pPr>
        <w:widowControl w:val="0"/>
        <w:numPr>
          <w:ilvl w:val="1"/>
          <w:numId w:val="17"/>
        </w:numPr>
        <w:spacing w:line="300" w:lineRule="atLeast"/>
        <w:textAlignment w:val="auto"/>
        <w:rPr>
          <w:rtl/>
          <w:lang w:eastAsia="en-US"/>
        </w:rPr>
      </w:pPr>
      <w:r>
        <w:rPr>
          <w:rFonts w:hint="cs"/>
          <w:rtl/>
          <w:lang w:eastAsia="en-US"/>
        </w:rPr>
        <w:t>הספק</w:t>
      </w:r>
      <w:r w:rsidR="00F45B9E">
        <w:rPr>
          <w:rFonts w:hint="cs"/>
          <w:rtl/>
          <w:lang w:eastAsia="en-US"/>
        </w:rPr>
        <w:t xml:space="preserve"> לא ימסור ידיעה או מידע לאדם שלא יהיה מוסמך לקבלה ללא הרשאה מהמשרד. </w:t>
      </w:r>
    </w:p>
    <w:p w:rsidR="00F45B9E" w:rsidRDefault="00F45B9E" w:rsidP="00BD3B27">
      <w:pPr>
        <w:widowControl w:val="0"/>
        <w:spacing w:line="300" w:lineRule="atLeast"/>
        <w:ind w:left="1440" w:hanging="720"/>
        <w:rPr>
          <w:rtl/>
          <w:lang w:eastAsia="en-US"/>
        </w:rPr>
      </w:pPr>
    </w:p>
    <w:p w:rsidR="00F45B9E" w:rsidRDefault="00993130" w:rsidP="00EB4B51">
      <w:pPr>
        <w:widowControl w:val="0"/>
        <w:numPr>
          <w:ilvl w:val="1"/>
          <w:numId w:val="17"/>
        </w:numPr>
        <w:spacing w:line="300" w:lineRule="atLeast"/>
        <w:textAlignment w:val="auto"/>
        <w:rPr>
          <w:rtl/>
          <w:lang w:eastAsia="en-US"/>
        </w:rPr>
      </w:pPr>
      <w:r>
        <w:rPr>
          <w:rFonts w:hint="cs"/>
          <w:rtl/>
          <w:lang w:eastAsia="en-US"/>
        </w:rPr>
        <w:t>הספק</w:t>
      </w:r>
      <w:r w:rsidR="00F45B9E">
        <w:rPr>
          <w:rFonts w:hint="cs"/>
          <w:rtl/>
          <w:lang w:eastAsia="en-US"/>
        </w:rPr>
        <w:t xml:space="preserve"> יחתום על הצהרה למחויבות שמירת סודיות וכן יחתים את כל עובדיו והמועסקים על ידו לצורך מכרז זה, על התחייבות לשמור סודיות</w:t>
      </w:r>
      <w:r w:rsidR="00D40568">
        <w:rPr>
          <w:rFonts w:hint="cs"/>
          <w:rtl/>
          <w:lang w:eastAsia="en-US"/>
        </w:rPr>
        <w:t>.</w:t>
      </w:r>
    </w:p>
    <w:p w:rsidR="00F45B9E" w:rsidRDefault="00F45B9E" w:rsidP="00BD3B27">
      <w:pPr>
        <w:widowControl w:val="0"/>
        <w:spacing w:line="300" w:lineRule="atLeast"/>
        <w:ind w:left="1440" w:hanging="720"/>
        <w:rPr>
          <w:rtl/>
          <w:lang w:eastAsia="en-US"/>
        </w:rPr>
      </w:pPr>
    </w:p>
    <w:p w:rsidR="00F45B9E" w:rsidRDefault="00993130" w:rsidP="00A40358">
      <w:pPr>
        <w:widowControl w:val="0"/>
        <w:numPr>
          <w:ilvl w:val="1"/>
          <w:numId w:val="17"/>
        </w:numPr>
        <w:spacing w:line="300" w:lineRule="atLeast"/>
        <w:textAlignment w:val="auto"/>
        <w:rPr>
          <w:rtl/>
          <w:lang w:eastAsia="en-US"/>
        </w:rPr>
      </w:pPr>
      <w:r>
        <w:rPr>
          <w:rFonts w:hint="cs"/>
          <w:rtl/>
          <w:lang w:eastAsia="en-US"/>
        </w:rPr>
        <w:t>הספק</w:t>
      </w:r>
      <w:r w:rsidR="00F45B9E">
        <w:rPr>
          <w:rFonts w:hint="cs"/>
          <w:rtl/>
          <w:lang w:eastAsia="en-US"/>
        </w:rPr>
        <w:t xml:space="preserve"> יחזיר למשרד כל חומר שימסר לו בהקשר לפעילות זו בכל עת שידרש לכך.</w:t>
      </w:r>
    </w:p>
    <w:p w:rsidR="00F45B9E" w:rsidRDefault="00F45B9E" w:rsidP="00BD3B27">
      <w:pPr>
        <w:widowControl w:val="0"/>
        <w:spacing w:line="300" w:lineRule="atLeast"/>
        <w:ind w:left="1440" w:hanging="720"/>
        <w:rPr>
          <w:rtl/>
          <w:lang w:eastAsia="en-US"/>
        </w:rPr>
      </w:pPr>
    </w:p>
    <w:p w:rsidR="00F45B9E" w:rsidRDefault="00F45B9E" w:rsidP="00EB4B51">
      <w:pPr>
        <w:widowControl w:val="0"/>
        <w:numPr>
          <w:ilvl w:val="1"/>
          <w:numId w:val="17"/>
        </w:numPr>
        <w:spacing w:line="300" w:lineRule="atLeast"/>
        <w:textAlignment w:val="auto"/>
        <w:rPr>
          <w:rtl/>
          <w:lang w:eastAsia="en-US"/>
        </w:rPr>
      </w:pPr>
      <w:r>
        <w:rPr>
          <w:rFonts w:hint="cs"/>
          <w:rtl/>
          <w:lang w:eastAsia="en-US"/>
        </w:rPr>
        <w:t xml:space="preserve">על פי דרישת המזמין יציג </w:t>
      </w:r>
      <w:r w:rsidR="00993130">
        <w:rPr>
          <w:rFonts w:hint="cs"/>
          <w:rtl/>
          <w:lang w:eastAsia="en-US"/>
        </w:rPr>
        <w:t>הספק</w:t>
      </w:r>
      <w:r>
        <w:rPr>
          <w:rFonts w:hint="cs"/>
          <w:rtl/>
          <w:lang w:eastAsia="en-US"/>
        </w:rPr>
        <w:t xml:space="preserve"> </w:t>
      </w:r>
      <w:r w:rsidR="00D40568">
        <w:rPr>
          <w:rFonts w:hint="cs"/>
          <w:rtl/>
          <w:lang w:eastAsia="en-US"/>
        </w:rPr>
        <w:t>למשרד</w:t>
      </w:r>
      <w:r>
        <w:rPr>
          <w:rFonts w:hint="cs"/>
          <w:rtl/>
          <w:lang w:eastAsia="en-US"/>
        </w:rPr>
        <w:t xml:space="preserve"> אמצעי האבטחה שנקט לאבטחת הנתונים ו/או המידע המצויים ברשותו במסגרת מכרז זה. </w:t>
      </w:r>
      <w:r w:rsidR="00993130">
        <w:rPr>
          <w:rFonts w:hint="cs"/>
          <w:rtl/>
          <w:lang w:eastAsia="en-US"/>
        </w:rPr>
        <w:t>הספק</w:t>
      </w:r>
      <w:r>
        <w:rPr>
          <w:rFonts w:hint="cs"/>
          <w:rtl/>
          <w:lang w:eastAsia="en-US"/>
        </w:rPr>
        <w:t xml:space="preserve"> ידאג למנוע גישה למערכות המחשב שלו, או המשרתות אותו לצרכי פרוייקט זה, ממי שאינו שותף לפרוייקט, לא מוסמך לעיין בחומר או במידע המאוחסן במחשב, או שלא חתם על התחייבות לשמירת סודיות</w:t>
      </w:r>
      <w:r w:rsidR="00D40568">
        <w:rPr>
          <w:rFonts w:hint="cs"/>
          <w:rtl/>
          <w:lang w:eastAsia="en-US"/>
        </w:rPr>
        <w:t xml:space="preserve"> ואבטחת מידע</w:t>
      </w:r>
      <w:r>
        <w:rPr>
          <w:rFonts w:hint="cs"/>
          <w:rtl/>
          <w:lang w:eastAsia="en-US"/>
        </w:rPr>
        <w:t>.</w:t>
      </w:r>
    </w:p>
    <w:p w:rsidR="00F45B9E" w:rsidRDefault="00F45B9E" w:rsidP="00BD3B27">
      <w:pPr>
        <w:widowControl w:val="0"/>
        <w:spacing w:line="300" w:lineRule="atLeast"/>
        <w:ind w:left="720"/>
        <w:rPr>
          <w:rtl/>
          <w:lang w:eastAsia="en-US"/>
        </w:rPr>
      </w:pPr>
    </w:p>
    <w:p w:rsidR="00360B3A" w:rsidRPr="00360B3A" w:rsidRDefault="0030289B" w:rsidP="00360B3A">
      <w:pPr>
        <w:widowControl w:val="0"/>
        <w:numPr>
          <w:ilvl w:val="0"/>
          <w:numId w:val="17"/>
        </w:numPr>
        <w:spacing w:line="300" w:lineRule="atLeast"/>
        <w:textAlignment w:val="auto"/>
        <w:rPr>
          <w:b/>
          <w:bCs/>
          <w:sz w:val="28"/>
          <w:szCs w:val="28"/>
          <w:u w:val="single"/>
          <w:lang w:eastAsia="en-US"/>
        </w:rPr>
      </w:pPr>
      <w:r w:rsidRPr="00714FA1">
        <w:rPr>
          <w:rFonts w:hint="cs"/>
          <w:b/>
          <w:bCs/>
          <w:sz w:val="28"/>
          <w:szCs w:val="28"/>
          <w:u w:val="single"/>
          <w:rtl/>
          <w:lang w:eastAsia="en-US"/>
        </w:rPr>
        <w:t>ה</w:t>
      </w:r>
      <w:r w:rsidR="00360B3A" w:rsidRPr="00360B3A">
        <w:rPr>
          <w:rFonts w:hint="cs"/>
          <w:b/>
          <w:bCs/>
          <w:sz w:val="28"/>
          <w:szCs w:val="28"/>
          <w:u w:val="single"/>
          <w:rtl/>
          <w:lang w:eastAsia="en-US"/>
        </w:rPr>
        <w:t>דרישות</w:t>
      </w:r>
      <w:r w:rsidR="00360B3A" w:rsidRPr="00360B3A">
        <w:rPr>
          <w:b/>
          <w:bCs/>
          <w:sz w:val="28"/>
          <w:szCs w:val="28"/>
          <w:u w:val="single"/>
          <w:rtl/>
          <w:lang w:eastAsia="en-US"/>
        </w:rPr>
        <w:t xml:space="preserve"> לאבטחת מידע</w:t>
      </w:r>
    </w:p>
    <w:p w:rsidR="00185394" w:rsidRDefault="00185394" w:rsidP="004A68D5">
      <w:pPr>
        <w:widowControl w:val="0"/>
        <w:ind w:left="1418"/>
      </w:pPr>
    </w:p>
    <w:p w:rsidR="00A23185" w:rsidRDefault="00A23185" w:rsidP="00853BE4">
      <w:pPr>
        <w:widowControl w:val="0"/>
        <w:numPr>
          <w:ilvl w:val="1"/>
          <w:numId w:val="17"/>
        </w:numPr>
      </w:pPr>
      <w:r>
        <w:rPr>
          <w:rFonts w:hint="cs"/>
          <w:rtl/>
        </w:rPr>
        <w:t xml:space="preserve">הדרישות לאבטחת מידע מופיעות בנספח </w:t>
      </w:r>
      <w:r w:rsidR="00853BE4">
        <w:rPr>
          <w:rFonts w:hint="cs"/>
          <w:rtl/>
        </w:rPr>
        <w:t>2</w:t>
      </w:r>
      <w:r w:rsidR="00185394">
        <w:rPr>
          <w:rFonts w:hint="cs"/>
          <w:rtl/>
        </w:rPr>
        <w:t xml:space="preserve"> </w:t>
      </w:r>
      <w:r>
        <w:rPr>
          <w:rFonts w:hint="cs"/>
          <w:rtl/>
        </w:rPr>
        <w:t>למכרז זה.</w:t>
      </w:r>
    </w:p>
    <w:p w:rsidR="00185394" w:rsidRDefault="00185394" w:rsidP="004A68D5">
      <w:pPr>
        <w:widowControl w:val="0"/>
        <w:ind w:left="1418"/>
      </w:pPr>
    </w:p>
    <w:p w:rsidR="00A23185" w:rsidRDefault="00A23185" w:rsidP="00A23185">
      <w:pPr>
        <w:widowControl w:val="0"/>
        <w:numPr>
          <w:ilvl w:val="1"/>
          <w:numId w:val="17"/>
        </w:numPr>
      </w:pPr>
      <w:r w:rsidRPr="008C7C4F">
        <w:rPr>
          <w:rtl/>
        </w:rPr>
        <w:t xml:space="preserve">ההצעה </w:t>
      </w:r>
      <w:r w:rsidRPr="008C7C4F">
        <w:rPr>
          <w:rFonts w:hint="cs"/>
          <w:rtl/>
        </w:rPr>
        <w:t>הזוכה</w:t>
      </w:r>
      <w:r w:rsidRPr="008C7C4F">
        <w:rPr>
          <w:rtl/>
        </w:rPr>
        <w:t xml:space="preserve"> תועבר ל</w:t>
      </w:r>
      <w:r w:rsidRPr="008C7C4F">
        <w:rPr>
          <w:rFonts w:hint="cs"/>
          <w:rtl/>
        </w:rPr>
        <w:t xml:space="preserve">בדיקת </w:t>
      </w:r>
      <w:r w:rsidRPr="008C7C4F">
        <w:rPr>
          <w:rtl/>
        </w:rPr>
        <w:t xml:space="preserve">חטיבת אבטחת מידע וסייבר </w:t>
      </w:r>
      <w:r w:rsidRPr="008C7C4F">
        <w:rPr>
          <w:rFonts w:hint="cs"/>
          <w:rtl/>
        </w:rPr>
        <w:t xml:space="preserve">במשרד. </w:t>
      </w:r>
    </w:p>
    <w:p w:rsidR="00185394" w:rsidRDefault="00185394" w:rsidP="004A68D5">
      <w:pPr>
        <w:widowControl w:val="0"/>
        <w:ind w:left="1418"/>
      </w:pPr>
    </w:p>
    <w:p w:rsidR="00A23185" w:rsidRDefault="00A23185" w:rsidP="00A23185">
      <w:pPr>
        <w:widowControl w:val="0"/>
        <w:numPr>
          <w:ilvl w:val="1"/>
          <w:numId w:val="17"/>
        </w:numPr>
      </w:pPr>
      <w:r w:rsidRPr="008C7C4F">
        <w:rPr>
          <w:rtl/>
        </w:rPr>
        <w:t>אישור</w:t>
      </w:r>
      <w:r w:rsidRPr="008C7C4F">
        <w:rPr>
          <w:rFonts w:hint="cs"/>
          <w:rtl/>
        </w:rPr>
        <w:t xml:space="preserve"> עמידת המציע בדרישות פרק אבטחת מידע וסייבר </w:t>
      </w:r>
      <w:r>
        <w:rPr>
          <w:rFonts w:hint="cs"/>
          <w:rtl/>
        </w:rPr>
        <w:t>הינה תנאי לחתימת חוזה.</w:t>
      </w:r>
    </w:p>
    <w:p w:rsidR="00185394" w:rsidRDefault="00185394" w:rsidP="004A68D5">
      <w:pPr>
        <w:widowControl w:val="0"/>
        <w:ind w:left="1418"/>
      </w:pPr>
    </w:p>
    <w:p w:rsidR="00A7270D" w:rsidRDefault="00A7270D" w:rsidP="00A7270D">
      <w:pPr>
        <w:widowControl w:val="0"/>
        <w:numPr>
          <w:ilvl w:val="1"/>
          <w:numId w:val="17"/>
        </w:numPr>
      </w:pPr>
      <w:r w:rsidRPr="00A7270D">
        <w:rPr>
          <w:rtl/>
        </w:rPr>
        <w:t>לאחר אישור</w:t>
      </w:r>
      <w:r w:rsidRPr="00A7270D">
        <w:rPr>
          <w:rFonts w:hint="cs"/>
          <w:rtl/>
        </w:rPr>
        <w:t xml:space="preserve"> עמידת המציע בדרישות פרק אבטחת מידע וסייבר </w:t>
      </w:r>
      <w:r w:rsidRPr="00A7270D">
        <w:rPr>
          <w:rtl/>
        </w:rPr>
        <w:t>ניתן יהיה להכריז על</w:t>
      </w:r>
      <w:r w:rsidRPr="00A7270D">
        <w:rPr>
          <w:rFonts w:hint="cs"/>
          <w:rtl/>
        </w:rPr>
        <w:t>יו כ</w:t>
      </w:r>
      <w:r w:rsidRPr="00A7270D">
        <w:rPr>
          <w:rtl/>
        </w:rPr>
        <w:t>זוכה במכרז.</w:t>
      </w:r>
    </w:p>
    <w:p w:rsidR="00185394" w:rsidRPr="00A7270D" w:rsidRDefault="00185394" w:rsidP="004A68D5">
      <w:pPr>
        <w:widowControl w:val="0"/>
        <w:ind w:left="1418"/>
      </w:pPr>
    </w:p>
    <w:p w:rsidR="00A7270D" w:rsidRPr="00A7270D" w:rsidRDefault="00A7270D" w:rsidP="00A7270D">
      <w:pPr>
        <w:widowControl w:val="0"/>
        <w:numPr>
          <w:ilvl w:val="1"/>
          <w:numId w:val="17"/>
        </w:numPr>
      </w:pPr>
      <w:r w:rsidRPr="00A7270D">
        <w:rPr>
          <w:rFonts w:hint="cs"/>
          <w:rtl/>
        </w:rPr>
        <w:t xml:space="preserve">המציע מתחייב מיד עם קבלת ההודעה על זכייתו במכרז / תחילת ההתקשרות במכרז, לפעול על מנת לעמוד בדרישות ולהתאים את כל המערכות והאמצעים שישמשו אותו לצורך המכרז להוראות והנחיות הנ"ל. ההיערכות תימשך לכל היותר </w:t>
      </w:r>
      <w:r w:rsidRPr="004A68D5">
        <w:rPr>
          <w:rFonts w:hint="cs"/>
          <w:b/>
          <w:bCs/>
          <w:rtl/>
        </w:rPr>
        <w:t>45</w:t>
      </w:r>
      <w:r w:rsidRPr="00A7270D">
        <w:rPr>
          <w:rFonts w:hint="cs"/>
          <w:rtl/>
        </w:rPr>
        <w:t xml:space="preserve"> ימים כאשר בסיומה יודיע המציע למשרד כי סיים היערכותו כנדרש.</w:t>
      </w:r>
    </w:p>
    <w:p w:rsidR="004E5B3C" w:rsidRPr="003F4693" w:rsidRDefault="00A23185" w:rsidP="00A40358">
      <w:pPr>
        <w:widowControl w:val="0"/>
        <w:numPr>
          <w:ilvl w:val="0"/>
          <w:numId w:val="17"/>
        </w:numPr>
        <w:spacing w:line="300" w:lineRule="atLeast"/>
        <w:textAlignment w:val="auto"/>
        <w:outlineLvl w:val="0"/>
        <w:rPr>
          <w:sz w:val="28"/>
          <w:szCs w:val="28"/>
          <w:rtl/>
          <w:lang w:eastAsia="en-US"/>
        </w:rPr>
      </w:pPr>
      <w:r>
        <w:rPr>
          <w:b/>
          <w:bCs/>
          <w:sz w:val="28"/>
          <w:szCs w:val="28"/>
          <w:u w:val="single"/>
          <w:rtl/>
          <w:lang w:eastAsia="en-US"/>
        </w:rPr>
        <w:br w:type="page"/>
      </w:r>
      <w:r w:rsidR="004E5B3C" w:rsidRPr="003F4693">
        <w:rPr>
          <w:rFonts w:hint="cs"/>
          <w:b/>
          <w:bCs/>
          <w:sz w:val="28"/>
          <w:szCs w:val="28"/>
          <w:u w:val="single"/>
          <w:rtl/>
          <w:lang w:eastAsia="en-US"/>
        </w:rPr>
        <w:lastRenderedPageBreak/>
        <w:t>אחריות משפטית</w:t>
      </w:r>
    </w:p>
    <w:p w:rsidR="004E5B3C" w:rsidRPr="00851EC8" w:rsidRDefault="004E5B3C" w:rsidP="00BD3B27">
      <w:pPr>
        <w:widowControl w:val="0"/>
        <w:spacing w:line="300" w:lineRule="atLeast"/>
        <w:ind w:firstLine="720"/>
        <w:rPr>
          <w:rtl/>
          <w:lang w:eastAsia="en-US"/>
        </w:rPr>
      </w:pPr>
    </w:p>
    <w:p w:rsidR="004E5B3C" w:rsidRPr="00851EC8" w:rsidRDefault="00993130" w:rsidP="00A40358">
      <w:pPr>
        <w:widowControl w:val="0"/>
        <w:numPr>
          <w:ilvl w:val="1"/>
          <w:numId w:val="17"/>
        </w:numPr>
        <w:spacing w:line="300" w:lineRule="atLeast"/>
        <w:textAlignment w:val="auto"/>
        <w:rPr>
          <w:rtl/>
          <w:lang w:eastAsia="en-US"/>
        </w:rPr>
      </w:pPr>
      <w:r>
        <w:rPr>
          <w:rFonts w:hint="cs"/>
          <w:rtl/>
          <w:lang w:eastAsia="en-US"/>
        </w:rPr>
        <w:t>הספק</w:t>
      </w:r>
      <w:r w:rsidR="004E5B3C" w:rsidRPr="00851EC8">
        <w:rPr>
          <w:rFonts w:hint="cs"/>
          <w:rtl/>
          <w:lang w:eastAsia="en-US"/>
        </w:rPr>
        <w:t xml:space="preserve"> יהיה אחראי באחריות מלאה ומוחלטת </w:t>
      </w:r>
      <w:r w:rsidR="004E5B3C">
        <w:rPr>
          <w:rFonts w:hint="cs"/>
          <w:u w:val="single"/>
          <w:rtl/>
          <w:lang w:eastAsia="en-US"/>
        </w:rPr>
        <w:t xml:space="preserve">על פי כל </w:t>
      </w:r>
      <w:r w:rsidR="004E5B3C" w:rsidRPr="00142B22">
        <w:rPr>
          <w:rFonts w:hint="cs"/>
          <w:u w:val="single"/>
          <w:rtl/>
          <w:lang w:eastAsia="en-US"/>
        </w:rPr>
        <w:t>דין</w:t>
      </w:r>
      <w:r w:rsidR="004E5B3C">
        <w:rPr>
          <w:rFonts w:hint="cs"/>
          <w:rtl/>
          <w:lang w:eastAsia="en-US"/>
        </w:rPr>
        <w:t xml:space="preserve"> </w:t>
      </w:r>
      <w:r w:rsidR="004E5B3C" w:rsidRPr="00142B22">
        <w:rPr>
          <w:rFonts w:hint="cs"/>
          <w:rtl/>
          <w:lang w:eastAsia="en-US"/>
        </w:rPr>
        <w:t>לכל</w:t>
      </w:r>
      <w:r w:rsidR="004E5B3C" w:rsidRPr="00851EC8">
        <w:rPr>
          <w:rFonts w:hint="cs"/>
          <w:rtl/>
          <w:lang w:eastAsia="en-US"/>
        </w:rPr>
        <w:t xml:space="preserve"> נזק ובגין כל פיצוי ותביעה כספית, אשר יגרמו ע"י עובדיו ו/או שלוחיו במסגרת מתן השירותים על ידו. </w:t>
      </w:r>
    </w:p>
    <w:p w:rsidR="004E5B3C" w:rsidRPr="00851EC8" w:rsidRDefault="004E5B3C" w:rsidP="00BD3B27">
      <w:pPr>
        <w:widowControl w:val="0"/>
        <w:tabs>
          <w:tab w:val="left" w:pos="2164"/>
        </w:tabs>
        <w:spacing w:line="300" w:lineRule="atLeast"/>
        <w:rPr>
          <w:rtl/>
          <w:lang w:eastAsia="en-US"/>
        </w:rPr>
      </w:pPr>
    </w:p>
    <w:p w:rsidR="004E5B3C" w:rsidRPr="00851EC8" w:rsidRDefault="00993130" w:rsidP="00A40358">
      <w:pPr>
        <w:widowControl w:val="0"/>
        <w:numPr>
          <w:ilvl w:val="1"/>
          <w:numId w:val="17"/>
        </w:numPr>
        <w:spacing w:line="300" w:lineRule="atLeast"/>
        <w:textAlignment w:val="auto"/>
        <w:rPr>
          <w:rtl/>
          <w:lang w:eastAsia="en-US"/>
        </w:rPr>
      </w:pPr>
      <w:r>
        <w:rPr>
          <w:rFonts w:hint="cs"/>
          <w:rtl/>
          <w:lang w:eastAsia="en-US"/>
        </w:rPr>
        <w:t>הספק</w:t>
      </w:r>
      <w:r w:rsidR="004E5B3C" w:rsidRPr="00851EC8">
        <w:rPr>
          <w:rFonts w:hint="cs"/>
          <w:rtl/>
          <w:lang w:eastAsia="en-US"/>
        </w:rPr>
        <w:t xml:space="preserve"> פוטר את המדינה מאחריות לכל תביעה אשר עלולה להיות מוגשת נגדה עקב העסקת עובדיו בפרוייקט. </w:t>
      </w:r>
      <w:r>
        <w:rPr>
          <w:rFonts w:hint="cs"/>
          <w:rtl/>
          <w:lang w:eastAsia="en-US"/>
        </w:rPr>
        <w:t>הספק</w:t>
      </w:r>
      <w:r w:rsidR="004E5B3C" w:rsidRPr="00851EC8">
        <w:rPr>
          <w:rFonts w:hint="cs"/>
          <w:rtl/>
          <w:lang w:eastAsia="en-US"/>
        </w:rPr>
        <w:t xml:space="preserve"> מתחייב לשפות ו/או לפצות את המדינה בגין כל סכום שתחויב בו ובגין כל הוצאה שתיגרם לה עקב תביעה כאמור. </w:t>
      </w:r>
    </w:p>
    <w:p w:rsidR="004E5B3C" w:rsidRPr="00851EC8" w:rsidRDefault="004E5B3C" w:rsidP="00BD3B27">
      <w:pPr>
        <w:widowControl w:val="0"/>
        <w:tabs>
          <w:tab w:val="left" w:pos="2164"/>
        </w:tabs>
        <w:spacing w:line="300" w:lineRule="atLeast"/>
        <w:rPr>
          <w:rtl/>
          <w:lang w:eastAsia="en-US"/>
        </w:rPr>
      </w:pPr>
    </w:p>
    <w:p w:rsidR="004E5B3C" w:rsidRPr="00851EC8" w:rsidRDefault="00993130" w:rsidP="00EB4B51">
      <w:pPr>
        <w:widowControl w:val="0"/>
        <w:numPr>
          <w:ilvl w:val="1"/>
          <w:numId w:val="17"/>
        </w:numPr>
        <w:spacing w:line="300" w:lineRule="atLeast"/>
        <w:textAlignment w:val="auto"/>
        <w:rPr>
          <w:lang w:eastAsia="en-US"/>
        </w:rPr>
      </w:pPr>
      <w:r>
        <w:rPr>
          <w:rFonts w:hint="cs"/>
          <w:rtl/>
          <w:lang w:eastAsia="en-US"/>
        </w:rPr>
        <w:t>הספק</w:t>
      </w:r>
      <w:r w:rsidR="004E5B3C" w:rsidRPr="00851EC8">
        <w:rPr>
          <w:rFonts w:hint="cs"/>
          <w:rtl/>
          <w:lang w:eastAsia="en-US"/>
        </w:rPr>
        <w:t xml:space="preserve"> מתחייב לשלם כל סכום כסף או פיצוי, המגיעים על פי </w:t>
      </w:r>
      <w:r w:rsidR="002C494F">
        <w:rPr>
          <w:rFonts w:hint="cs"/>
          <w:rtl/>
          <w:lang w:eastAsia="en-US"/>
        </w:rPr>
        <w:t>כל</w:t>
      </w:r>
      <w:r w:rsidR="002C494F" w:rsidRPr="00851EC8">
        <w:rPr>
          <w:rFonts w:hint="cs"/>
          <w:rtl/>
          <w:lang w:eastAsia="en-US"/>
        </w:rPr>
        <w:t xml:space="preserve"> </w:t>
      </w:r>
      <w:r w:rsidR="004E5B3C" w:rsidRPr="00851EC8">
        <w:rPr>
          <w:rFonts w:hint="cs"/>
          <w:rtl/>
          <w:lang w:eastAsia="en-US"/>
        </w:rPr>
        <w:t xml:space="preserve">דין לעובד או לכל אדם הנמצא בשירותו כתוצאה מקיום יחסי עבודה עם העובד עקב העסקתו בפרוייקט. </w:t>
      </w:r>
    </w:p>
    <w:p w:rsidR="004E5B3C" w:rsidRPr="00851EC8" w:rsidRDefault="004E5B3C" w:rsidP="00BD3B27">
      <w:pPr>
        <w:widowControl w:val="0"/>
        <w:spacing w:line="300" w:lineRule="atLeast"/>
        <w:textAlignment w:val="auto"/>
        <w:rPr>
          <w:rtl/>
          <w:lang w:eastAsia="en-US"/>
        </w:rPr>
      </w:pPr>
    </w:p>
    <w:p w:rsidR="004E5B3C" w:rsidRPr="00851EC8" w:rsidRDefault="004E5B3C" w:rsidP="00A40358">
      <w:pPr>
        <w:widowControl w:val="0"/>
        <w:numPr>
          <w:ilvl w:val="1"/>
          <w:numId w:val="17"/>
        </w:numPr>
        <w:spacing w:line="300" w:lineRule="atLeast"/>
        <w:textAlignment w:val="auto"/>
        <w:rPr>
          <w:lang w:eastAsia="en-US"/>
        </w:rPr>
      </w:pPr>
      <w:r w:rsidRPr="00851EC8">
        <w:rPr>
          <w:rFonts w:hint="cs"/>
          <w:rtl/>
          <w:lang w:eastAsia="en-US"/>
        </w:rPr>
        <w:t xml:space="preserve">אם אי פעם יקבע כדין מסיבה כלשהי כי העסקת </w:t>
      </w:r>
      <w:r w:rsidR="00993130">
        <w:rPr>
          <w:rFonts w:hint="cs"/>
          <w:rtl/>
          <w:lang w:eastAsia="en-US"/>
        </w:rPr>
        <w:t>הספק</w:t>
      </w:r>
      <w:r w:rsidRPr="00851EC8">
        <w:rPr>
          <w:rFonts w:hint="cs"/>
          <w:rtl/>
          <w:lang w:eastAsia="en-US"/>
        </w:rPr>
        <w:t xml:space="preserve"> או מי מעובדיו דינה כהעסקת עובד ע"י המדינה: </w:t>
      </w:r>
    </w:p>
    <w:p w:rsidR="004E5B3C" w:rsidRPr="00851EC8" w:rsidRDefault="004E5B3C" w:rsidP="00BD3B27">
      <w:pPr>
        <w:widowControl w:val="0"/>
        <w:spacing w:line="300" w:lineRule="atLeast"/>
        <w:rPr>
          <w:rtl/>
          <w:lang w:eastAsia="en-US"/>
        </w:rPr>
      </w:pPr>
    </w:p>
    <w:p w:rsidR="004E5B3C" w:rsidRPr="00851EC8" w:rsidRDefault="004E5B3C" w:rsidP="00A40358">
      <w:pPr>
        <w:widowControl w:val="0"/>
        <w:numPr>
          <w:ilvl w:val="2"/>
          <w:numId w:val="17"/>
        </w:numPr>
        <w:spacing w:line="300" w:lineRule="atLeast"/>
        <w:textAlignment w:val="auto"/>
        <w:rPr>
          <w:lang w:eastAsia="en-US"/>
        </w:rPr>
      </w:pPr>
      <w:r w:rsidRPr="00851EC8">
        <w:rPr>
          <w:rFonts w:hint="cs"/>
          <w:rtl/>
          <w:lang w:eastAsia="en-US"/>
        </w:rPr>
        <w:t>התמורה האמורה לעיל יראו ככוללת את כל הסכומים המגיעים או העשויים להגיע ל</w:t>
      </w:r>
      <w:r w:rsidR="00993130">
        <w:rPr>
          <w:rFonts w:hint="cs"/>
          <w:rtl/>
          <w:lang w:eastAsia="en-US"/>
        </w:rPr>
        <w:t>ספק</w:t>
      </w:r>
      <w:r w:rsidRPr="00851EC8">
        <w:rPr>
          <w:rFonts w:hint="cs"/>
          <w:rtl/>
          <w:lang w:eastAsia="en-US"/>
        </w:rPr>
        <w:t xml:space="preserve"> ו/או לעובדיו לרבות כל תיגמול כלשהו, תשלום בגין זכויות סוציאליות, הפרשות/הפרשים, אם יגיעו לו אי פעם בגין העסקתו עפ"י חוזה זה, מכל סיבה שהיא. </w:t>
      </w:r>
    </w:p>
    <w:p w:rsidR="004E5B3C" w:rsidRPr="00851EC8" w:rsidRDefault="004E5B3C" w:rsidP="00BD3B27">
      <w:pPr>
        <w:widowControl w:val="0"/>
        <w:spacing w:line="300" w:lineRule="atLeast"/>
        <w:ind w:left="2834"/>
        <w:rPr>
          <w:rtl/>
          <w:lang w:eastAsia="en-US"/>
        </w:rPr>
      </w:pPr>
    </w:p>
    <w:p w:rsidR="004E5B3C" w:rsidRPr="00851EC8" w:rsidRDefault="00993130" w:rsidP="00BD3B27">
      <w:pPr>
        <w:widowControl w:val="0"/>
        <w:spacing w:line="300" w:lineRule="atLeast"/>
        <w:ind w:left="2268"/>
        <w:rPr>
          <w:rtl/>
          <w:lang w:eastAsia="en-US"/>
        </w:rPr>
      </w:pPr>
      <w:r>
        <w:rPr>
          <w:rFonts w:hint="cs"/>
          <w:rtl/>
          <w:lang w:eastAsia="en-US"/>
        </w:rPr>
        <w:t>הספק</w:t>
      </w:r>
      <w:r w:rsidR="004E5B3C" w:rsidRPr="00851EC8">
        <w:rPr>
          <w:rFonts w:hint="cs"/>
          <w:rtl/>
          <w:lang w:eastAsia="en-US"/>
        </w:rPr>
        <w:t xml:space="preserve"> יהיה מנוע מלטעון כי מגיעים לו סכומים נוספים כלשהם בכל עילה שהיא בגין העסקתו עפ"י חוזה זה.</w:t>
      </w:r>
    </w:p>
    <w:p w:rsidR="004E5B3C" w:rsidRPr="00851EC8" w:rsidRDefault="004E5B3C" w:rsidP="00BD3B27">
      <w:pPr>
        <w:widowControl w:val="0"/>
        <w:spacing w:line="300" w:lineRule="atLeast"/>
        <w:ind w:left="2834"/>
        <w:rPr>
          <w:rtl/>
          <w:lang w:eastAsia="en-US"/>
        </w:rPr>
      </w:pPr>
    </w:p>
    <w:p w:rsidR="004E5B3C" w:rsidRPr="00851EC8" w:rsidRDefault="004E5B3C" w:rsidP="00A40358">
      <w:pPr>
        <w:widowControl w:val="0"/>
        <w:numPr>
          <w:ilvl w:val="2"/>
          <w:numId w:val="17"/>
        </w:numPr>
        <w:spacing w:line="300" w:lineRule="atLeast"/>
        <w:textAlignment w:val="auto"/>
        <w:rPr>
          <w:lang w:eastAsia="en-US"/>
        </w:rPr>
      </w:pPr>
      <w:r w:rsidRPr="00851EC8">
        <w:rPr>
          <w:rFonts w:hint="cs"/>
          <w:rtl/>
          <w:lang w:eastAsia="en-US"/>
        </w:rPr>
        <w:t xml:space="preserve">בהסתמך על סעיף </w:t>
      </w:r>
      <w:r w:rsidRPr="00851EC8">
        <w:rPr>
          <w:rFonts w:hint="cs"/>
          <w:b/>
          <w:bCs/>
          <w:rtl/>
          <w:lang w:eastAsia="en-US"/>
        </w:rPr>
        <w:t>28</w:t>
      </w:r>
      <w:r w:rsidRPr="00851EC8">
        <w:rPr>
          <w:rFonts w:hint="cs"/>
          <w:rtl/>
          <w:lang w:eastAsia="en-US"/>
        </w:rPr>
        <w:t xml:space="preserve"> לחוק פיצוי פיטורין, תשכ"ג </w:t>
      </w:r>
      <w:r w:rsidRPr="00851EC8">
        <w:rPr>
          <w:rtl/>
          <w:lang w:eastAsia="en-US"/>
        </w:rPr>
        <w:t>–</w:t>
      </w:r>
      <w:r w:rsidRPr="00851EC8">
        <w:rPr>
          <w:rFonts w:hint="cs"/>
          <w:rtl/>
          <w:lang w:eastAsia="en-US"/>
        </w:rPr>
        <w:t xml:space="preserve"> </w:t>
      </w:r>
      <w:r w:rsidRPr="00851EC8">
        <w:rPr>
          <w:rFonts w:hint="cs"/>
          <w:b/>
          <w:bCs/>
          <w:rtl/>
          <w:lang w:eastAsia="en-US"/>
        </w:rPr>
        <w:t>1963</w:t>
      </w:r>
      <w:r w:rsidR="00E3178A">
        <w:rPr>
          <w:rFonts w:hint="cs"/>
          <w:rtl/>
          <w:lang w:eastAsia="en-US"/>
        </w:rPr>
        <w:t>,</w:t>
      </w:r>
      <w:r w:rsidRPr="00851EC8">
        <w:rPr>
          <w:rFonts w:hint="cs"/>
          <w:rtl/>
          <w:lang w:eastAsia="en-US"/>
        </w:rPr>
        <w:t xml:space="preserve"> יראו ככלולים בתשלומים הניתנים ל</w:t>
      </w:r>
      <w:r w:rsidR="00993130">
        <w:rPr>
          <w:rFonts w:hint="cs"/>
          <w:rtl/>
          <w:lang w:eastAsia="en-US"/>
        </w:rPr>
        <w:t>ספק</w:t>
      </w:r>
      <w:r w:rsidRPr="00851EC8">
        <w:rPr>
          <w:rFonts w:hint="cs"/>
          <w:rtl/>
          <w:lang w:eastAsia="en-US"/>
        </w:rPr>
        <w:t xml:space="preserve"> לפי חוזה זה גם כל פיצויי הפיטורין גם חתימת </w:t>
      </w:r>
      <w:r w:rsidR="00993130">
        <w:rPr>
          <w:rFonts w:hint="cs"/>
          <w:rtl/>
          <w:lang w:eastAsia="en-US"/>
        </w:rPr>
        <w:t>הספק</w:t>
      </w:r>
      <w:r w:rsidRPr="00851EC8">
        <w:rPr>
          <w:rFonts w:hint="cs"/>
          <w:rtl/>
          <w:lang w:eastAsia="en-US"/>
        </w:rPr>
        <w:t xml:space="preserve"> על חוזה זה מהווה הסמכה לכך. סעיף קטן זה טעון אישורו של שר העבודה והרווחה בהתאם לאמור בסעיף </w:t>
      </w:r>
      <w:r w:rsidRPr="00851EC8">
        <w:rPr>
          <w:rFonts w:hint="cs"/>
          <w:b/>
          <w:bCs/>
          <w:rtl/>
          <w:lang w:eastAsia="en-US"/>
        </w:rPr>
        <w:t>28</w:t>
      </w:r>
      <w:r w:rsidRPr="00851EC8">
        <w:rPr>
          <w:rFonts w:hint="cs"/>
          <w:rtl/>
          <w:lang w:eastAsia="en-US"/>
        </w:rPr>
        <w:t xml:space="preserve"> האמור, ויכנס לתוקפו לאחר קבלת אישורו של השר או מי שהוסמך על ידו.</w:t>
      </w:r>
    </w:p>
    <w:p w:rsidR="004E5B3C" w:rsidRPr="00851EC8" w:rsidRDefault="004E5B3C" w:rsidP="00BD3B27">
      <w:pPr>
        <w:widowControl w:val="0"/>
        <w:spacing w:line="300" w:lineRule="atLeast"/>
        <w:ind w:left="2268" w:right="2340"/>
        <w:rPr>
          <w:lang w:eastAsia="en-US"/>
        </w:rPr>
      </w:pPr>
    </w:p>
    <w:p w:rsidR="004E5B3C" w:rsidRPr="00851EC8" w:rsidRDefault="004E5B3C" w:rsidP="00A40358">
      <w:pPr>
        <w:widowControl w:val="0"/>
        <w:numPr>
          <w:ilvl w:val="2"/>
          <w:numId w:val="17"/>
        </w:numPr>
        <w:spacing w:line="300" w:lineRule="atLeast"/>
        <w:textAlignment w:val="auto"/>
        <w:rPr>
          <w:rtl/>
          <w:lang w:eastAsia="en-US"/>
        </w:rPr>
      </w:pPr>
      <w:r w:rsidRPr="00851EC8">
        <w:rPr>
          <w:rFonts w:hint="cs"/>
          <w:rtl/>
          <w:lang w:eastAsia="en-US"/>
        </w:rPr>
        <w:t xml:space="preserve">יחושב שכרו של </w:t>
      </w:r>
      <w:r w:rsidR="00993130">
        <w:rPr>
          <w:rFonts w:hint="cs"/>
          <w:rtl/>
          <w:lang w:eastAsia="en-US"/>
        </w:rPr>
        <w:t>ספק</w:t>
      </w:r>
      <w:r w:rsidRPr="00851EC8">
        <w:rPr>
          <w:rFonts w:hint="cs"/>
          <w:rtl/>
          <w:lang w:eastAsia="en-US"/>
        </w:rPr>
        <w:t xml:space="preserve"> או מי מעובדיו כעובד עפ"י הקבוע לעניין זה לגבי עובדי מדינה בתפקיד ובדרגה דומים ככל האפשר. הכל כפי שיקבע ע"י נציב שרות המדינה ובאין תפקיד דומה או זהה כאמור ייחשב השכר לפי הקבוע לעניין זה בהסכמי העבודה הקיבוציים החלים על עובדים מסוג זה או בהיעדר הסכם כאמור לפי הסכם עבודה קיבוצי הקרוב לעניין, לדעת נציב שרות המדינה. חישוב השכר יעשה למפרע מיום תחילתו של הסכם זה וככל החיובים והזיכויים עפ"י הסכם זה, מחד, והחישוב החדש האמור, מאידך, יקוזזו הדדית.</w:t>
      </w:r>
    </w:p>
    <w:p w:rsidR="004E5B3C" w:rsidRPr="00851EC8" w:rsidRDefault="004E5B3C" w:rsidP="00BD3B27">
      <w:pPr>
        <w:widowControl w:val="0"/>
        <w:spacing w:line="300" w:lineRule="atLeast"/>
        <w:ind w:left="720" w:hanging="720"/>
        <w:rPr>
          <w:rtl/>
          <w:lang w:eastAsia="en-US"/>
        </w:rPr>
      </w:pPr>
    </w:p>
    <w:p w:rsidR="004E5B3C" w:rsidRPr="00851EC8" w:rsidRDefault="004E5B3C" w:rsidP="00A40358">
      <w:pPr>
        <w:widowControl w:val="0"/>
        <w:numPr>
          <w:ilvl w:val="1"/>
          <w:numId w:val="17"/>
        </w:numPr>
        <w:spacing w:line="300" w:lineRule="atLeast"/>
        <w:textAlignment w:val="auto"/>
        <w:rPr>
          <w:lang w:eastAsia="en-US"/>
        </w:rPr>
      </w:pPr>
      <w:r w:rsidRPr="00851EC8">
        <w:rPr>
          <w:rFonts w:hint="cs"/>
          <w:rtl/>
          <w:lang w:eastAsia="en-US"/>
        </w:rPr>
        <w:t>ידוע ל</w:t>
      </w:r>
      <w:r w:rsidR="00993130">
        <w:rPr>
          <w:rFonts w:hint="cs"/>
          <w:rtl/>
          <w:lang w:eastAsia="en-US"/>
        </w:rPr>
        <w:t>ספק</w:t>
      </w:r>
      <w:r w:rsidRPr="00851EC8">
        <w:rPr>
          <w:rFonts w:hint="cs"/>
          <w:rtl/>
          <w:lang w:eastAsia="en-US"/>
        </w:rPr>
        <w:t xml:space="preserve"> כי עליו לבטח את עצמו ואת עובדיו בביטוח לאומי לבדו ועל חשבונו.</w:t>
      </w:r>
    </w:p>
    <w:p w:rsidR="004E5B3C" w:rsidRPr="00851EC8" w:rsidRDefault="004E5B3C" w:rsidP="00BD3B27">
      <w:pPr>
        <w:widowControl w:val="0"/>
        <w:spacing w:line="300" w:lineRule="atLeast"/>
        <w:ind w:left="720" w:hanging="720"/>
        <w:rPr>
          <w:rtl/>
          <w:lang w:eastAsia="en-US"/>
        </w:rPr>
      </w:pPr>
    </w:p>
    <w:p w:rsidR="000C62B0" w:rsidRPr="000C62B0" w:rsidRDefault="00993130" w:rsidP="000C62B0">
      <w:pPr>
        <w:widowControl w:val="0"/>
        <w:numPr>
          <w:ilvl w:val="1"/>
          <w:numId w:val="17"/>
        </w:numPr>
        <w:spacing w:after="140" w:line="300" w:lineRule="atLeast"/>
        <w:textAlignment w:val="auto"/>
        <w:rPr>
          <w:lang w:eastAsia="en-US"/>
        </w:rPr>
      </w:pPr>
      <w:r>
        <w:rPr>
          <w:rtl/>
          <w:lang w:eastAsia="en-US"/>
        </w:rPr>
        <w:t>הספק</w:t>
      </w:r>
      <w:r w:rsidR="000C62B0" w:rsidRPr="000C62B0">
        <w:rPr>
          <w:rtl/>
          <w:lang w:eastAsia="en-US"/>
        </w:rPr>
        <w:t xml:space="preserve"> מקבל על עצמו את האחריות לכל נזק או אובדן שיגרמו לגופו ו/או לרכושו של כל אדם אחר, לרבות לעובדי </w:t>
      </w:r>
      <w:r>
        <w:rPr>
          <w:rtl/>
          <w:lang w:eastAsia="en-US"/>
        </w:rPr>
        <w:t>הספק</w:t>
      </w:r>
      <w:r w:rsidR="000C62B0" w:rsidRPr="000C62B0">
        <w:rPr>
          <w:rtl/>
          <w:lang w:eastAsia="en-US"/>
        </w:rPr>
        <w:t xml:space="preserve"> והמועסקים על ידו בביצוע חוזה זה או לכל נזק כלכלי/פיננסי טהור, עקב מעשה או מחדל של </w:t>
      </w:r>
      <w:r>
        <w:rPr>
          <w:rtl/>
          <w:lang w:eastAsia="en-US"/>
        </w:rPr>
        <w:t>הספק</w:t>
      </w:r>
      <w:r w:rsidR="000C62B0" w:rsidRPr="000C62B0">
        <w:rPr>
          <w:rtl/>
          <w:lang w:eastAsia="en-US"/>
        </w:rPr>
        <w:t>, עובדיו, שליחיו או כל מי שבא מכוחו ו/או מטעמו תוך כדי ביצוע חוזה זה.</w:t>
      </w:r>
    </w:p>
    <w:p w:rsidR="000C62B0" w:rsidRPr="000C62B0" w:rsidRDefault="000C62B0" w:rsidP="000C62B0">
      <w:pPr>
        <w:widowControl w:val="0"/>
        <w:spacing w:after="140" w:line="300" w:lineRule="atLeast"/>
        <w:ind w:left="1418"/>
        <w:textAlignment w:val="auto"/>
        <w:rPr>
          <w:lang w:eastAsia="en-US"/>
        </w:rPr>
      </w:pPr>
      <w:r w:rsidRPr="000C62B0">
        <w:rPr>
          <w:rtl/>
          <w:lang w:eastAsia="en-US"/>
        </w:rPr>
        <w:t>חויבה המדינה לשלם סכום כלשהו בגין מעשה או מחדל ש</w:t>
      </w:r>
      <w:r w:rsidR="00993130">
        <w:rPr>
          <w:rtl/>
          <w:lang w:eastAsia="en-US"/>
        </w:rPr>
        <w:t>הספק</w:t>
      </w:r>
      <w:r w:rsidRPr="000C62B0">
        <w:rPr>
          <w:rtl/>
          <w:lang w:eastAsia="en-US"/>
        </w:rPr>
        <w:t xml:space="preserve"> אחראי להם על פי כל דין או על פי חוזה זה ישפה </w:t>
      </w:r>
      <w:r w:rsidR="00993130">
        <w:rPr>
          <w:rtl/>
          <w:lang w:eastAsia="en-US"/>
        </w:rPr>
        <w:t>הספק</w:t>
      </w:r>
      <w:r w:rsidRPr="000C62B0">
        <w:rPr>
          <w:rtl/>
          <w:lang w:eastAsia="en-US"/>
        </w:rPr>
        <w:t xml:space="preserve"> את המדינה באופן מיידי בגין כל סכום שחויבה לשלם.</w:t>
      </w:r>
    </w:p>
    <w:p w:rsidR="00946612" w:rsidRPr="00A40358" w:rsidRDefault="00946612" w:rsidP="00A40358">
      <w:pPr>
        <w:widowControl w:val="0"/>
        <w:spacing w:line="300" w:lineRule="atLeast"/>
        <w:ind w:left="1440"/>
        <w:rPr>
          <w:lang w:eastAsia="en-US"/>
        </w:rPr>
      </w:pPr>
      <w:r w:rsidRPr="00A40358">
        <w:rPr>
          <w:rtl/>
          <w:lang w:eastAsia="en-US"/>
        </w:rPr>
        <w:t xml:space="preserve">במקרים שבהם המשרד נתבע בחוב שנובע מהתנהלות של </w:t>
      </w:r>
      <w:r w:rsidR="00993130">
        <w:rPr>
          <w:rtl/>
          <w:lang w:eastAsia="en-US"/>
        </w:rPr>
        <w:t>הספק</w:t>
      </w:r>
      <w:r w:rsidRPr="00A40358">
        <w:rPr>
          <w:rtl/>
          <w:lang w:eastAsia="en-US"/>
        </w:rPr>
        <w:t xml:space="preserve"> המשרד יודיע ל</w:t>
      </w:r>
      <w:r w:rsidR="00993130">
        <w:rPr>
          <w:rtl/>
          <w:lang w:eastAsia="en-US"/>
        </w:rPr>
        <w:t>ספק</w:t>
      </w:r>
      <w:r w:rsidRPr="00A40358">
        <w:rPr>
          <w:rtl/>
          <w:lang w:eastAsia="en-US"/>
        </w:rPr>
        <w:t xml:space="preserve"> על התביעה בכדי לאפשר לו להתגונן. אין במתן ההודעה על ידי המשרד בכדי לפטור את </w:t>
      </w:r>
      <w:r w:rsidR="00993130">
        <w:rPr>
          <w:rtl/>
          <w:lang w:eastAsia="en-US"/>
        </w:rPr>
        <w:t>הספק</w:t>
      </w:r>
      <w:r w:rsidRPr="00A40358">
        <w:rPr>
          <w:rtl/>
          <w:lang w:eastAsia="en-US"/>
        </w:rPr>
        <w:t xml:space="preserve"> מהחובה לשפות את המדינה.</w:t>
      </w:r>
    </w:p>
    <w:p w:rsidR="00A23185" w:rsidRPr="00A23185" w:rsidRDefault="006566DE" w:rsidP="00A23185">
      <w:pPr>
        <w:widowControl w:val="0"/>
        <w:numPr>
          <w:ilvl w:val="0"/>
          <w:numId w:val="17"/>
        </w:numPr>
        <w:spacing w:line="300" w:lineRule="atLeast"/>
        <w:textAlignment w:val="auto"/>
        <w:rPr>
          <w:b/>
          <w:bCs/>
          <w:sz w:val="28"/>
          <w:szCs w:val="28"/>
          <w:u w:val="single"/>
          <w:rtl/>
          <w:lang w:eastAsia="en-US"/>
        </w:rPr>
      </w:pPr>
      <w:r>
        <w:rPr>
          <w:b/>
          <w:bCs/>
          <w:sz w:val="28"/>
          <w:szCs w:val="28"/>
          <w:u w:val="single"/>
          <w:rtl/>
          <w:lang w:eastAsia="en-US"/>
        </w:rPr>
        <w:br w:type="page"/>
      </w:r>
      <w:r w:rsidR="00A23185" w:rsidRPr="00A23185">
        <w:rPr>
          <w:rFonts w:hint="cs"/>
          <w:b/>
          <w:bCs/>
          <w:sz w:val="28"/>
          <w:szCs w:val="28"/>
          <w:u w:val="single"/>
          <w:rtl/>
          <w:lang w:eastAsia="en-US"/>
        </w:rPr>
        <w:lastRenderedPageBreak/>
        <w:t>ביטוח</w:t>
      </w:r>
    </w:p>
    <w:p w:rsidR="003870B9" w:rsidRDefault="003870B9" w:rsidP="00BD3B27">
      <w:pPr>
        <w:widowControl w:val="0"/>
        <w:spacing w:line="300" w:lineRule="atLeast"/>
        <w:ind w:left="709"/>
        <w:rPr>
          <w:b/>
          <w:bCs/>
          <w:sz w:val="28"/>
          <w:szCs w:val="28"/>
          <w:u w:val="single"/>
          <w:rtl/>
        </w:rPr>
      </w:pPr>
    </w:p>
    <w:p w:rsidR="00FF4229" w:rsidRPr="00FF4229" w:rsidRDefault="00FF4229" w:rsidP="00853BE4">
      <w:pPr>
        <w:widowControl w:val="0"/>
        <w:spacing w:line="300" w:lineRule="atLeast"/>
        <w:ind w:left="709" w:right="-851"/>
        <w:rPr>
          <w:rFonts w:ascii="Calibri" w:eastAsia="Calibri" w:hAnsi="Calibri"/>
          <w:b/>
          <w:bCs/>
          <w:sz w:val="26"/>
          <w:szCs w:val="26"/>
          <w:rtl/>
          <w:lang w:eastAsia="en-US"/>
        </w:rPr>
      </w:pPr>
      <w:r w:rsidRPr="00FF4229">
        <w:rPr>
          <w:rFonts w:ascii="Calibri" w:eastAsia="Calibri" w:hAnsi="Calibri" w:hint="cs"/>
          <w:b/>
          <w:bCs/>
          <w:sz w:val="26"/>
          <w:szCs w:val="26"/>
          <w:rtl/>
          <w:lang w:eastAsia="en-US"/>
        </w:rPr>
        <w:t xml:space="preserve">הוראות הביטוח שיחולו על </w:t>
      </w:r>
      <w:r w:rsidR="00993130">
        <w:rPr>
          <w:rFonts w:ascii="Calibri" w:eastAsia="Calibri" w:hAnsi="Calibri" w:hint="cs"/>
          <w:b/>
          <w:bCs/>
          <w:sz w:val="26"/>
          <w:szCs w:val="26"/>
          <w:rtl/>
          <w:lang w:eastAsia="en-US"/>
        </w:rPr>
        <w:t>הספק</w:t>
      </w:r>
      <w:r w:rsidRPr="00FF4229">
        <w:rPr>
          <w:rFonts w:ascii="Calibri" w:eastAsia="Calibri" w:hAnsi="Calibri" w:hint="cs"/>
          <w:b/>
          <w:bCs/>
          <w:sz w:val="26"/>
          <w:szCs w:val="26"/>
          <w:rtl/>
          <w:lang w:eastAsia="en-US"/>
        </w:rPr>
        <w:t xml:space="preserve"> יהיו כמפורט בהסכם ההתקשרות המצורף למכרז</w:t>
      </w:r>
      <w:r w:rsidRPr="00FF4229">
        <w:rPr>
          <w:rFonts w:ascii="Calibri" w:eastAsia="Calibri" w:hAnsi="Calibri"/>
          <w:b/>
          <w:bCs/>
          <w:sz w:val="26"/>
          <w:szCs w:val="26"/>
          <w:rtl/>
          <w:lang w:eastAsia="en-US"/>
        </w:rPr>
        <w:t xml:space="preserve"> </w:t>
      </w:r>
      <w:r w:rsidRPr="00FF4229">
        <w:rPr>
          <w:rFonts w:ascii="Calibri" w:eastAsia="Calibri" w:hAnsi="Calibri" w:hint="cs"/>
          <w:b/>
          <w:bCs/>
          <w:sz w:val="26"/>
          <w:szCs w:val="26"/>
          <w:rtl/>
          <w:lang w:eastAsia="en-US"/>
        </w:rPr>
        <w:t xml:space="preserve">בנספח </w:t>
      </w:r>
      <w:r w:rsidR="00853BE4">
        <w:rPr>
          <w:rFonts w:ascii="Calibri" w:eastAsia="Calibri" w:hAnsi="Calibri" w:hint="cs"/>
          <w:b/>
          <w:bCs/>
          <w:sz w:val="26"/>
          <w:szCs w:val="26"/>
          <w:rtl/>
          <w:lang w:eastAsia="en-US"/>
        </w:rPr>
        <w:t>1</w:t>
      </w:r>
      <w:r w:rsidRPr="00FF4229">
        <w:rPr>
          <w:rFonts w:ascii="Calibri" w:eastAsia="Calibri" w:hAnsi="Calibri" w:hint="cs"/>
          <w:b/>
          <w:bCs/>
          <w:sz w:val="26"/>
          <w:szCs w:val="26"/>
          <w:rtl/>
          <w:lang w:eastAsia="en-US"/>
        </w:rPr>
        <w:t xml:space="preserve"> סעיף 13.</w:t>
      </w:r>
    </w:p>
    <w:p w:rsidR="004E5B3C" w:rsidRDefault="004E5B3C" w:rsidP="00BD3B27">
      <w:pPr>
        <w:widowControl w:val="0"/>
        <w:spacing w:line="300" w:lineRule="atLeast"/>
        <w:ind w:left="709"/>
        <w:rPr>
          <w:b/>
          <w:bCs/>
          <w:sz w:val="28"/>
          <w:szCs w:val="28"/>
          <w:u w:val="single"/>
          <w:rtl/>
        </w:rPr>
      </w:pPr>
    </w:p>
    <w:p w:rsidR="00F45B9E" w:rsidRPr="000264C0" w:rsidRDefault="00E37A23" w:rsidP="00A40358">
      <w:pPr>
        <w:widowControl w:val="0"/>
        <w:numPr>
          <w:ilvl w:val="0"/>
          <w:numId w:val="17"/>
        </w:numPr>
        <w:spacing w:line="300" w:lineRule="atLeast"/>
        <w:rPr>
          <w:b/>
          <w:bCs/>
          <w:sz w:val="28"/>
          <w:szCs w:val="28"/>
          <w:u w:val="single"/>
          <w:rtl/>
        </w:rPr>
      </w:pPr>
      <w:r>
        <w:rPr>
          <w:b/>
          <w:bCs/>
          <w:sz w:val="28"/>
          <w:szCs w:val="28"/>
          <w:u w:val="single"/>
          <w:rtl/>
        </w:rPr>
        <w:br w:type="page"/>
      </w:r>
      <w:r w:rsidR="00F45B9E" w:rsidRPr="000264C0">
        <w:rPr>
          <w:b/>
          <w:bCs/>
          <w:sz w:val="28"/>
          <w:szCs w:val="28"/>
          <w:u w:val="single"/>
          <w:rtl/>
        </w:rPr>
        <w:lastRenderedPageBreak/>
        <w:t>תנאי תשלום</w:t>
      </w:r>
    </w:p>
    <w:p w:rsidR="00F45B9E" w:rsidRPr="00A77170" w:rsidRDefault="00F45B9E" w:rsidP="00BD3B27">
      <w:pPr>
        <w:widowControl w:val="0"/>
        <w:spacing w:line="300" w:lineRule="atLeast"/>
        <w:rPr>
          <w:highlight w:val="yellow"/>
          <w:rtl/>
          <w:lang w:eastAsia="en-US"/>
        </w:rPr>
      </w:pPr>
    </w:p>
    <w:p w:rsidR="00026714" w:rsidRPr="00464FD5" w:rsidRDefault="00026714" w:rsidP="00026714">
      <w:pPr>
        <w:widowControl w:val="0"/>
        <w:numPr>
          <w:ilvl w:val="1"/>
          <w:numId w:val="17"/>
        </w:numPr>
        <w:spacing w:line="300" w:lineRule="atLeast"/>
        <w:rPr>
          <w:lang w:eastAsia="en-US"/>
        </w:rPr>
      </w:pPr>
      <w:r w:rsidRPr="00464FD5">
        <w:rPr>
          <w:rFonts w:hint="cs"/>
          <w:rtl/>
          <w:lang w:eastAsia="en-US"/>
        </w:rPr>
        <w:t>התשלום לספקים בגין שימוש בחומרי הלמידה יתבצע בשני  דרכים כדלקמן:</w:t>
      </w:r>
    </w:p>
    <w:p w:rsidR="00026714" w:rsidRPr="00464FD5" w:rsidRDefault="00026714" w:rsidP="00026714">
      <w:pPr>
        <w:ind w:left="720"/>
        <w:rPr>
          <w:rFonts w:ascii="Arial" w:hAnsi="Arial"/>
          <w:rtl/>
        </w:rPr>
      </w:pPr>
    </w:p>
    <w:p w:rsidR="00026714" w:rsidRPr="00FE4DB1" w:rsidRDefault="00026714" w:rsidP="00026714">
      <w:pPr>
        <w:widowControl w:val="0"/>
        <w:numPr>
          <w:ilvl w:val="2"/>
          <w:numId w:val="17"/>
        </w:numPr>
        <w:spacing w:line="300" w:lineRule="atLeast"/>
        <w:rPr>
          <w:u w:val="single"/>
        </w:rPr>
      </w:pPr>
      <w:r w:rsidRPr="00FE4DB1">
        <w:rPr>
          <w:rFonts w:hint="cs"/>
          <w:b/>
          <w:bCs/>
          <w:u w:val="single"/>
          <w:rtl/>
        </w:rPr>
        <w:t>בתי ספר הכלולים בתוכנית גפ"ן (גמישות ניהולית)</w:t>
      </w:r>
    </w:p>
    <w:p w:rsidR="00026714" w:rsidRDefault="00026714" w:rsidP="00026714">
      <w:pPr>
        <w:widowControl w:val="0"/>
        <w:spacing w:line="300" w:lineRule="atLeast"/>
        <w:ind w:left="2835"/>
      </w:pPr>
    </w:p>
    <w:p w:rsidR="00026714" w:rsidRDefault="001B7A80" w:rsidP="00026714">
      <w:pPr>
        <w:widowControl w:val="0"/>
        <w:numPr>
          <w:ilvl w:val="3"/>
          <w:numId w:val="17"/>
        </w:numPr>
        <w:spacing w:line="300" w:lineRule="atLeast"/>
      </w:pPr>
      <w:r>
        <w:rPr>
          <w:rFonts w:hint="cs"/>
          <w:rtl/>
        </w:rPr>
        <w:t>הספק</w:t>
      </w:r>
      <w:r w:rsidR="00026714">
        <w:rPr>
          <w:rFonts w:hint="cs"/>
          <w:rtl/>
        </w:rPr>
        <w:t xml:space="preserve"> יידרש לחתום עם המשרד על חוזה התקשרות המצורף בנספח 1.</w:t>
      </w:r>
    </w:p>
    <w:p w:rsidR="00026714" w:rsidRPr="00173350" w:rsidRDefault="00026714" w:rsidP="00026714">
      <w:pPr>
        <w:widowControl w:val="0"/>
        <w:spacing w:line="300" w:lineRule="atLeast"/>
        <w:ind w:left="2835"/>
      </w:pPr>
    </w:p>
    <w:p w:rsidR="00026714" w:rsidRDefault="00026714" w:rsidP="008A20DA">
      <w:pPr>
        <w:widowControl w:val="0"/>
        <w:numPr>
          <w:ilvl w:val="3"/>
          <w:numId w:val="17"/>
        </w:numPr>
        <w:spacing w:line="300" w:lineRule="atLeast"/>
      </w:pPr>
      <w:r w:rsidRPr="009C1C6D">
        <w:rPr>
          <w:rFonts w:hint="cs"/>
          <w:rtl/>
        </w:rPr>
        <w:t>התשלום</w:t>
      </w:r>
      <w:r>
        <w:rPr>
          <w:rFonts w:hint="cs"/>
          <w:rtl/>
        </w:rPr>
        <w:t xml:space="preserve"> לספק</w:t>
      </w:r>
      <w:r w:rsidRPr="009C1C6D">
        <w:rPr>
          <w:rFonts w:hint="cs"/>
          <w:rtl/>
        </w:rPr>
        <w:t xml:space="preserve"> יתבצע באמצעות התחשבנות ישירה של הספק עם </w:t>
      </w:r>
      <w:r>
        <w:rPr>
          <w:rFonts w:hint="cs"/>
          <w:rtl/>
        </w:rPr>
        <w:t>בית הספר</w:t>
      </w:r>
      <w:r w:rsidRPr="009C1C6D">
        <w:rPr>
          <w:rFonts w:hint="cs"/>
          <w:rtl/>
        </w:rPr>
        <w:t xml:space="preserve"> אשר </w:t>
      </w:r>
      <w:r>
        <w:rPr>
          <w:rFonts w:hint="cs"/>
          <w:rtl/>
        </w:rPr>
        <w:t xml:space="preserve">רכש ממנו </w:t>
      </w:r>
      <w:r w:rsidR="001B7A80">
        <w:rPr>
          <w:rFonts w:hint="cs"/>
          <w:rtl/>
        </w:rPr>
        <w:t>מארזי ספרים</w:t>
      </w:r>
    </w:p>
    <w:p w:rsidR="00026714" w:rsidRDefault="00026714" w:rsidP="00026714">
      <w:pPr>
        <w:widowControl w:val="0"/>
        <w:spacing w:line="300" w:lineRule="atLeast"/>
        <w:ind w:left="2835"/>
      </w:pPr>
    </w:p>
    <w:p w:rsidR="00026714" w:rsidRDefault="00026714" w:rsidP="008A20DA">
      <w:pPr>
        <w:widowControl w:val="0"/>
        <w:numPr>
          <w:ilvl w:val="3"/>
          <w:numId w:val="17"/>
        </w:numPr>
        <w:spacing w:line="300" w:lineRule="atLeast"/>
        <w:rPr>
          <w:rtl/>
        </w:rPr>
      </w:pPr>
      <w:r>
        <w:rPr>
          <w:rFonts w:hint="cs"/>
          <w:rtl/>
          <w:lang w:eastAsia="en-US"/>
        </w:rPr>
        <w:t xml:space="preserve">התשלום יהיה על פי </w:t>
      </w:r>
      <w:r w:rsidRPr="00464FD5">
        <w:rPr>
          <w:rFonts w:hint="cs"/>
          <w:rtl/>
          <w:lang w:eastAsia="en-US"/>
        </w:rPr>
        <w:t xml:space="preserve">התנאים </w:t>
      </w:r>
      <w:r w:rsidR="001B7A80">
        <w:rPr>
          <w:rFonts w:hint="cs"/>
          <w:rtl/>
          <w:lang w:eastAsia="en-US"/>
        </w:rPr>
        <w:t>המפורטים במכרז זה</w:t>
      </w:r>
      <w:r w:rsidRPr="00464FD5">
        <w:rPr>
          <w:rFonts w:hint="cs"/>
          <w:rtl/>
          <w:lang w:eastAsia="en-US"/>
        </w:rPr>
        <w:t>.</w:t>
      </w:r>
    </w:p>
    <w:p w:rsidR="00026714" w:rsidRDefault="00026714" w:rsidP="00026714">
      <w:pPr>
        <w:widowControl w:val="0"/>
        <w:spacing w:line="300" w:lineRule="atLeast"/>
        <w:ind w:left="2835"/>
        <w:rPr>
          <w:rtl/>
        </w:rPr>
      </w:pPr>
    </w:p>
    <w:p w:rsidR="00026714" w:rsidRPr="00FE4DB1" w:rsidRDefault="00026714" w:rsidP="00026714">
      <w:pPr>
        <w:widowControl w:val="0"/>
        <w:numPr>
          <w:ilvl w:val="2"/>
          <w:numId w:val="17"/>
        </w:numPr>
        <w:spacing w:line="300" w:lineRule="atLeast"/>
        <w:rPr>
          <w:u w:val="single"/>
        </w:rPr>
      </w:pPr>
      <w:r w:rsidRPr="00FE4DB1">
        <w:rPr>
          <w:rFonts w:hint="cs"/>
          <w:b/>
          <w:bCs/>
          <w:u w:val="single"/>
          <w:rtl/>
        </w:rPr>
        <w:t>בתי ספר</w:t>
      </w:r>
      <w:r>
        <w:rPr>
          <w:rFonts w:hint="cs"/>
          <w:b/>
          <w:bCs/>
          <w:u w:val="single"/>
          <w:rtl/>
        </w:rPr>
        <w:t xml:space="preserve"> וגורמי חינוך אחרים שאינם </w:t>
      </w:r>
      <w:r w:rsidRPr="00FE4DB1">
        <w:rPr>
          <w:rFonts w:hint="cs"/>
          <w:b/>
          <w:bCs/>
          <w:u w:val="single"/>
          <w:rtl/>
        </w:rPr>
        <w:t>כלולים בתוכנית גפ"ן (גמישות ניהולית)</w:t>
      </w:r>
      <w:r w:rsidRPr="009C1C6D">
        <w:rPr>
          <w:rFonts w:hint="cs"/>
          <w:u w:val="single"/>
          <w:rtl/>
        </w:rPr>
        <w:t xml:space="preserve"> </w:t>
      </w:r>
    </w:p>
    <w:p w:rsidR="00026714" w:rsidRPr="00235614" w:rsidRDefault="00026714" w:rsidP="00026714">
      <w:pPr>
        <w:widowControl w:val="0"/>
        <w:spacing w:line="300" w:lineRule="atLeast"/>
        <w:ind w:left="2835"/>
        <w:rPr>
          <w:rtl/>
        </w:rPr>
      </w:pPr>
    </w:p>
    <w:p w:rsidR="001B7A80" w:rsidRPr="001B7A80" w:rsidRDefault="001B7A80" w:rsidP="008A20DA">
      <w:pPr>
        <w:widowControl w:val="0"/>
        <w:numPr>
          <w:ilvl w:val="3"/>
          <w:numId w:val="17"/>
        </w:numPr>
        <w:spacing w:line="300" w:lineRule="atLeast"/>
      </w:pPr>
      <w:r w:rsidRPr="001B7A80">
        <w:rPr>
          <w:rFonts w:hint="cs"/>
          <w:rtl/>
        </w:rPr>
        <w:t xml:space="preserve">הספק יידרש לחתום עם המשרד על חוזה התקשרות המצורף בנספח </w:t>
      </w:r>
      <w:r w:rsidR="00D4478F">
        <w:rPr>
          <w:rFonts w:hint="cs"/>
          <w:rtl/>
        </w:rPr>
        <w:t>1</w:t>
      </w:r>
      <w:r w:rsidRPr="001B7A80">
        <w:rPr>
          <w:rFonts w:hint="cs"/>
          <w:rtl/>
        </w:rPr>
        <w:t>.</w:t>
      </w:r>
    </w:p>
    <w:p w:rsidR="00026714" w:rsidRDefault="00026714" w:rsidP="00EC56BB">
      <w:pPr>
        <w:widowControl w:val="0"/>
        <w:spacing w:line="300" w:lineRule="atLeast"/>
        <w:ind w:left="2835"/>
      </w:pPr>
    </w:p>
    <w:p w:rsidR="00026714" w:rsidRDefault="00026714" w:rsidP="008A20DA">
      <w:pPr>
        <w:widowControl w:val="0"/>
        <w:numPr>
          <w:ilvl w:val="3"/>
          <w:numId w:val="17"/>
        </w:numPr>
        <w:spacing w:line="300" w:lineRule="atLeast"/>
      </w:pPr>
      <w:r w:rsidRPr="009C1C6D">
        <w:rPr>
          <w:rFonts w:hint="cs"/>
          <w:rtl/>
        </w:rPr>
        <w:t>התשלום</w:t>
      </w:r>
      <w:r>
        <w:rPr>
          <w:rFonts w:hint="cs"/>
          <w:rtl/>
        </w:rPr>
        <w:t xml:space="preserve"> לספק</w:t>
      </w:r>
      <w:r w:rsidRPr="009C1C6D">
        <w:rPr>
          <w:rFonts w:hint="cs"/>
          <w:rtl/>
        </w:rPr>
        <w:t xml:space="preserve"> יתבצע באמצעות התחשבנות ישירה של הספק עם </w:t>
      </w:r>
      <w:r>
        <w:rPr>
          <w:rFonts w:hint="cs"/>
          <w:rtl/>
        </w:rPr>
        <w:t xml:space="preserve">המשרד בגין </w:t>
      </w:r>
      <w:r w:rsidRPr="009C1C6D">
        <w:rPr>
          <w:rFonts w:hint="cs"/>
          <w:rtl/>
        </w:rPr>
        <w:t xml:space="preserve"> </w:t>
      </w:r>
      <w:r>
        <w:rPr>
          <w:rFonts w:hint="cs"/>
          <w:rtl/>
        </w:rPr>
        <w:t xml:space="preserve">רכישת </w:t>
      </w:r>
      <w:r w:rsidR="001B7A80">
        <w:rPr>
          <w:rFonts w:hint="cs"/>
          <w:rtl/>
        </w:rPr>
        <w:t>מארזי ספרים</w:t>
      </w:r>
      <w:r>
        <w:rPr>
          <w:rFonts w:hint="cs"/>
          <w:rtl/>
        </w:rPr>
        <w:t xml:space="preserve"> מהספק על ידי המשרד.</w:t>
      </w:r>
    </w:p>
    <w:p w:rsidR="00026714" w:rsidRPr="00B34F90" w:rsidRDefault="00026714" w:rsidP="00026714">
      <w:pPr>
        <w:widowControl w:val="0"/>
        <w:spacing w:line="300" w:lineRule="atLeast"/>
        <w:ind w:left="2835"/>
        <w:rPr>
          <w:rtl/>
        </w:rPr>
      </w:pPr>
    </w:p>
    <w:p w:rsidR="00026714" w:rsidRDefault="00026714" w:rsidP="00026714">
      <w:pPr>
        <w:widowControl w:val="0"/>
        <w:spacing w:line="300" w:lineRule="atLeast"/>
        <w:ind w:left="1418"/>
        <w:textAlignment w:val="auto"/>
        <w:rPr>
          <w:lang w:eastAsia="en-US"/>
        </w:rPr>
      </w:pPr>
    </w:p>
    <w:p w:rsidR="00026714" w:rsidRPr="004777EE" w:rsidRDefault="00026714" w:rsidP="008A20DA">
      <w:pPr>
        <w:widowControl w:val="0"/>
        <w:numPr>
          <w:ilvl w:val="1"/>
          <w:numId w:val="17"/>
        </w:numPr>
        <w:spacing w:line="300" w:lineRule="atLeast"/>
      </w:pPr>
      <w:r>
        <w:rPr>
          <w:rFonts w:hint="cs"/>
          <w:rtl/>
        </w:rPr>
        <w:t>הספק</w:t>
      </w:r>
      <w:r w:rsidRPr="004777EE">
        <w:rPr>
          <w:rtl/>
        </w:rPr>
        <w:t xml:space="preserve"> יידרש, בכפוף לשיקול דעתו של </w:t>
      </w:r>
      <w:r w:rsidR="001B7A80">
        <w:rPr>
          <w:rFonts w:hint="cs"/>
          <w:rtl/>
        </w:rPr>
        <w:t>האגף</w:t>
      </w:r>
      <w:r w:rsidRPr="004777EE">
        <w:rPr>
          <w:rtl/>
        </w:rPr>
        <w:t xml:space="preserve">, להגיש דיווחים וחשבונות הנדרשים לצורך תשלום עבור עבודתו, במסגרת פורטל הספקים הממשלתי, בשים לב להוראות התכ"מ והנחיות החשב הכללי הרלוונטיות. </w:t>
      </w:r>
      <w:r>
        <w:rPr>
          <w:rFonts w:hint="cs"/>
          <w:rtl/>
        </w:rPr>
        <w:t>הספק</w:t>
      </w:r>
      <w:r w:rsidRPr="004777EE">
        <w:rPr>
          <w:rtl/>
        </w:rPr>
        <w:t xml:space="preserve"> יישא בכלל העלויות הכרוכות בהתחברות לפורטל הספקים הממשלתי.</w:t>
      </w:r>
    </w:p>
    <w:p w:rsidR="00026714" w:rsidRPr="004777EE" w:rsidRDefault="00026714" w:rsidP="00026714">
      <w:pPr>
        <w:widowControl w:val="0"/>
        <w:spacing w:line="300" w:lineRule="atLeast"/>
        <w:ind w:left="1418"/>
        <w:rPr>
          <w:lang w:eastAsia="en-US"/>
        </w:rPr>
      </w:pPr>
    </w:p>
    <w:p w:rsidR="00026714" w:rsidRPr="004A0F6B" w:rsidRDefault="00026714" w:rsidP="00026714">
      <w:pPr>
        <w:pStyle w:val="33"/>
        <w:widowControl w:val="0"/>
        <w:numPr>
          <w:ilvl w:val="1"/>
          <w:numId w:val="17"/>
        </w:numPr>
        <w:rPr>
          <w:rtl/>
          <w:lang w:eastAsia="en-US"/>
        </w:rPr>
      </w:pPr>
      <w:r w:rsidRPr="004A0F6B">
        <w:rPr>
          <w:rFonts w:hint="cs"/>
          <w:rtl/>
          <w:lang w:eastAsia="en-US"/>
        </w:rPr>
        <w:t>כדי למנוע עיכובים בתשלום, ידאג הספק שהחשבונית המוגשת על ידו תהיה כתובה בכתב ברור וקריא, ותכלול את כל הפריטים הנדרשים כפי שיסוכם עם המזמין.</w:t>
      </w:r>
    </w:p>
    <w:p w:rsidR="00026714" w:rsidRPr="00C647C1" w:rsidRDefault="00026714" w:rsidP="00026714">
      <w:pPr>
        <w:widowControl w:val="0"/>
        <w:spacing w:line="300" w:lineRule="atLeast"/>
        <w:ind w:left="720"/>
        <w:rPr>
          <w:highlight w:val="yellow"/>
          <w:rtl/>
          <w:lang w:eastAsia="en-US"/>
        </w:rPr>
      </w:pPr>
    </w:p>
    <w:p w:rsidR="00026714" w:rsidRPr="004A0F6B" w:rsidRDefault="00026714" w:rsidP="00026714">
      <w:pPr>
        <w:pStyle w:val="33"/>
        <w:widowControl w:val="0"/>
        <w:numPr>
          <w:ilvl w:val="1"/>
          <w:numId w:val="17"/>
        </w:numPr>
        <w:rPr>
          <w:rtl/>
          <w:lang w:eastAsia="en-US"/>
        </w:rPr>
      </w:pPr>
      <w:r w:rsidRPr="004A0F6B">
        <w:rPr>
          <w:rFonts w:hint="cs"/>
          <w:rtl/>
          <w:lang w:eastAsia="en-US"/>
        </w:rPr>
        <w:t>לספק לא תהיינה כל דרישות או טענות למשרד  או לבית הספר בגלל עיכובים בתשלום מסיבות של חוסר פרטים בחשבונית, או פרטים לא נכונים, או חוסר במסמכים או חוסר/ליקוי בדיווח.</w:t>
      </w:r>
    </w:p>
    <w:p w:rsidR="00026714" w:rsidRPr="00C647C1" w:rsidRDefault="00026714" w:rsidP="00026714">
      <w:pPr>
        <w:pStyle w:val="33"/>
        <w:widowControl w:val="0"/>
        <w:ind w:left="709"/>
        <w:rPr>
          <w:highlight w:val="yellow"/>
          <w:lang w:eastAsia="en-US"/>
        </w:rPr>
      </w:pPr>
    </w:p>
    <w:p w:rsidR="00026714" w:rsidRPr="004A0F6B" w:rsidRDefault="00026714" w:rsidP="00026714">
      <w:pPr>
        <w:pStyle w:val="33"/>
        <w:widowControl w:val="0"/>
        <w:numPr>
          <w:ilvl w:val="1"/>
          <w:numId w:val="17"/>
        </w:numPr>
        <w:rPr>
          <w:lang w:eastAsia="en-US"/>
        </w:rPr>
      </w:pPr>
      <w:r w:rsidRPr="004A0F6B">
        <w:rPr>
          <w:rFonts w:hint="cs"/>
          <w:rtl/>
          <w:lang w:eastAsia="en-US"/>
        </w:rPr>
        <w:t>הספק אינו רשאי להתנות תשלום כלשהו לספקיו ו/או לעובדיו או לכל גורם אחר שעליו לשלם, בקבלת תשלומים מהמשרד או מבית הספר.</w:t>
      </w:r>
    </w:p>
    <w:p w:rsidR="00026714" w:rsidRDefault="00026714" w:rsidP="00026714">
      <w:pPr>
        <w:pStyle w:val="aff6"/>
        <w:rPr>
          <w:highlight w:val="yellow"/>
          <w:rtl/>
          <w:lang w:eastAsia="en-US"/>
        </w:rPr>
      </w:pPr>
    </w:p>
    <w:p w:rsidR="00026714" w:rsidRDefault="00026714" w:rsidP="00026714">
      <w:pPr>
        <w:widowControl w:val="0"/>
        <w:numPr>
          <w:ilvl w:val="1"/>
          <w:numId w:val="17"/>
        </w:numPr>
        <w:spacing w:line="300" w:lineRule="atLeast"/>
        <w:rPr>
          <w:lang w:eastAsia="en-US"/>
        </w:rPr>
      </w:pPr>
      <w:r>
        <w:rPr>
          <w:rFonts w:hint="cs"/>
          <w:rtl/>
          <w:lang w:eastAsia="en-US"/>
        </w:rPr>
        <w:t>למשרד או לבית הספר תהיה זכות עכבון לגבי תשלומים לספק בגין חוב שהספק חב לו.</w:t>
      </w:r>
    </w:p>
    <w:p w:rsidR="00026714" w:rsidRDefault="00026714" w:rsidP="00026714">
      <w:pPr>
        <w:pStyle w:val="aff6"/>
        <w:widowControl w:val="0"/>
        <w:spacing w:line="300" w:lineRule="atLeast"/>
        <w:rPr>
          <w:rtl/>
          <w:lang w:eastAsia="en-US"/>
        </w:rPr>
      </w:pPr>
    </w:p>
    <w:p w:rsidR="00026714" w:rsidRDefault="00026714" w:rsidP="00026714">
      <w:pPr>
        <w:widowControl w:val="0"/>
        <w:numPr>
          <w:ilvl w:val="1"/>
          <w:numId w:val="17"/>
        </w:numPr>
        <w:spacing w:line="300" w:lineRule="atLeast"/>
        <w:rPr>
          <w:rtl/>
          <w:lang w:eastAsia="en-US"/>
        </w:rPr>
      </w:pPr>
      <w:r>
        <w:rPr>
          <w:rFonts w:hint="cs"/>
          <w:rtl/>
          <w:lang w:eastAsia="en-US"/>
        </w:rPr>
        <w:t>לספק לא תהיה זכות עכבון בגין חוב שהמשרד  או בית הספר חב לו.</w:t>
      </w:r>
    </w:p>
    <w:p w:rsidR="00026714" w:rsidRDefault="00026714" w:rsidP="00026714">
      <w:pPr>
        <w:widowControl w:val="0"/>
        <w:spacing w:line="300" w:lineRule="atLeast"/>
        <w:ind w:left="709"/>
        <w:rPr>
          <w:lang w:eastAsia="en-US"/>
        </w:rPr>
      </w:pPr>
    </w:p>
    <w:p w:rsidR="00026714" w:rsidRDefault="00026714" w:rsidP="008A20DA">
      <w:pPr>
        <w:widowControl w:val="0"/>
        <w:numPr>
          <w:ilvl w:val="1"/>
          <w:numId w:val="17"/>
        </w:numPr>
        <w:spacing w:line="300" w:lineRule="atLeast"/>
        <w:rPr>
          <w:lang w:eastAsia="en-US"/>
        </w:rPr>
      </w:pPr>
      <w:r>
        <w:rPr>
          <w:rFonts w:hint="cs"/>
          <w:rtl/>
          <w:lang w:eastAsia="en-US"/>
        </w:rPr>
        <w:t xml:space="preserve">אין להתחיל לבצע את השירות האמור במכרז זה לפני שייחתם ההסכם המתאים כאמור בסעיפים </w:t>
      </w:r>
      <w:r w:rsidR="00D4478F">
        <w:rPr>
          <w:rFonts w:hint="cs"/>
          <w:b/>
          <w:bCs/>
          <w:rtl/>
          <w:lang w:eastAsia="en-US"/>
        </w:rPr>
        <w:t>12</w:t>
      </w:r>
      <w:r>
        <w:rPr>
          <w:rFonts w:hint="cs"/>
          <w:b/>
          <w:bCs/>
          <w:rtl/>
          <w:lang w:eastAsia="en-US"/>
        </w:rPr>
        <w:t>.1.2 -</w:t>
      </w:r>
      <w:r w:rsidR="00D4478F">
        <w:rPr>
          <w:rFonts w:hint="cs"/>
          <w:b/>
          <w:bCs/>
          <w:rtl/>
          <w:lang w:eastAsia="en-US"/>
        </w:rPr>
        <w:t>12</w:t>
      </w:r>
      <w:r w:rsidRPr="00C002F9">
        <w:rPr>
          <w:rFonts w:hint="cs"/>
          <w:b/>
          <w:bCs/>
          <w:rtl/>
          <w:lang w:eastAsia="en-US"/>
        </w:rPr>
        <w:t>.1.1</w:t>
      </w:r>
      <w:r>
        <w:rPr>
          <w:rFonts w:hint="cs"/>
          <w:rtl/>
          <w:lang w:eastAsia="en-US"/>
        </w:rPr>
        <w:t xml:space="preserve"> </w:t>
      </w:r>
      <w:r>
        <w:rPr>
          <w:rFonts w:hint="cs"/>
          <w:b/>
          <w:bCs/>
          <w:rtl/>
          <w:lang w:eastAsia="en-US"/>
        </w:rPr>
        <w:t>לעיל</w:t>
      </w:r>
      <w:r>
        <w:rPr>
          <w:rFonts w:hint="cs"/>
          <w:rtl/>
          <w:lang w:eastAsia="en-US"/>
        </w:rPr>
        <w:t xml:space="preserve"> בין המשרד לבין הספק.</w:t>
      </w:r>
    </w:p>
    <w:p w:rsidR="00026714" w:rsidRDefault="00026714" w:rsidP="00026714">
      <w:pPr>
        <w:pStyle w:val="aff6"/>
        <w:rPr>
          <w:rtl/>
          <w:lang w:eastAsia="en-US"/>
        </w:rPr>
      </w:pPr>
    </w:p>
    <w:p w:rsidR="006D17F4" w:rsidRPr="00D330D0" w:rsidRDefault="006D17F4" w:rsidP="008A20DA">
      <w:pPr>
        <w:widowControl w:val="0"/>
        <w:numPr>
          <w:ilvl w:val="1"/>
          <w:numId w:val="17"/>
        </w:numPr>
        <w:spacing w:line="300" w:lineRule="atLeast"/>
        <w:textAlignment w:val="auto"/>
        <w:rPr>
          <w:rtl/>
        </w:rPr>
      </w:pPr>
      <w:r w:rsidRPr="00D330D0">
        <w:rPr>
          <w:rtl/>
        </w:rPr>
        <w:t xml:space="preserve">ככל שתחול על </w:t>
      </w:r>
      <w:r w:rsidRPr="00D330D0">
        <w:rPr>
          <w:rFonts w:hint="cs"/>
          <w:rtl/>
        </w:rPr>
        <w:t xml:space="preserve">הספק </w:t>
      </w:r>
      <w:r w:rsidRPr="00D330D0">
        <w:rPr>
          <w:rtl/>
        </w:rPr>
        <w:t>חובת תשלום מע"מ, כל שינוי עתידי בגובה המע"מ ישנה את גובה התמורה שתשולם (במקרה של עלי</w:t>
      </w:r>
      <w:r w:rsidRPr="00D330D0">
        <w:rPr>
          <w:rFonts w:hint="cs"/>
          <w:rtl/>
        </w:rPr>
        <w:t>ת המע"מ</w:t>
      </w:r>
      <w:r w:rsidRPr="00D330D0">
        <w:rPr>
          <w:rtl/>
        </w:rPr>
        <w:t xml:space="preserve"> התמורה תתעדכן </w:t>
      </w:r>
      <w:r w:rsidRPr="00D330D0">
        <w:rPr>
          <w:rFonts w:hint="cs"/>
          <w:rtl/>
        </w:rPr>
        <w:t>כ</w:t>
      </w:r>
      <w:r w:rsidRPr="00D330D0">
        <w:rPr>
          <w:rtl/>
        </w:rPr>
        <w:t>ל</w:t>
      </w:r>
      <w:r w:rsidRPr="00D330D0">
        <w:rPr>
          <w:rFonts w:hint="cs"/>
          <w:rtl/>
        </w:rPr>
        <w:t xml:space="preserve">פי </w:t>
      </w:r>
      <w:r w:rsidRPr="00D330D0">
        <w:rPr>
          <w:rtl/>
        </w:rPr>
        <w:t>מעלה ובמקרה של יריד</w:t>
      </w:r>
      <w:r w:rsidRPr="00D330D0">
        <w:rPr>
          <w:rFonts w:hint="cs"/>
          <w:rtl/>
        </w:rPr>
        <w:t>ת המע"מ</w:t>
      </w:r>
      <w:r w:rsidRPr="00D330D0">
        <w:rPr>
          <w:rtl/>
        </w:rPr>
        <w:t xml:space="preserve"> ה</w:t>
      </w:r>
      <w:r w:rsidRPr="00D330D0">
        <w:rPr>
          <w:rFonts w:hint="cs"/>
          <w:rtl/>
        </w:rPr>
        <w:t>תמורה</w:t>
      </w:r>
      <w:r w:rsidRPr="00D330D0">
        <w:rPr>
          <w:rtl/>
        </w:rPr>
        <w:t xml:space="preserve"> </w:t>
      </w:r>
      <w:r w:rsidRPr="00D330D0">
        <w:rPr>
          <w:rFonts w:hint="cs"/>
          <w:rtl/>
        </w:rPr>
        <w:t>ת</w:t>
      </w:r>
      <w:r w:rsidRPr="00D330D0">
        <w:rPr>
          <w:rtl/>
        </w:rPr>
        <w:t xml:space="preserve">תעדכן </w:t>
      </w:r>
      <w:r w:rsidRPr="00D330D0">
        <w:rPr>
          <w:rFonts w:hint="cs"/>
          <w:rtl/>
        </w:rPr>
        <w:t xml:space="preserve">כלפי </w:t>
      </w:r>
      <w:r w:rsidRPr="00D330D0">
        <w:rPr>
          <w:rtl/>
        </w:rPr>
        <w:t>מטה).</w:t>
      </w:r>
    </w:p>
    <w:p w:rsidR="00026714" w:rsidRDefault="00026714" w:rsidP="00026714">
      <w:pPr>
        <w:widowControl w:val="0"/>
        <w:spacing w:line="300" w:lineRule="atLeast"/>
        <w:ind w:left="1418"/>
        <w:textAlignment w:val="auto"/>
        <w:rPr>
          <w:b/>
          <w:bCs/>
          <w:lang w:eastAsia="en-US"/>
        </w:rPr>
      </w:pPr>
    </w:p>
    <w:p w:rsidR="00026714" w:rsidRPr="00FB4309" w:rsidRDefault="00026714" w:rsidP="00026714">
      <w:pPr>
        <w:widowControl w:val="0"/>
        <w:numPr>
          <w:ilvl w:val="1"/>
          <w:numId w:val="17"/>
        </w:numPr>
        <w:spacing w:line="300" w:lineRule="atLeast"/>
        <w:textAlignment w:val="auto"/>
        <w:rPr>
          <w:b/>
          <w:bCs/>
          <w:lang w:eastAsia="en-US"/>
        </w:rPr>
      </w:pPr>
      <w:r w:rsidRPr="00FB4309">
        <w:rPr>
          <w:rFonts w:hint="cs"/>
          <w:b/>
          <w:bCs/>
          <w:rtl/>
          <w:lang w:eastAsia="en-US"/>
        </w:rPr>
        <w:t>לא תהיה כל הצמדה על המחירים של הספק שאושרו על ידי המשרד .</w:t>
      </w:r>
    </w:p>
    <w:p w:rsidR="00026714" w:rsidRDefault="00026714" w:rsidP="00026714">
      <w:pPr>
        <w:widowControl w:val="0"/>
        <w:spacing w:line="300" w:lineRule="atLeast"/>
        <w:ind w:left="1418"/>
        <w:rPr>
          <w:lang w:eastAsia="en-US"/>
        </w:rPr>
      </w:pPr>
    </w:p>
    <w:p w:rsidR="00F45B9E" w:rsidRPr="00803E5E" w:rsidRDefault="00F45B9E" w:rsidP="00A40358">
      <w:pPr>
        <w:widowControl w:val="0"/>
        <w:numPr>
          <w:ilvl w:val="0"/>
          <w:numId w:val="17"/>
        </w:numPr>
        <w:spacing w:line="300" w:lineRule="atLeast"/>
        <w:rPr>
          <w:b/>
          <w:bCs/>
          <w:sz w:val="28"/>
          <w:szCs w:val="28"/>
          <w:u w:val="single"/>
        </w:rPr>
      </w:pPr>
      <w:r w:rsidRPr="00803E5E">
        <w:rPr>
          <w:b/>
          <w:bCs/>
          <w:sz w:val="28"/>
          <w:szCs w:val="28"/>
          <w:u w:val="single"/>
          <w:rtl/>
        </w:rPr>
        <w:lastRenderedPageBreak/>
        <w:t>מבנה ותכו</w:t>
      </w:r>
      <w:r w:rsidR="006777BD">
        <w:rPr>
          <w:b/>
          <w:bCs/>
          <w:sz w:val="28"/>
          <w:szCs w:val="28"/>
          <w:u w:val="single"/>
          <w:rtl/>
        </w:rPr>
        <w:t>לת ההצעה</w:t>
      </w:r>
    </w:p>
    <w:p w:rsidR="00F45B9E" w:rsidRDefault="00F45B9E" w:rsidP="00BD3B27">
      <w:pPr>
        <w:widowControl w:val="0"/>
        <w:spacing w:line="300" w:lineRule="atLeast"/>
        <w:ind w:left="720" w:hanging="720"/>
        <w:rPr>
          <w:sz w:val="20"/>
          <w:szCs w:val="20"/>
          <w:rtl/>
          <w:lang w:eastAsia="en-US"/>
        </w:rPr>
      </w:pPr>
    </w:p>
    <w:p w:rsidR="00F45B9E" w:rsidRPr="00004CD0" w:rsidRDefault="00F45B9E" w:rsidP="008D3CFA">
      <w:pPr>
        <w:widowControl w:val="0"/>
        <w:numPr>
          <w:ilvl w:val="1"/>
          <w:numId w:val="17"/>
        </w:numPr>
        <w:rPr>
          <w:rtl/>
          <w:lang w:eastAsia="en-US"/>
        </w:rPr>
      </w:pPr>
      <w:r w:rsidRPr="00004CD0">
        <w:rPr>
          <w:rtl/>
          <w:lang w:eastAsia="en-US"/>
        </w:rPr>
        <w:t>ה</w:t>
      </w:r>
      <w:r w:rsidRPr="00004CD0">
        <w:rPr>
          <w:rFonts w:hint="cs"/>
          <w:rtl/>
          <w:lang w:eastAsia="en-US"/>
        </w:rPr>
        <w:t xml:space="preserve">הצעה תוגש על גבי חוברת ההצעה המצורפת </w:t>
      </w:r>
      <w:r w:rsidRPr="00004CD0">
        <w:rPr>
          <w:rtl/>
          <w:lang w:eastAsia="en-US"/>
        </w:rPr>
        <w:t>ב</w:t>
      </w:r>
      <w:r w:rsidR="002A6C56" w:rsidRPr="00004CD0">
        <w:rPr>
          <w:rFonts w:hint="cs"/>
          <w:rtl/>
          <w:lang w:eastAsia="en-US"/>
        </w:rPr>
        <w:t>נספח</w:t>
      </w:r>
      <w:r w:rsidRPr="00004CD0">
        <w:rPr>
          <w:rFonts w:hint="cs"/>
          <w:rtl/>
          <w:lang w:eastAsia="en-US"/>
        </w:rPr>
        <w:t xml:space="preserve"> </w:t>
      </w:r>
      <w:r w:rsidR="008D3CFA" w:rsidRPr="008D3CFA">
        <w:rPr>
          <w:rFonts w:hint="cs"/>
          <w:b/>
          <w:bCs/>
          <w:rtl/>
          <w:lang w:eastAsia="en-US"/>
        </w:rPr>
        <w:t>3</w:t>
      </w:r>
      <w:r w:rsidRPr="00004CD0">
        <w:rPr>
          <w:rtl/>
          <w:lang w:eastAsia="en-US"/>
        </w:rPr>
        <w:t>.</w:t>
      </w:r>
      <w:r w:rsidRPr="00004CD0">
        <w:rPr>
          <w:rtl/>
          <w:lang w:eastAsia="en-US"/>
        </w:rPr>
        <w:tab/>
      </w:r>
      <w:r w:rsidRPr="00004CD0">
        <w:rPr>
          <w:rtl/>
          <w:lang w:eastAsia="en-US"/>
        </w:rPr>
        <w:tab/>
      </w:r>
      <w:r w:rsidRPr="00004CD0">
        <w:rPr>
          <w:rtl/>
          <w:lang w:eastAsia="en-US"/>
        </w:rPr>
        <w:tab/>
      </w:r>
      <w:r w:rsidRPr="00004CD0">
        <w:rPr>
          <w:rtl/>
          <w:lang w:eastAsia="en-US"/>
        </w:rPr>
        <w:tab/>
      </w:r>
    </w:p>
    <w:p w:rsidR="00F45B9E" w:rsidRPr="00004CD0" w:rsidRDefault="00F45B9E" w:rsidP="00004CD0">
      <w:pPr>
        <w:widowControl w:val="0"/>
        <w:numPr>
          <w:ilvl w:val="1"/>
          <w:numId w:val="17"/>
        </w:numPr>
        <w:rPr>
          <w:rtl/>
          <w:lang w:eastAsia="en-US"/>
        </w:rPr>
      </w:pPr>
      <w:r w:rsidRPr="00004CD0">
        <w:rPr>
          <w:rFonts w:hint="cs"/>
          <w:rtl/>
          <w:lang w:eastAsia="en-US"/>
        </w:rPr>
        <w:t xml:space="preserve">בחוברת ההצעה מצורפים טפסים שונים ודרישות למסמכים של המציע. חובה למלא את חוברת ההצעה בשלמותה, לצרף את כל המסמכים הנדרשים, בסדר המפורט בחוברת ההצעה ונספחיה. </w:t>
      </w:r>
    </w:p>
    <w:p w:rsidR="00F45B9E" w:rsidRPr="00004CD0" w:rsidRDefault="00F45B9E" w:rsidP="00004CD0">
      <w:pPr>
        <w:widowControl w:val="0"/>
        <w:numPr>
          <w:ilvl w:val="1"/>
          <w:numId w:val="17"/>
        </w:numPr>
        <w:rPr>
          <w:rtl/>
          <w:lang w:eastAsia="en-US"/>
        </w:rPr>
      </w:pPr>
      <w:r w:rsidRPr="00004CD0">
        <w:rPr>
          <w:rFonts w:hint="cs"/>
          <w:rtl/>
          <w:lang w:eastAsia="en-US"/>
        </w:rPr>
        <w:t>הצעה חלקית ו/או במתכונת שונה מהטבלאות המצורפות לחוברת המכרז עלולה שלא להיבדק ואף להיפסל</w:t>
      </w:r>
      <w:r w:rsidR="006A6125" w:rsidRPr="00004CD0">
        <w:rPr>
          <w:rFonts w:hint="cs"/>
          <w:rtl/>
          <w:lang w:eastAsia="en-US"/>
        </w:rPr>
        <w:t>.</w:t>
      </w:r>
    </w:p>
    <w:p w:rsidR="00F45B9E" w:rsidRPr="00004CD0" w:rsidRDefault="00F45B9E" w:rsidP="00004CD0">
      <w:pPr>
        <w:widowControl w:val="0"/>
        <w:numPr>
          <w:ilvl w:val="1"/>
          <w:numId w:val="17"/>
        </w:numPr>
        <w:rPr>
          <w:rtl/>
          <w:lang w:eastAsia="en-US"/>
        </w:rPr>
      </w:pPr>
      <w:r w:rsidRPr="00004CD0">
        <w:rPr>
          <w:rtl/>
          <w:lang w:eastAsia="en-US"/>
        </w:rPr>
        <w:t>ה</w:t>
      </w:r>
      <w:r w:rsidRPr="00004CD0">
        <w:rPr>
          <w:rFonts w:hint="cs"/>
          <w:rtl/>
          <w:lang w:eastAsia="en-US"/>
        </w:rPr>
        <w:t>הצעות תוגשנה בשפה העברית. כמו כן כל הנספחים, אישורים, תעודות וכל פרט הנדרש במכרז יוצג אך ורק בשפה העברית.</w:t>
      </w:r>
    </w:p>
    <w:p w:rsidR="00F45B9E" w:rsidRPr="00004CD0" w:rsidRDefault="00F45B9E" w:rsidP="00004CD0">
      <w:pPr>
        <w:widowControl w:val="0"/>
        <w:numPr>
          <w:ilvl w:val="1"/>
          <w:numId w:val="17"/>
        </w:numPr>
        <w:rPr>
          <w:rtl/>
          <w:lang w:eastAsia="en-US"/>
        </w:rPr>
      </w:pPr>
      <w:r w:rsidRPr="00004CD0">
        <w:rPr>
          <w:rFonts w:hint="cs"/>
          <w:rtl/>
          <w:lang w:eastAsia="en-US"/>
        </w:rPr>
        <w:t xml:space="preserve">המחירים המוצעים יהיו בש"ח יכללו מע"מ. </w:t>
      </w:r>
    </w:p>
    <w:p w:rsidR="00A10863" w:rsidRPr="00004CD0" w:rsidRDefault="00A10863" w:rsidP="00004CD0">
      <w:pPr>
        <w:widowControl w:val="0"/>
        <w:numPr>
          <w:ilvl w:val="1"/>
          <w:numId w:val="17"/>
        </w:numPr>
        <w:rPr>
          <w:lang w:eastAsia="en-US"/>
        </w:rPr>
      </w:pPr>
      <w:r w:rsidRPr="00004CD0">
        <w:rPr>
          <w:rFonts w:hint="cs"/>
          <w:rtl/>
          <w:lang w:eastAsia="en-US"/>
        </w:rPr>
        <w:t xml:space="preserve">על המציע לקחת בחשבון כי הבסיס להשוואת הצעות המחיר בין המציעים השונים יכלול מע"מ. </w:t>
      </w:r>
    </w:p>
    <w:p w:rsidR="00A10863" w:rsidRPr="00004CD0" w:rsidRDefault="00A10863" w:rsidP="00004CD0">
      <w:pPr>
        <w:widowControl w:val="0"/>
        <w:numPr>
          <w:ilvl w:val="1"/>
          <w:numId w:val="17"/>
        </w:numPr>
        <w:rPr>
          <w:lang w:eastAsia="en-US"/>
        </w:rPr>
      </w:pPr>
      <w:r w:rsidRPr="00004CD0">
        <w:rPr>
          <w:rFonts w:hint="cs"/>
          <w:rtl/>
          <w:lang w:eastAsia="en-US"/>
        </w:rPr>
        <w:t xml:space="preserve">מציע אשר בהתאם להוראות הדין אינו מחויב בתשלום מע"מ במסגרת ביצוע ההתקשרות, יצהיר על כך במסגרת הצעתו, וכן יצהיר על כך שפנה אל רשות המסים לצורך קבלת אישור לכך בטרם הגשת ההצעה. </w:t>
      </w:r>
    </w:p>
    <w:p w:rsidR="00A10863" w:rsidRPr="00004CD0" w:rsidRDefault="00A10863" w:rsidP="00004CD0">
      <w:pPr>
        <w:widowControl w:val="0"/>
        <w:numPr>
          <w:ilvl w:val="1"/>
          <w:numId w:val="17"/>
        </w:numPr>
        <w:rPr>
          <w:lang w:eastAsia="en-US"/>
        </w:rPr>
      </w:pPr>
      <w:r w:rsidRPr="00004CD0">
        <w:rPr>
          <w:rFonts w:hint="cs"/>
          <w:rtl/>
          <w:lang w:eastAsia="en-US"/>
        </w:rPr>
        <w:t>ככל שמציע כאמור זכה במכרז, יהיה עליו להגיש את האישור מאת רשות המסים על כך שפנה אל הרשות כאמור.</w:t>
      </w:r>
    </w:p>
    <w:p w:rsidR="00A10863" w:rsidRPr="00004CD0" w:rsidRDefault="00A10863" w:rsidP="00004CD0">
      <w:pPr>
        <w:widowControl w:val="0"/>
        <w:numPr>
          <w:ilvl w:val="1"/>
          <w:numId w:val="17"/>
        </w:numPr>
        <w:rPr>
          <w:rtl/>
          <w:lang w:eastAsia="en-US"/>
        </w:rPr>
      </w:pPr>
      <w:r w:rsidRPr="00004CD0">
        <w:rPr>
          <w:rFonts w:hint="cs"/>
          <w:rtl/>
          <w:lang w:eastAsia="en-US"/>
        </w:rPr>
        <w:t xml:space="preserve">במידה שלאחר המועד האחרון להגשת ההצעות אחוז המע"מ ישתנה, השוואת ההצעות תתבצע על בסיס המחירים שהוגשו בהצעה. </w:t>
      </w:r>
    </w:p>
    <w:p w:rsidR="00A10863" w:rsidRPr="00004CD0" w:rsidRDefault="00A10863" w:rsidP="00004CD0">
      <w:pPr>
        <w:widowControl w:val="0"/>
        <w:numPr>
          <w:ilvl w:val="1"/>
          <w:numId w:val="17"/>
        </w:numPr>
        <w:ind w:left="1757" w:right="-567" w:hanging="992"/>
        <w:rPr>
          <w:rtl/>
          <w:lang w:eastAsia="en-US"/>
        </w:rPr>
      </w:pPr>
      <w:r w:rsidRPr="00004CD0">
        <w:rPr>
          <w:rFonts w:hint="cs"/>
          <w:rtl/>
          <w:lang w:eastAsia="en-US"/>
        </w:rPr>
        <w:t>תשלום המע"מ ל</w:t>
      </w:r>
      <w:r w:rsidR="00993130">
        <w:rPr>
          <w:rFonts w:hint="cs"/>
          <w:rtl/>
          <w:lang w:eastAsia="en-US"/>
        </w:rPr>
        <w:t>ספק</w:t>
      </w:r>
      <w:r w:rsidRPr="00004CD0">
        <w:rPr>
          <w:rFonts w:hint="cs"/>
          <w:rtl/>
          <w:lang w:eastAsia="en-US"/>
        </w:rPr>
        <w:t>, המחוייב במע"מ, יהיה עפ"י אחוז המע"מ, התקף במועד התשלום.</w:t>
      </w:r>
    </w:p>
    <w:p w:rsidR="0086639B" w:rsidRPr="00667758" w:rsidRDefault="0086639B" w:rsidP="00BD3B27">
      <w:pPr>
        <w:widowControl w:val="0"/>
        <w:spacing w:line="240" w:lineRule="auto"/>
        <w:ind w:left="1418"/>
        <w:rPr>
          <w:b/>
          <w:bCs/>
          <w:u w:val="single"/>
          <w:rtl/>
          <w:lang w:eastAsia="en-US"/>
        </w:rPr>
      </w:pPr>
    </w:p>
    <w:p w:rsidR="00F45B9E" w:rsidRDefault="00F45B9E" w:rsidP="00A40358">
      <w:pPr>
        <w:widowControl w:val="0"/>
        <w:numPr>
          <w:ilvl w:val="1"/>
          <w:numId w:val="17"/>
        </w:numPr>
        <w:spacing w:after="200" w:line="300" w:lineRule="atLeast"/>
        <w:rPr>
          <w:b/>
          <w:bCs/>
          <w:u w:val="single"/>
          <w:lang w:eastAsia="en-US"/>
        </w:rPr>
      </w:pPr>
      <w:r w:rsidRPr="00A34E38">
        <w:rPr>
          <w:b/>
          <w:bCs/>
          <w:u w:val="single"/>
          <w:rtl/>
          <w:lang w:eastAsia="en-US"/>
        </w:rPr>
        <w:t>הצעת המחיר</w:t>
      </w:r>
    </w:p>
    <w:p w:rsidR="00A34E38" w:rsidRDefault="00004CD0" w:rsidP="00853BE4">
      <w:pPr>
        <w:widowControl w:val="0"/>
        <w:numPr>
          <w:ilvl w:val="2"/>
          <w:numId w:val="17"/>
        </w:numPr>
        <w:ind w:right="-567"/>
        <w:rPr>
          <w:rFonts w:ascii="David" w:eastAsia="Calibri" w:hAnsi="David"/>
          <w:rtl/>
          <w:lang w:eastAsia="en-US"/>
        </w:rPr>
      </w:pPr>
      <w:r w:rsidRPr="00004CD0">
        <w:rPr>
          <w:rFonts w:ascii="David" w:eastAsia="Calibri" w:hAnsi="David" w:hint="cs"/>
          <w:rtl/>
          <w:lang w:eastAsia="en-US"/>
        </w:rPr>
        <w:t xml:space="preserve">אחוז ההנחה על המחיר הקטלוגי של הספרים </w:t>
      </w:r>
      <w:r>
        <w:rPr>
          <w:rFonts w:ascii="David" w:eastAsia="Calibri" w:hAnsi="David" w:hint="cs"/>
          <w:rtl/>
          <w:lang w:eastAsia="en-US"/>
        </w:rPr>
        <w:t xml:space="preserve"> הכלולים במארז </w:t>
      </w:r>
      <w:r w:rsidRPr="00004CD0">
        <w:rPr>
          <w:rFonts w:ascii="David" w:eastAsia="Calibri" w:hAnsi="David" w:hint="cs"/>
          <w:rtl/>
          <w:lang w:eastAsia="en-US"/>
        </w:rPr>
        <w:t xml:space="preserve">שסופק </w:t>
      </w:r>
      <w:r w:rsidR="00C70A46">
        <w:rPr>
          <w:rFonts w:ascii="David" w:eastAsia="Calibri" w:hAnsi="David" w:hint="cs"/>
          <w:rtl/>
          <w:lang w:eastAsia="en-US"/>
        </w:rPr>
        <w:t xml:space="preserve">לגורם המזמין. </w:t>
      </w:r>
    </w:p>
    <w:p w:rsidR="00C70A46" w:rsidRDefault="00C70A46" w:rsidP="00853BE4">
      <w:pPr>
        <w:widowControl w:val="0"/>
        <w:ind w:left="2268"/>
        <w:rPr>
          <w:b/>
          <w:bCs/>
          <w:u w:val="single"/>
          <w:rtl/>
          <w:lang w:eastAsia="en-US"/>
        </w:rPr>
      </w:pPr>
      <w:r>
        <w:rPr>
          <w:rFonts w:ascii="David" w:eastAsia="Calibri" w:hAnsi="David" w:hint="cs"/>
          <w:b/>
          <w:bCs/>
          <w:rtl/>
          <w:lang w:eastAsia="en-US"/>
        </w:rPr>
        <w:t>(</w:t>
      </w:r>
      <w:r w:rsidRPr="00C70A46">
        <w:rPr>
          <w:rFonts w:ascii="David" w:eastAsia="Calibri" w:hAnsi="David" w:hint="cs"/>
          <w:b/>
          <w:bCs/>
          <w:rtl/>
          <w:lang w:eastAsia="en-US"/>
        </w:rPr>
        <w:t xml:space="preserve">אחוז ההנחה יהיה לכל הפחות </w:t>
      </w:r>
      <w:r w:rsidR="00C41C9D">
        <w:rPr>
          <w:rFonts w:ascii="David" w:eastAsia="Calibri" w:hAnsi="David" w:hint="cs"/>
          <w:b/>
          <w:bCs/>
          <w:rtl/>
          <w:lang w:eastAsia="en-US"/>
        </w:rPr>
        <w:t>45</w:t>
      </w:r>
      <w:r w:rsidRPr="00C70A46">
        <w:rPr>
          <w:rFonts w:ascii="David" w:eastAsia="Calibri" w:hAnsi="David" w:hint="cs"/>
          <w:b/>
          <w:bCs/>
          <w:rtl/>
          <w:lang w:eastAsia="en-US"/>
        </w:rPr>
        <w:t>%</w:t>
      </w:r>
      <w:r>
        <w:rPr>
          <w:rFonts w:hint="cs"/>
          <w:b/>
          <w:bCs/>
          <w:u w:val="single"/>
          <w:rtl/>
          <w:lang w:eastAsia="en-US"/>
        </w:rPr>
        <w:t>).</w:t>
      </w:r>
    </w:p>
    <w:p w:rsidR="00C70A46" w:rsidRDefault="00C70A46" w:rsidP="00C70A46">
      <w:pPr>
        <w:widowControl w:val="0"/>
        <w:spacing w:line="240" w:lineRule="auto"/>
        <w:ind w:left="2268"/>
        <w:rPr>
          <w:b/>
          <w:bCs/>
          <w:u w:val="single"/>
          <w:rtl/>
          <w:lang w:eastAsia="en-US"/>
        </w:rPr>
      </w:pPr>
    </w:p>
    <w:p w:rsidR="00C70A46" w:rsidRPr="008618D3" w:rsidRDefault="00C70A46" w:rsidP="00853BE4">
      <w:pPr>
        <w:widowControl w:val="0"/>
        <w:numPr>
          <w:ilvl w:val="2"/>
          <w:numId w:val="17"/>
        </w:numPr>
        <w:ind w:right="-567"/>
        <w:rPr>
          <w:rFonts w:ascii="David" w:eastAsia="Calibri" w:hAnsi="David"/>
          <w:rtl/>
          <w:lang w:eastAsia="en-US"/>
        </w:rPr>
      </w:pPr>
      <w:r w:rsidRPr="008618D3">
        <w:rPr>
          <w:rFonts w:ascii="David" w:eastAsia="Calibri" w:hAnsi="David" w:hint="cs"/>
          <w:rtl/>
          <w:lang w:eastAsia="en-US"/>
        </w:rPr>
        <w:t xml:space="preserve">מחיר בגין </w:t>
      </w:r>
      <w:r w:rsidR="00E575A6" w:rsidRPr="00E575A6">
        <w:rPr>
          <w:rFonts w:ascii="David" w:eastAsia="Calibri" w:hAnsi="David" w:hint="cs"/>
          <w:rtl/>
          <w:lang w:eastAsia="en-US"/>
        </w:rPr>
        <w:t>אריזה</w:t>
      </w:r>
      <w:r w:rsidR="00876F3B">
        <w:rPr>
          <w:rFonts w:ascii="David" w:eastAsia="Calibri" w:hAnsi="David" w:hint="cs"/>
          <w:rtl/>
          <w:lang w:eastAsia="en-US"/>
        </w:rPr>
        <w:t xml:space="preserve">, </w:t>
      </w:r>
      <w:r w:rsidR="00E575A6" w:rsidRPr="00E575A6">
        <w:rPr>
          <w:rFonts w:ascii="David" w:eastAsia="Calibri" w:hAnsi="David" w:hint="cs"/>
          <w:rtl/>
          <w:lang w:eastAsia="en-US"/>
        </w:rPr>
        <w:t xml:space="preserve">משלוח באמצעות שליח ומסירה של </w:t>
      </w:r>
      <w:r w:rsidRPr="008618D3">
        <w:rPr>
          <w:rFonts w:ascii="David" w:eastAsia="Calibri" w:hAnsi="David" w:hint="cs"/>
          <w:rtl/>
          <w:lang w:eastAsia="en-US"/>
        </w:rPr>
        <w:t>מארז</w:t>
      </w:r>
      <w:r w:rsidR="00557D84">
        <w:rPr>
          <w:rFonts w:ascii="David" w:eastAsia="Calibri" w:hAnsi="David" w:hint="cs"/>
          <w:rtl/>
          <w:lang w:eastAsia="en-US"/>
        </w:rPr>
        <w:t xml:space="preserve"> ספרים</w:t>
      </w:r>
      <w:r w:rsidRPr="008618D3">
        <w:rPr>
          <w:rFonts w:ascii="David" w:eastAsia="Calibri" w:hAnsi="David" w:hint="cs"/>
          <w:rtl/>
          <w:lang w:eastAsia="en-US"/>
        </w:rPr>
        <w:t xml:space="preserve"> </w:t>
      </w:r>
      <w:r w:rsidR="008618D3" w:rsidRPr="008618D3">
        <w:rPr>
          <w:rFonts w:ascii="David" w:eastAsia="Calibri" w:hAnsi="David" w:hint="cs"/>
          <w:rtl/>
          <w:lang w:eastAsia="en-US"/>
        </w:rPr>
        <w:t>לגורם המזמין</w:t>
      </w:r>
      <w:r w:rsidR="008618D3">
        <w:rPr>
          <w:rFonts w:ascii="David" w:eastAsia="Calibri" w:hAnsi="David" w:hint="cs"/>
          <w:rtl/>
          <w:lang w:eastAsia="en-US"/>
        </w:rPr>
        <w:t>.</w:t>
      </w:r>
      <w:r w:rsidR="008618D3" w:rsidRPr="008618D3">
        <w:rPr>
          <w:rFonts w:ascii="David" w:eastAsia="Calibri" w:hAnsi="David" w:hint="cs"/>
          <w:rtl/>
          <w:lang w:eastAsia="en-US"/>
        </w:rPr>
        <w:t xml:space="preserve"> </w:t>
      </w:r>
    </w:p>
    <w:p w:rsidR="007B0116" w:rsidRPr="007B0116" w:rsidRDefault="007B0116" w:rsidP="00853BE4">
      <w:pPr>
        <w:widowControl w:val="0"/>
        <w:tabs>
          <w:tab w:val="left" w:pos="2166"/>
        </w:tabs>
        <w:ind w:left="2268"/>
        <w:rPr>
          <w:b/>
          <w:bCs/>
          <w:u w:val="single"/>
          <w:rtl/>
          <w:lang w:eastAsia="en-US"/>
        </w:rPr>
      </w:pPr>
      <w:r w:rsidRPr="007B0116">
        <w:rPr>
          <w:rFonts w:hint="cs"/>
          <w:b/>
          <w:bCs/>
          <w:u w:val="single"/>
          <w:rtl/>
          <w:lang w:eastAsia="en-US"/>
        </w:rPr>
        <w:t>(</w:t>
      </w:r>
      <w:r>
        <w:rPr>
          <w:rFonts w:hint="cs"/>
          <w:b/>
          <w:bCs/>
          <w:u w:val="single"/>
          <w:rtl/>
          <w:lang w:eastAsia="en-US"/>
        </w:rPr>
        <w:t xml:space="preserve">המחיר </w:t>
      </w:r>
      <w:r w:rsidR="00876F3B">
        <w:rPr>
          <w:rFonts w:hint="cs"/>
          <w:b/>
          <w:bCs/>
          <w:u w:val="single"/>
          <w:rtl/>
          <w:lang w:eastAsia="en-US"/>
        </w:rPr>
        <w:t xml:space="preserve">למארז </w:t>
      </w:r>
      <w:r w:rsidR="00557D84">
        <w:rPr>
          <w:rFonts w:hint="cs"/>
          <w:b/>
          <w:bCs/>
          <w:u w:val="single"/>
          <w:rtl/>
          <w:lang w:eastAsia="en-US"/>
        </w:rPr>
        <w:t xml:space="preserve">ספרים </w:t>
      </w:r>
      <w:r w:rsidR="00876F3B">
        <w:rPr>
          <w:rFonts w:hint="cs"/>
          <w:b/>
          <w:bCs/>
          <w:u w:val="single"/>
          <w:rtl/>
          <w:lang w:eastAsia="en-US"/>
        </w:rPr>
        <w:t xml:space="preserve">שסופק </w:t>
      </w:r>
      <w:r w:rsidR="009C0BB7">
        <w:rPr>
          <w:rFonts w:hint="cs"/>
          <w:b/>
          <w:bCs/>
          <w:u w:val="single"/>
          <w:rtl/>
          <w:lang w:eastAsia="en-US"/>
        </w:rPr>
        <w:t xml:space="preserve"> לגורם המזמין </w:t>
      </w:r>
      <w:r>
        <w:rPr>
          <w:rFonts w:hint="cs"/>
          <w:b/>
          <w:bCs/>
          <w:u w:val="single"/>
          <w:rtl/>
          <w:lang w:eastAsia="en-US"/>
        </w:rPr>
        <w:t>לא יעלה על 15₪ כולל מע"מ)</w:t>
      </w:r>
      <w:r w:rsidRPr="007B0116">
        <w:rPr>
          <w:rFonts w:hint="cs"/>
          <w:b/>
          <w:bCs/>
          <w:u w:val="single"/>
          <w:rtl/>
          <w:lang w:eastAsia="en-US"/>
        </w:rPr>
        <w:t>.</w:t>
      </w:r>
    </w:p>
    <w:p w:rsidR="0009753A" w:rsidRDefault="0009753A" w:rsidP="00004CD0">
      <w:pPr>
        <w:widowControl w:val="0"/>
        <w:tabs>
          <w:tab w:val="left" w:pos="2166"/>
        </w:tabs>
        <w:spacing w:line="240" w:lineRule="auto"/>
        <w:ind w:left="1418"/>
        <w:rPr>
          <w:b/>
          <w:bCs/>
          <w:u w:val="single"/>
          <w:rtl/>
          <w:lang w:eastAsia="en-US"/>
        </w:rPr>
      </w:pPr>
    </w:p>
    <w:p w:rsidR="00F45B9E" w:rsidRDefault="00F45B9E" w:rsidP="008A20DA">
      <w:pPr>
        <w:pStyle w:val="23"/>
        <w:widowControl w:val="0"/>
        <w:ind w:left="1417"/>
        <w:rPr>
          <w:rtl/>
          <w:lang w:eastAsia="en-US"/>
        </w:rPr>
      </w:pPr>
      <w:r>
        <w:rPr>
          <w:rFonts w:hint="cs"/>
          <w:rtl/>
          <w:lang w:eastAsia="en-US"/>
        </w:rPr>
        <w:t>הצעת המחיר</w:t>
      </w:r>
      <w:r w:rsidR="00D4478F">
        <w:rPr>
          <w:rFonts w:hint="cs"/>
          <w:rtl/>
          <w:lang w:eastAsia="en-US"/>
        </w:rPr>
        <w:t xml:space="preserve"> לעיל תגלם</w:t>
      </w:r>
      <w:r>
        <w:rPr>
          <w:rFonts w:hint="cs"/>
          <w:rtl/>
          <w:lang w:eastAsia="en-US"/>
        </w:rPr>
        <w:t xml:space="preserve"> את כל הוצאותיו לצורך ביצוע מלא ושלם של כל הפעילות במסגרת מכרז זה. הוצאות אלה כוללות עלות הכשרה של בעלי התפקידים, תשלום וניהול שכרם, הוצאות נסיעתם, הוצאות בגין חופשה, מחלה, עלות שכירה ואחזקה של האתרים והמשרדים ומקומות האחסון הנדרשים לצורך ביצוע מכרז זה.</w:t>
      </w:r>
    </w:p>
    <w:p w:rsidR="0009753A" w:rsidRDefault="0009753A" w:rsidP="00BD3B27">
      <w:pPr>
        <w:widowControl w:val="0"/>
        <w:spacing w:line="240" w:lineRule="auto"/>
        <w:ind w:left="1417"/>
        <w:rPr>
          <w:b/>
          <w:bCs/>
          <w:rtl/>
          <w:lang w:eastAsia="en-US"/>
        </w:rPr>
      </w:pPr>
    </w:p>
    <w:p w:rsidR="00F45B9E" w:rsidRDefault="00F45B9E" w:rsidP="008A20DA">
      <w:pPr>
        <w:widowControl w:val="0"/>
        <w:spacing w:line="300" w:lineRule="atLeast"/>
        <w:ind w:left="1417"/>
        <w:rPr>
          <w:b/>
          <w:bCs/>
          <w:rtl/>
          <w:lang w:eastAsia="en-US"/>
        </w:rPr>
      </w:pPr>
      <w:r>
        <w:rPr>
          <w:rFonts w:hint="cs"/>
          <w:b/>
          <w:bCs/>
          <w:rtl/>
          <w:lang w:eastAsia="en-US"/>
        </w:rPr>
        <w:t xml:space="preserve">המשרד לא יכסה שום הוצאה הכרוכה במסגרת מכרז זה, שלא במסגרת </w:t>
      </w:r>
      <w:r w:rsidR="00326B1E">
        <w:rPr>
          <w:rFonts w:hint="cs"/>
          <w:b/>
          <w:bCs/>
          <w:rtl/>
          <w:lang w:eastAsia="en-US"/>
        </w:rPr>
        <w:t>הצעת המחיר</w:t>
      </w:r>
      <w:r>
        <w:rPr>
          <w:rFonts w:hint="cs"/>
          <w:b/>
          <w:bCs/>
          <w:rtl/>
          <w:lang w:eastAsia="en-US"/>
        </w:rPr>
        <w:t>.</w:t>
      </w:r>
    </w:p>
    <w:p w:rsidR="008E1D70" w:rsidRDefault="008E1D70" w:rsidP="008E1D70">
      <w:pPr>
        <w:widowControl w:val="0"/>
        <w:spacing w:line="300" w:lineRule="atLeast"/>
        <w:ind w:left="1418"/>
        <w:rPr>
          <w:b/>
          <w:bCs/>
          <w:u w:val="single"/>
          <w:lang w:eastAsia="en-US"/>
        </w:rPr>
      </w:pPr>
    </w:p>
    <w:p w:rsidR="00F45B9E" w:rsidRDefault="00F45B9E" w:rsidP="00A40358">
      <w:pPr>
        <w:widowControl w:val="0"/>
        <w:numPr>
          <w:ilvl w:val="1"/>
          <w:numId w:val="17"/>
        </w:numPr>
        <w:spacing w:line="300" w:lineRule="atLeast"/>
        <w:rPr>
          <w:b/>
          <w:bCs/>
          <w:u w:val="single"/>
          <w:rtl/>
          <w:lang w:eastAsia="en-US"/>
        </w:rPr>
      </w:pPr>
      <w:r>
        <w:rPr>
          <w:b/>
          <w:bCs/>
          <w:u w:val="single"/>
          <w:rtl/>
          <w:lang w:eastAsia="en-US"/>
        </w:rPr>
        <w:t>ניסיון המציע ורשימת עבודות דומות</w:t>
      </w:r>
    </w:p>
    <w:p w:rsidR="00F45B9E" w:rsidRDefault="00F45B9E" w:rsidP="00BD3B27">
      <w:pPr>
        <w:widowControl w:val="0"/>
        <w:spacing w:line="300" w:lineRule="atLeast"/>
        <w:ind w:left="1440" w:hanging="720"/>
        <w:rPr>
          <w:sz w:val="22"/>
          <w:rtl/>
          <w:lang w:eastAsia="en-US"/>
        </w:rPr>
      </w:pPr>
    </w:p>
    <w:p w:rsidR="00F45B9E" w:rsidRDefault="00F45B9E" w:rsidP="00856CC0">
      <w:pPr>
        <w:widowControl w:val="0"/>
        <w:spacing w:after="200" w:line="300" w:lineRule="atLeast"/>
        <w:ind w:left="1418"/>
        <w:rPr>
          <w:sz w:val="22"/>
          <w:rtl/>
          <w:lang w:eastAsia="en-US"/>
        </w:rPr>
      </w:pPr>
      <w:r>
        <w:rPr>
          <w:sz w:val="22"/>
          <w:rtl/>
          <w:lang w:eastAsia="en-US"/>
        </w:rPr>
        <w:t xml:space="preserve">המציע יפרט את ניסיונו בביצוע הפעילות הנדרשת </w:t>
      </w:r>
      <w:r w:rsidR="009C4128">
        <w:rPr>
          <w:rFonts w:hint="cs"/>
          <w:sz w:val="22"/>
          <w:rtl/>
          <w:lang w:eastAsia="en-US"/>
        </w:rPr>
        <w:t>ב</w:t>
      </w:r>
      <w:r>
        <w:rPr>
          <w:sz w:val="22"/>
          <w:rtl/>
          <w:lang w:eastAsia="en-US"/>
        </w:rPr>
        <w:t>סעי</w:t>
      </w:r>
      <w:r w:rsidR="00856CC0">
        <w:rPr>
          <w:rFonts w:hint="cs"/>
          <w:sz w:val="22"/>
          <w:rtl/>
          <w:lang w:eastAsia="en-US"/>
        </w:rPr>
        <w:t>פים</w:t>
      </w:r>
      <w:r>
        <w:rPr>
          <w:sz w:val="22"/>
          <w:rtl/>
          <w:lang w:eastAsia="en-US"/>
        </w:rPr>
        <w:t xml:space="preserve"> </w:t>
      </w:r>
      <w:r w:rsidR="00856CC0">
        <w:rPr>
          <w:rFonts w:hint="cs"/>
          <w:b/>
          <w:bCs/>
          <w:sz w:val="22"/>
          <w:rtl/>
          <w:lang w:eastAsia="en-US"/>
        </w:rPr>
        <w:t>2.2.5-2.2.6</w:t>
      </w:r>
      <w:r>
        <w:rPr>
          <w:sz w:val="22"/>
          <w:rtl/>
          <w:lang w:eastAsia="en-US"/>
        </w:rPr>
        <w:t>, תוך ציון ההיקף הכמותי והכספי.</w:t>
      </w:r>
    </w:p>
    <w:p w:rsidR="00734DDE" w:rsidRDefault="00734DDE" w:rsidP="00EB4B51">
      <w:pPr>
        <w:widowControl w:val="0"/>
        <w:spacing w:after="200" w:line="300" w:lineRule="atLeast"/>
        <w:ind w:left="1418"/>
        <w:rPr>
          <w:sz w:val="22"/>
          <w:rtl/>
          <w:lang w:eastAsia="en-US"/>
        </w:rPr>
      </w:pPr>
      <w:r>
        <w:rPr>
          <w:rFonts w:hint="cs"/>
          <w:sz w:val="22"/>
          <w:rtl/>
          <w:lang w:eastAsia="en-US"/>
        </w:rPr>
        <w:t xml:space="preserve">כמו כן על המציע לפרט </w:t>
      </w:r>
      <w:r>
        <w:rPr>
          <w:sz w:val="22"/>
          <w:rtl/>
          <w:lang w:eastAsia="en-US"/>
        </w:rPr>
        <w:t xml:space="preserve">שמות </w:t>
      </w:r>
      <w:r>
        <w:rPr>
          <w:rFonts w:hint="cs"/>
          <w:sz w:val="22"/>
          <w:rtl/>
          <w:lang w:eastAsia="en-US"/>
        </w:rPr>
        <w:t>של מקבלי שירות חיצוניים (שאינם עובדי המציע ו/או חברות בנות ו/או חברות קשורות וכו')</w:t>
      </w:r>
      <w:r w:rsidR="00DE494A">
        <w:rPr>
          <w:rFonts w:hint="cs"/>
          <w:sz w:val="22"/>
          <w:rtl/>
          <w:lang w:eastAsia="en-US"/>
        </w:rPr>
        <w:t>,</w:t>
      </w:r>
      <w:r>
        <w:rPr>
          <w:rFonts w:hint="cs"/>
          <w:sz w:val="22"/>
          <w:rtl/>
          <w:lang w:eastAsia="en-US"/>
        </w:rPr>
        <w:t xml:space="preserve"> </w:t>
      </w:r>
      <w:r>
        <w:rPr>
          <w:sz w:val="22"/>
          <w:rtl/>
          <w:lang w:eastAsia="en-US"/>
        </w:rPr>
        <w:t>מספרי הטלפון</w:t>
      </w:r>
      <w:r>
        <w:rPr>
          <w:rFonts w:hint="cs"/>
          <w:sz w:val="22"/>
          <w:rtl/>
          <w:lang w:eastAsia="en-US"/>
        </w:rPr>
        <w:t xml:space="preserve"> הקווי והסלולרי</w:t>
      </w:r>
      <w:r>
        <w:rPr>
          <w:sz w:val="22"/>
          <w:rtl/>
          <w:lang w:eastAsia="en-US"/>
        </w:rPr>
        <w:t xml:space="preserve"> שלהם</w:t>
      </w:r>
      <w:r w:rsidR="00DE494A">
        <w:rPr>
          <w:rFonts w:hint="cs"/>
          <w:sz w:val="22"/>
          <w:rtl/>
          <w:lang w:eastAsia="en-US"/>
        </w:rPr>
        <w:t xml:space="preserve"> ומועדי ההפעלה</w:t>
      </w:r>
      <w:r>
        <w:rPr>
          <w:sz w:val="22"/>
          <w:rtl/>
          <w:lang w:eastAsia="en-US"/>
        </w:rPr>
        <w:t>.</w:t>
      </w:r>
      <w:r>
        <w:rPr>
          <w:rFonts w:hint="cs"/>
          <w:sz w:val="22"/>
          <w:rtl/>
          <w:lang w:eastAsia="en-US"/>
        </w:rPr>
        <w:t xml:space="preserve"> </w:t>
      </w:r>
    </w:p>
    <w:p w:rsidR="00734DDE" w:rsidRDefault="00734DDE" w:rsidP="00BD3B27">
      <w:pPr>
        <w:widowControl w:val="0"/>
        <w:spacing w:after="200" w:line="300" w:lineRule="atLeast"/>
        <w:ind w:left="1418"/>
        <w:rPr>
          <w:sz w:val="22"/>
          <w:rtl/>
          <w:lang w:eastAsia="en-US"/>
        </w:rPr>
      </w:pPr>
      <w:r>
        <w:rPr>
          <w:rFonts w:hint="cs"/>
          <w:sz w:val="22"/>
          <w:rtl/>
          <w:lang w:eastAsia="en-US"/>
        </w:rPr>
        <w:t>לתשומת לב המציע, יש לרשום פרטי איש קשר עדכניים, מלאים ונכונים ולוודא מראש כי מדובר באנשי קשר זמינים.</w:t>
      </w:r>
    </w:p>
    <w:p w:rsidR="00853BE4" w:rsidRDefault="00853BE4">
      <w:pPr>
        <w:overflowPunct/>
        <w:autoSpaceDE/>
        <w:autoSpaceDN/>
        <w:bidi w:val="0"/>
        <w:adjustRightInd/>
        <w:spacing w:line="240" w:lineRule="auto"/>
        <w:jc w:val="left"/>
        <w:textAlignment w:val="auto"/>
        <w:rPr>
          <w:sz w:val="22"/>
          <w:lang w:eastAsia="en-US"/>
        </w:rPr>
      </w:pPr>
      <w:r>
        <w:rPr>
          <w:sz w:val="22"/>
          <w:rtl/>
          <w:lang w:eastAsia="en-US"/>
        </w:rPr>
        <w:lastRenderedPageBreak/>
        <w:br w:type="page"/>
      </w:r>
    </w:p>
    <w:p w:rsidR="00F45B9E" w:rsidRDefault="00F45B9E" w:rsidP="00BD3B27">
      <w:pPr>
        <w:widowControl w:val="0"/>
        <w:spacing w:after="200" w:line="300" w:lineRule="atLeast"/>
        <w:ind w:left="1418"/>
        <w:rPr>
          <w:sz w:val="22"/>
          <w:rtl/>
          <w:lang w:eastAsia="en-US"/>
        </w:rPr>
      </w:pPr>
      <w:r>
        <w:rPr>
          <w:sz w:val="22"/>
          <w:rtl/>
          <w:lang w:eastAsia="en-US"/>
        </w:rPr>
        <w:lastRenderedPageBreak/>
        <w:t xml:space="preserve">המשרד יכול לפנות אל </w:t>
      </w:r>
      <w:r>
        <w:rPr>
          <w:rFonts w:hint="cs"/>
          <w:sz w:val="22"/>
          <w:rtl/>
          <w:lang w:eastAsia="en-US"/>
        </w:rPr>
        <w:t>הלקוחות</w:t>
      </w:r>
      <w:r>
        <w:rPr>
          <w:sz w:val="22"/>
          <w:rtl/>
          <w:lang w:eastAsia="en-US"/>
        </w:rPr>
        <w:t xml:space="preserve"> </w:t>
      </w:r>
      <w:r w:rsidR="007D6689">
        <w:rPr>
          <w:sz w:val="22"/>
          <w:rtl/>
          <w:lang w:eastAsia="en-US"/>
        </w:rPr>
        <w:t>שברשימ</w:t>
      </w:r>
      <w:r w:rsidR="007D6689">
        <w:rPr>
          <w:rFonts w:hint="cs"/>
          <w:sz w:val="22"/>
          <w:rtl/>
          <w:lang w:eastAsia="en-US"/>
        </w:rPr>
        <w:t>ת הלקוחות שהוצגו בהצעתו</w:t>
      </w:r>
      <w:r w:rsidR="007D6689">
        <w:rPr>
          <w:sz w:val="22"/>
          <w:rtl/>
          <w:lang w:eastAsia="en-US"/>
        </w:rPr>
        <w:t xml:space="preserve"> </w:t>
      </w:r>
      <w:r>
        <w:rPr>
          <w:sz w:val="22"/>
          <w:rtl/>
          <w:lang w:eastAsia="en-US"/>
        </w:rPr>
        <w:t>על מנת לברר פרטים ורמת שביעות רצון של הלקוח.</w:t>
      </w:r>
    </w:p>
    <w:p w:rsidR="00F45B9E" w:rsidRDefault="00F45B9E" w:rsidP="00BD3B27">
      <w:pPr>
        <w:widowControl w:val="0"/>
        <w:spacing w:after="200" w:line="300" w:lineRule="atLeast"/>
        <w:ind w:left="1418"/>
        <w:rPr>
          <w:sz w:val="22"/>
          <w:rtl/>
          <w:lang w:eastAsia="en-US"/>
        </w:rPr>
      </w:pPr>
      <w:r>
        <w:rPr>
          <w:rFonts w:hint="cs"/>
          <w:sz w:val="22"/>
          <w:rtl/>
          <w:lang w:eastAsia="en-US"/>
        </w:rPr>
        <w:t>המשרד רשאי לפנות גם ללקוחות שאינם ברשימ</w:t>
      </w:r>
      <w:r w:rsidR="007D6689">
        <w:rPr>
          <w:rFonts w:hint="cs"/>
          <w:sz w:val="22"/>
          <w:rtl/>
          <w:lang w:eastAsia="en-US"/>
        </w:rPr>
        <w:t xml:space="preserve">ת הלקוחות </w:t>
      </w:r>
      <w:r>
        <w:rPr>
          <w:rFonts w:hint="cs"/>
          <w:sz w:val="22"/>
          <w:rtl/>
          <w:lang w:eastAsia="en-US"/>
        </w:rPr>
        <w:t>ו</w:t>
      </w:r>
      <w:r w:rsidR="007D6689">
        <w:rPr>
          <w:rFonts w:hint="cs"/>
          <w:sz w:val="22"/>
          <w:rtl/>
          <w:lang w:eastAsia="en-US"/>
        </w:rPr>
        <w:t>ל</w:t>
      </w:r>
      <w:r>
        <w:rPr>
          <w:rFonts w:hint="cs"/>
          <w:sz w:val="22"/>
          <w:rtl/>
          <w:lang w:eastAsia="en-US"/>
        </w:rPr>
        <w:t>בעלי מידע רלוונטיים על בסיס מידע הקיים במשרד או העולה מתוך ההצעה או מבדיקתה ואף להסתמך על מידע הקיים אצלו שלא מלקוחות חיצוניים</w:t>
      </w:r>
      <w:r w:rsidR="00CB398E">
        <w:rPr>
          <w:rFonts w:hint="cs"/>
          <w:sz w:val="22"/>
          <w:rtl/>
          <w:lang w:eastAsia="en-US"/>
        </w:rPr>
        <w:t>.</w:t>
      </w:r>
    </w:p>
    <w:p w:rsidR="00F45B9E" w:rsidRDefault="00F45B9E" w:rsidP="008A20DA">
      <w:pPr>
        <w:widowControl w:val="0"/>
        <w:spacing w:line="300" w:lineRule="atLeast"/>
        <w:ind w:left="1417"/>
        <w:rPr>
          <w:sz w:val="22"/>
          <w:rtl/>
          <w:lang w:eastAsia="en-US"/>
        </w:rPr>
      </w:pPr>
      <w:r>
        <w:rPr>
          <w:rFonts w:ascii="David" w:hAnsi="David"/>
          <w:rtl/>
          <w:lang w:eastAsia="en-US"/>
        </w:rPr>
        <w:t>אם ההצעה היא מטעם מציע שזכה בעבר במכרז של המשרד, ילקח בחשבון, , אופן ביצוע התחייבויות המציע, לרבות עמידה בלוח זמנים ואיכות העבודות ורמת השירות.</w:t>
      </w:r>
    </w:p>
    <w:p w:rsidR="0009753A" w:rsidRDefault="0009753A" w:rsidP="00BD3B27">
      <w:pPr>
        <w:widowControl w:val="0"/>
        <w:spacing w:line="300" w:lineRule="atLeast"/>
        <w:ind w:left="1418"/>
        <w:rPr>
          <w:b/>
          <w:bCs/>
          <w:u w:val="single"/>
          <w:lang w:eastAsia="en-US"/>
        </w:rPr>
      </w:pPr>
    </w:p>
    <w:p w:rsidR="009B3491" w:rsidRDefault="009B3491" w:rsidP="00A40358">
      <w:pPr>
        <w:widowControl w:val="0"/>
        <w:numPr>
          <w:ilvl w:val="1"/>
          <w:numId w:val="17"/>
        </w:numPr>
        <w:spacing w:line="300" w:lineRule="atLeast"/>
        <w:rPr>
          <w:rtl/>
          <w:lang w:eastAsia="en-US"/>
        </w:rPr>
      </w:pPr>
      <w:r>
        <w:rPr>
          <w:rFonts w:hint="cs"/>
          <w:rtl/>
          <w:lang w:eastAsia="en-US"/>
        </w:rPr>
        <w:t>י</w:t>
      </w:r>
      <w:r>
        <w:rPr>
          <w:rtl/>
          <w:lang w:eastAsia="en-US"/>
        </w:rPr>
        <w:t xml:space="preserve">ש לענות על כל הסעיפים </w:t>
      </w:r>
      <w:r>
        <w:rPr>
          <w:rFonts w:hint="cs"/>
          <w:rtl/>
          <w:lang w:eastAsia="en-US"/>
        </w:rPr>
        <w:t xml:space="preserve">המפורטים </w:t>
      </w:r>
      <w:r>
        <w:rPr>
          <w:rtl/>
          <w:lang w:eastAsia="en-US"/>
        </w:rPr>
        <w:t>בטופס ההצעה</w:t>
      </w:r>
      <w:r>
        <w:rPr>
          <w:rFonts w:hint="cs"/>
          <w:rtl/>
          <w:lang w:eastAsia="en-US"/>
        </w:rPr>
        <w:t xml:space="preserve"> ואין להשאיר סעיפים ללא מענה</w:t>
      </w:r>
      <w:r>
        <w:rPr>
          <w:rtl/>
          <w:lang w:eastAsia="en-US"/>
        </w:rPr>
        <w:t>.</w:t>
      </w:r>
    </w:p>
    <w:p w:rsidR="009B3491" w:rsidRDefault="009B3491" w:rsidP="00BD3B27">
      <w:pPr>
        <w:widowControl w:val="0"/>
        <w:spacing w:line="300" w:lineRule="atLeast"/>
        <w:ind w:left="709"/>
        <w:rPr>
          <w:b/>
          <w:bCs/>
          <w:u w:val="single"/>
          <w:lang w:eastAsia="en-US"/>
        </w:rPr>
      </w:pPr>
    </w:p>
    <w:p w:rsidR="00CB450E" w:rsidRDefault="00CB450E" w:rsidP="00EB4B51">
      <w:pPr>
        <w:widowControl w:val="0"/>
        <w:numPr>
          <w:ilvl w:val="1"/>
          <w:numId w:val="17"/>
        </w:numPr>
        <w:spacing w:line="300" w:lineRule="atLeast"/>
        <w:rPr>
          <w:lang w:eastAsia="en-US"/>
        </w:rPr>
      </w:pPr>
      <w:r w:rsidRPr="0003220C">
        <w:rPr>
          <w:rtl/>
          <w:lang w:eastAsia="en-US"/>
        </w:rPr>
        <w:t xml:space="preserve">ההצעה תוגש </w:t>
      </w:r>
      <w:r w:rsidR="008432E6" w:rsidRPr="0003220C">
        <w:rPr>
          <w:b/>
          <w:bCs/>
          <w:u w:val="single"/>
          <w:rtl/>
          <w:lang w:eastAsia="en-US"/>
        </w:rPr>
        <w:t>ב</w:t>
      </w:r>
      <w:r w:rsidR="008432E6">
        <w:rPr>
          <w:rFonts w:hint="cs"/>
          <w:b/>
          <w:bCs/>
          <w:u w:val="single"/>
          <w:rtl/>
          <w:lang w:eastAsia="en-US"/>
        </w:rPr>
        <w:t>- 2</w:t>
      </w:r>
      <w:r w:rsidR="008432E6" w:rsidRPr="0003220C">
        <w:rPr>
          <w:b/>
          <w:bCs/>
          <w:u w:val="single"/>
          <w:rtl/>
          <w:lang w:eastAsia="en-US"/>
        </w:rPr>
        <w:t xml:space="preserve"> </w:t>
      </w:r>
      <w:r w:rsidRPr="0003220C">
        <w:rPr>
          <w:b/>
          <w:bCs/>
          <w:u w:val="single"/>
          <w:rtl/>
          <w:lang w:eastAsia="en-US"/>
        </w:rPr>
        <w:t>עותקים</w:t>
      </w:r>
      <w:r w:rsidRPr="0003220C">
        <w:rPr>
          <w:rFonts w:hint="cs"/>
          <w:b/>
          <w:bCs/>
          <w:u w:val="single"/>
          <w:rtl/>
          <w:lang w:eastAsia="en-US"/>
        </w:rPr>
        <w:t xml:space="preserve"> זהים</w:t>
      </w:r>
      <w:r w:rsidRPr="0003220C">
        <w:rPr>
          <w:rtl/>
          <w:lang w:eastAsia="en-US"/>
        </w:rPr>
        <w:t xml:space="preserve"> </w:t>
      </w:r>
      <w:r w:rsidRPr="0003220C">
        <w:rPr>
          <w:rFonts w:hint="cs"/>
          <w:rtl/>
          <w:lang w:eastAsia="en-US"/>
        </w:rPr>
        <w:t>(מקור+</w:t>
      </w:r>
      <w:r w:rsidR="004A745C">
        <w:rPr>
          <w:rFonts w:hint="cs"/>
          <w:rtl/>
          <w:lang w:eastAsia="en-US"/>
        </w:rPr>
        <w:t xml:space="preserve"> </w:t>
      </w:r>
      <w:r w:rsidRPr="0003220C">
        <w:rPr>
          <w:rFonts w:hint="cs"/>
          <w:rtl/>
          <w:lang w:eastAsia="en-US"/>
        </w:rPr>
        <w:t xml:space="preserve">העתק), </w:t>
      </w:r>
      <w:r w:rsidRPr="0003220C">
        <w:rPr>
          <w:rtl/>
          <w:lang w:eastAsia="en-US"/>
        </w:rPr>
        <w:t>כרוכים בהדבקה או בספירלה או בכל דרך שתמנע את פירוק החוברת</w:t>
      </w:r>
      <w:r w:rsidRPr="0003220C">
        <w:rPr>
          <w:rFonts w:hint="cs"/>
          <w:rtl/>
          <w:lang w:eastAsia="en-US"/>
        </w:rPr>
        <w:t>. ההצעה תוגש במעטפה סגורה, תוך ציון: שם המכרז,</w:t>
      </w:r>
      <w:r w:rsidR="00D40235">
        <w:rPr>
          <w:rFonts w:hint="cs"/>
          <w:rtl/>
          <w:lang w:eastAsia="en-US"/>
        </w:rPr>
        <w:t xml:space="preserve"> </w:t>
      </w:r>
      <w:r w:rsidRPr="0003220C">
        <w:rPr>
          <w:rFonts w:hint="cs"/>
          <w:rtl/>
          <w:lang w:eastAsia="en-US"/>
        </w:rPr>
        <w:t>מס' המכרז, וככל הניתן ללא סימן מזהה של המציע על גבי המעטפה, כל זאת כאמור בפרק "מסמכים נדרשים ותנאי מסירת ההצעה".</w:t>
      </w:r>
    </w:p>
    <w:p w:rsidR="00E67AFF" w:rsidRDefault="00E67AFF" w:rsidP="00BD3B27">
      <w:pPr>
        <w:widowControl w:val="0"/>
        <w:spacing w:line="300" w:lineRule="atLeast"/>
        <w:ind w:left="1418"/>
        <w:rPr>
          <w:rtl/>
          <w:lang w:eastAsia="en-US"/>
        </w:rPr>
      </w:pPr>
    </w:p>
    <w:p w:rsidR="007C0CD6" w:rsidRPr="007C0CD6" w:rsidRDefault="007C0CD6" w:rsidP="004A68D5">
      <w:pPr>
        <w:widowControl w:val="0"/>
        <w:spacing w:line="300" w:lineRule="atLeast"/>
        <w:ind w:left="1418"/>
        <w:rPr>
          <w:rtl/>
          <w:lang w:eastAsia="en-US"/>
        </w:rPr>
      </w:pPr>
      <w:r w:rsidRPr="007C0CD6">
        <w:rPr>
          <w:rFonts w:hint="cs"/>
          <w:rtl/>
          <w:lang w:eastAsia="en-US"/>
        </w:rPr>
        <w:t xml:space="preserve">בנוסף, על המציע לצרף להצעתו </w:t>
      </w:r>
      <w:r w:rsidRPr="007C0CD6">
        <w:rPr>
          <w:rFonts w:hint="cs"/>
          <w:b/>
          <w:bCs/>
          <w:rtl/>
          <w:lang w:eastAsia="en-US"/>
        </w:rPr>
        <w:t>3</w:t>
      </w:r>
      <w:r w:rsidRPr="007C0CD6">
        <w:rPr>
          <w:rFonts w:hint="cs"/>
          <w:rtl/>
          <w:lang w:eastAsia="en-US"/>
        </w:rPr>
        <w:t xml:space="preserve"> התקנים ניידים (</w:t>
      </w:r>
      <w:r w:rsidRPr="007C0CD6">
        <w:rPr>
          <w:lang w:eastAsia="en-US"/>
        </w:rPr>
        <w:t>DOK</w:t>
      </w:r>
      <w:r w:rsidRPr="007C0CD6">
        <w:rPr>
          <w:rFonts w:hint="cs"/>
          <w:rtl/>
          <w:lang w:eastAsia="en-US"/>
        </w:rPr>
        <w:t xml:space="preserve">) כאשר בכל אחד מהם </w:t>
      </w:r>
      <w:r w:rsidR="0040669F">
        <w:rPr>
          <w:rFonts w:hint="cs"/>
          <w:rtl/>
          <w:lang w:eastAsia="en-US"/>
        </w:rPr>
        <w:t>יישמר</w:t>
      </w:r>
      <w:r w:rsidR="0040669F" w:rsidRPr="007C0CD6">
        <w:rPr>
          <w:rFonts w:hint="cs"/>
          <w:rtl/>
          <w:lang w:eastAsia="en-US"/>
        </w:rPr>
        <w:t xml:space="preserve"> </w:t>
      </w:r>
      <w:r w:rsidRPr="007C0CD6">
        <w:rPr>
          <w:rFonts w:hint="cs"/>
          <w:rtl/>
          <w:lang w:eastAsia="en-US"/>
        </w:rPr>
        <w:t xml:space="preserve">עותק סרוק של </w:t>
      </w:r>
      <w:r w:rsidRPr="007C0CD6">
        <w:rPr>
          <w:rFonts w:hint="cs"/>
          <w:u w:val="single"/>
          <w:rtl/>
          <w:lang w:eastAsia="en-US"/>
        </w:rPr>
        <w:t>חוברת ההצעה בלבד</w:t>
      </w:r>
      <w:r w:rsidRPr="007C0CD6">
        <w:rPr>
          <w:rFonts w:hint="cs"/>
          <w:rtl/>
          <w:lang w:eastAsia="en-US"/>
        </w:rPr>
        <w:t>, ללא הצעת המחיר או כל פריט ממנה. על גבי ההתקן הנייד יש לכתוב את שם המציע ושם המכרז.</w:t>
      </w:r>
    </w:p>
    <w:p w:rsidR="006D4CDC" w:rsidRDefault="006D4CDC" w:rsidP="00BD3B27">
      <w:pPr>
        <w:widowControl w:val="0"/>
        <w:spacing w:line="300" w:lineRule="atLeast"/>
        <w:ind w:left="1418"/>
        <w:rPr>
          <w:rtl/>
          <w:lang w:eastAsia="en-US"/>
        </w:rPr>
      </w:pPr>
    </w:p>
    <w:p w:rsidR="006D4CDC" w:rsidRPr="00AE56E1" w:rsidRDefault="006D4CDC" w:rsidP="00BD3B27">
      <w:pPr>
        <w:widowControl w:val="0"/>
        <w:spacing w:line="300" w:lineRule="atLeast"/>
        <w:ind w:left="1418"/>
        <w:rPr>
          <w:rtl/>
          <w:lang w:eastAsia="en-US"/>
        </w:rPr>
      </w:pPr>
    </w:p>
    <w:p w:rsidR="00F45B9E" w:rsidRPr="00803E5E" w:rsidRDefault="00253E80" w:rsidP="00A40358">
      <w:pPr>
        <w:widowControl w:val="0"/>
        <w:numPr>
          <w:ilvl w:val="0"/>
          <w:numId w:val="17"/>
        </w:numPr>
        <w:spacing w:line="300" w:lineRule="atLeast"/>
        <w:rPr>
          <w:b/>
          <w:bCs/>
          <w:sz w:val="28"/>
          <w:szCs w:val="28"/>
          <w:u w:val="single"/>
          <w:rtl/>
        </w:rPr>
      </w:pPr>
      <w:r>
        <w:rPr>
          <w:b/>
          <w:bCs/>
          <w:sz w:val="28"/>
          <w:szCs w:val="28"/>
          <w:u w:val="single"/>
          <w:rtl/>
        </w:rPr>
        <w:br w:type="page"/>
      </w:r>
      <w:r w:rsidR="00F45B9E" w:rsidRPr="00803E5E">
        <w:rPr>
          <w:b/>
          <w:bCs/>
          <w:sz w:val="28"/>
          <w:szCs w:val="28"/>
          <w:u w:val="single"/>
          <w:rtl/>
        </w:rPr>
        <w:lastRenderedPageBreak/>
        <w:t xml:space="preserve">הקריטריונים לבחירת </w:t>
      </w:r>
      <w:r w:rsidR="00993130">
        <w:rPr>
          <w:b/>
          <w:bCs/>
          <w:sz w:val="28"/>
          <w:szCs w:val="28"/>
          <w:u w:val="single"/>
          <w:rtl/>
        </w:rPr>
        <w:t>הספק</w:t>
      </w:r>
    </w:p>
    <w:p w:rsidR="00F45B9E" w:rsidRDefault="00F45B9E" w:rsidP="00BD3B27">
      <w:pPr>
        <w:pStyle w:val="13"/>
        <w:keepNext w:val="0"/>
        <w:widowControl w:val="0"/>
        <w:spacing w:before="0" w:after="0" w:line="300" w:lineRule="atLeast"/>
        <w:ind w:right="0"/>
        <w:rPr>
          <w:rtl/>
        </w:rPr>
      </w:pPr>
    </w:p>
    <w:p w:rsidR="00F45B9E" w:rsidRDefault="00F45B9E" w:rsidP="00BD3B27">
      <w:pPr>
        <w:widowControl w:val="0"/>
        <w:spacing w:after="200" w:line="300" w:lineRule="atLeast"/>
        <w:ind w:left="720" w:right="-142"/>
        <w:rPr>
          <w:sz w:val="22"/>
          <w:rtl/>
          <w:lang w:eastAsia="en-US"/>
        </w:rPr>
      </w:pPr>
      <w:r>
        <w:rPr>
          <w:rFonts w:hint="cs"/>
          <w:sz w:val="22"/>
          <w:rtl/>
          <w:lang w:eastAsia="en-US"/>
        </w:rPr>
        <w:t>על המציע לקחת בחשבון כי תחילה תיבדק הצעתו מבחינת עמידתה בדרישות הסף כפי שפורטו במכרז זה.</w:t>
      </w:r>
    </w:p>
    <w:p w:rsidR="00F45B9E" w:rsidRDefault="00F45B9E" w:rsidP="00BD3B27">
      <w:pPr>
        <w:widowControl w:val="0"/>
        <w:spacing w:after="200" w:line="300" w:lineRule="atLeast"/>
        <w:ind w:left="720"/>
        <w:rPr>
          <w:sz w:val="22"/>
          <w:rtl/>
          <w:lang w:eastAsia="en-US"/>
        </w:rPr>
      </w:pPr>
      <w:r>
        <w:rPr>
          <w:rFonts w:hint="cs"/>
          <w:sz w:val="22"/>
          <w:rtl/>
          <w:lang w:eastAsia="en-US"/>
        </w:rPr>
        <w:t>רק לאחר</w:t>
      </w:r>
      <w:r w:rsidR="00B864DE">
        <w:rPr>
          <w:rFonts w:hint="cs"/>
          <w:sz w:val="22"/>
          <w:rtl/>
          <w:lang w:eastAsia="en-US"/>
        </w:rPr>
        <w:t xml:space="preserve"> </w:t>
      </w:r>
      <w:r>
        <w:rPr>
          <w:rFonts w:hint="cs"/>
          <w:sz w:val="22"/>
          <w:rtl/>
          <w:lang w:eastAsia="en-US"/>
        </w:rPr>
        <w:t>שיתברר כי ההצעה עומדת בדרישות הסף היא תיבדק עפ"י הקריטריונים שלהלן.</w:t>
      </w:r>
    </w:p>
    <w:p w:rsidR="00F45B9E" w:rsidRDefault="00F45B9E" w:rsidP="00BD3B27">
      <w:pPr>
        <w:widowControl w:val="0"/>
        <w:spacing w:after="200" w:line="300" w:lineRule="atLeast"/>
        <w:ind w:left="720"/>
        <w:rPr>
          <w:sz w:val="22"/>
          <w:rtl/>
          <w:lang w:eastAsia="en-US"/>
        </w:rPr>
      </w:pPr>
      <w:r>
        <w:rPr>
          <w:rFonts w:hint="cs"/>
          <w:sz w:val="22"/>
          <w:rtl/>
          <w:lang w:eastAsia="en-US"/>
        </w:rPr>
        <w:t xml:space="preserve">על המציע לפרט את ההיקפים והפעילות הנדרשת </w:t>
      </w:r>
      <w:r w:rsidR="0086639B">
        <w:rPr>
          <w:rFonts w:hint="cs"/>
          <w:sz w:val="22"/>
          <w:rtl/>
          <w:lang w:eastAsia="en-US"/>
        </w:rPr>
        <w:t>ב</w:t>
      </w:r>
      <w:r>
        <w:rPr>
          <w:rFonts w:hint="cs"/>
          <w:sz w:val="22"/>
          <w:rtl/>
          <w:lang w:eastAsia="en-US"/>
        </w:rPr>
        <w:t>סעיפי הקריטריונים מאחר שלכל אחד מהם ינתן ציון בהתאם להיקף ולגודל.</w:t>
      </w:r>
    </w:p>
    <w:p w:rsidR="00F45B9E" w:rsidRDefault="00F45B9E" w:rsidP="00BD3B27">
      <w:pPr>
        <w:widowControl w:val="0"/>
        <w:spacing w:line="300" w:lineRule="atLeast"/>
        <w:ind w:left="720"/>
        <w:rPr>
          <w:rFonts w:ascii="David" w:hAnsi="David"/>
          <w:position w:val="2"/>
          <w:rtl/>
          <w:lang w:eastAsia="en-US"/>
        </w:rPr>
      </w:pPr>
      <w:r>
        <w:rPr>
          <w:rFonts w:ascii="David" w:hAnsi="David" w:hint="cs"/>
          <w:position w:val="2"/>
          <w:rtl/>
          <w:lang w:eastAsia="en-US"/>
        </w:rPr>
        <w:t>ע</w:t>
      </w:r>
      <w:r>
        <w:rPr>
          <w:rFonts w:ascii="David" w:hAnsi="David"/>
          <w:position w:val="2"/>
          <w:rtl/>
          <w:lang w:eastAsia="en-US"/>
        </w:rPr>
        <w:t xml:space="preserve">ל המציע לקחת בחשבון את הקריטריונים שינחו את </w:t>
      </w:r>
      <w:r>
        <w:rPr>
          <w:rFonts w:ascii="David" w:hAnsi="David" w:hint="cs"/>
          <w:position w:val="2"/>
          <w:rtl/>
          <w:lang w:eastAsia="en-US"/>
        </w:rPr>
        <w:t>המשרד</w:t>
      </w:r>
      <w:r>
        <w:rPr>
          <w:rFonts w:ascii="David" w:hAnsi="David"/>
          <w:position w:val="2"/>
          <w:rtl/>
          <w:lang w:eastAsia="en-US"/>
        </w:rPr>
        <w:t xml:space="preserve"> בבחירת </w:t>
      </w:r>
      <w:r w:rsidR="00993130">
        <w:rPr>
          <w:rFonts w:ascii="David" w:hAnsi="David"/>
          <w:position w:val="2"/>
          <w:rtl/>
          <w:lang w:eastAsia="en-US"/>
        </w:rPr>
        <w:t>הספק</w:t>
      </w:r>
      <w:r>
        <w:rPr>
          <w:rFonts w:ascii="David" w:hAnsi="David"/>
          <w:position w:val="2"/>
          <w:rtl/>
          <w:lang w:eastAsia="en-US"/>
        </w:rPr>
        <w:t>:</w:t>
      </w:r>
      <w:r>
        <w:rPr>
          <w:rFonts w:ascii="David" w:hAnsi="David"/>
          <w:position w:val="2"/>
          <w:rtl/>
          <w:lang w:eastAsia="en-US"/>
        </w:rPr>
        <w:tab/>
      </w:r>
      <w:r>
        <w:rPr>
          <w:rFonts w:ascii="David" w:hAnsi="David"/>
          <w:position w:val="2"/>
          <w:rtl/>
          <w:lang w:eastAsia="en-US"/>
        </w:rPr>
        <w:tab/>
      </w:r>
      <w:r>
        <w:rPr>
          <w:rFonts w:ascii="David" w:hAnsi="David"/>
          <w:position w:val="2"/>
          <w:rtl/>
          <w:lang w:eastAsia="en-US"/>
        </w:rPr>
        <w:tab/>
      </w:r>
    </w:p>
    <w:p w:rsidR="00F45B9E" w:rsidRDefault="00F45B9E" w:rsidP="00BD3B27">
      <w:pPr>
        <w:widowControl w:val="0"/>
        <w:spacing w:line="300" w:lineRule="atLeast"/>
        <w:ind w:left="720"/>
        <w:rPr>
          <w:rFonts w:ascii="David" w:hAnsi="David"/>
          <w:position w:val="2"/>
          <w:rtl/>
          <w:lang w:eastAsia="en-US"/>
        </w:rPr>
      </w:pPr>
    </w:p>
    <w:p w:rsidR="00487714" w:rsidRPr="007033A7" w:rsidRDefault="00487714" w:rsidP="007033A7">
      <w:pPr>
        <w:widowControl w:val="0"/>
        <w:numPr>
          <w:ilvl w:val="1"/>
          <w:numId w:val="17"/>
        </w:numPr>
        <w:spacing w:line="300" w:lineRule="atLeast"/>
        <w:rPr>
          <w:rFonts w:ascii="David" w:hAnsi="David"/>
          <w:lang w:eastAsia="en-US"/>
        </w:rPr>
      </w:pPr>
      <w:r w:rsidRPr="007033A7">
        <w:rPr>
          <w:rFonts w:ascii="David" w:hAnsi="David" w:hint="cs"/>
          <w:b/>
          <w:bCs/>
          <w:u w:val="single"/>
          <w:rtl/>
          <w:lang w:eastAsia="en-US"/>
        </w:rPr>
        <w:t xml:space="preserve">סעיפי איכות </w:t>
      </w:r>
      <w:r w:rsidRPr="007033A7">
        <w:rPr>
          <w:rFonts w:ascii="David" w:hAnsi="David"/>
          <w:b/>
          <w:bCs/>
          <w:u w:val="single"/>
          <w:rtl/>
          <w:lang w:eastAsia="en-US"/>
        </w:rPr>
        <w:t>–</w:t>
      </w:r>
      <w:r w:rsidRPr="007033A7">
        <w:rPr>
          <w:rFonts w:ascii="David" w:hAnsi="David" w:hint="cs"/>
          <w:b/>
          <w:bCs/>
          <w:u w:val="single"/>
          <w:rtl/>
          <w:lang w:eastAsia="en-US"/>
        </w:rPr>
        <w:t xml:space="preserve"> במשקל של </w:t>
      </w:r>
      <w:r w:rsidR="007033A7" w:rsidRPr="007033A7">
        <w:rPr>
          <w:rFonts w:ascii="David" w:hAnsi="David" w:hint="cs"/>
          <w:b/>
          <w:bCs/>
          <w:u w:val="single"/>
          <w:rtl/>
          <w:lang w:eastAsia="en-US"/>
        </w:rPr>
        <w:t>40</w:t>
      </w:r>
      <w:r w:rsidRPr="007033A7">
        <w:rPr>
          <w:rFonts w:ascii="David" w:hAnsi="David" w:hint="cs"/>
          <w:b/>
          <w:bCs/>
          <w:u w:val="single"/>
          <w:rtl/>
          <w:lang w:eastAsia="en-US"/>
        </w:rPr>
        <w:t>%</w:t>
      </w:r>
    </w:p>
    <w:p w:rsidR="00F45B9E" w:rsidRDefault="00F45B9E" w:rsidP="00BD3B27">
      <w:pPr>
        <w:widowControl w:val="0"/>
        <w:spacing w:line="300" w:lineRule="atLeast"/>
        <w:ind w:left="1417"/>
        <w:rPr>
          <w:rFonts w:ascii="David" w:hAnsi="David"/>
          <w:b/>
          <w:bCs/>
          <w:rtl/>
          <w:lang w:eastAsia="en-US"/>
        </w:rPr>
      </w:pPr>
    </w:p>
    <w:p w:rsidR="006A6125" w:rsidRDefault="006A6125" w:rsidP="00BD3B27">
      <w:pPr>
        <w:widowControl w:val="0"/>
        <w:spacing w:line="300" w:lineRule="atLeast"/>
        <w:ind w:left="1417"/>
        <w:rPr>
          <w:rFonts w:ascii="David" w:hAnsi="David"/>
          <w:b/>
          <w:bCs/>
          <w:rtl/>
          <w:lang w:eastAsia="en-US"/>
        </w:rPr>
      </w:pPr>
      <w:r>
        <w:rPr>
          <w:rFonts w:ascii="David" w:hAnsi="David" w:hint="cs"/>
          <w:b/>
          <w:bCs/>
          <w:rtl/>
          <w:lang w:eastAsia="en-US"/>
        </w:rPr>
        <w:t>להלן מפורטים עיקרי סעיפי האיכות לבחינת ההצעות: פירוט הקריטריונים על פיהם תיבחנה ההצעות</w:t>
      </w:r>
      <w:r w:rsidR="00E43407">
        <w:rPr>
          <w:rFonts w:ascii="David" w:hAnsi="David" w:hint="cs"/>
          <w:b/>
          <w:bCs/>
          <w:rtl/>
          <w:lang w:eastAsia="en-US"/>
        </w:rPr>
        <w:t xml:space="preserve">, </w:t>
      </w:r>
      <w:r>
        <w:rPr>
          <w:rFonts w:ascii="David" w:hAnsi="David" w:hint="cs"/>
          <w:b/>
          <w:bCs/>
          <w:rtl/>
          <w:lang w:eastAsia="en-US"/>
        </w:rPr>
        <w:t>מצ"ב בטבלת השוואת ההצעות המצורפת ב</w:t>
      </w:r>
      <w:r w:rsidR="00712BC7">
        <w:rPr>
          <w:rFonts w:ascii="David" w:hAnsi="David" w:hint="cs"/>
          <w:b/>
          <w:bCs/>
          <w:rtl/>
          <w:lang w:eastAsia="en-US"/>
        </w:rPr>
        <w:t xml:space="preserve">נספח </w:t>
      </w:r>
      <w:r w:rsidR="00856CC0" w:rsidRPr="00856CC0">
        <w:rPr>
          <w:rFonts w:ascii="David" w:hAnsi="David" w:hint="cs"/>
          <w:b/>
          <w:bCs/>
          <w:rtl/>
          <w:lang w:eastAsia="en-US"/>
        </w:rPr>
        <w:t>4</w:t>
      </w:r>
      <w:r w:rsidR="00B864DE">
        <w:rPr>
          <w:rFonts w:ascii="David" w:hAnsi="David" w:hint="cs"/>
          <w:b/>
          <w:bCs/>
          <w:rtl/>
          <w:lang w:eastAsia="en-US"/>
        </w:rPr>
        <w:t xml:space="preserve"> </w:t>
      </w:r>
      <w:r>
        <w:rPr>
          <w:rFonts w:ascii="David" w:hAnsi="David" w:hint="cs"/>
          <w:b/>
          <w:bCs/>
          <w:rtl/>
          <w:lang w:eastAsia="en-US"/>
        </w:rPr>
        <w:t>א' ו- ב'.</w:t>
      </w:r>
    </w:p>
    <w:p w:rsidR="00D401CE" w:rsidRPr="00924DD6" w:rsidRDefault="00D401CE" w:rsidP="00D401CE">
      <w:pPr>
        <w:widowControl w:val="0"/>
        <w:numPr>
          <w:ilvl w:val="2"/>
          <w:numId w:val="17"/>
        </w:numPr>
        <w:spacing w:before="240" w:line="300" w:lineRule="atLeast"/>
        <w:ind w:left="2269" w:hanging="851"/>
        <w:rPr>
          <w:rFonts w:ascii="David" w:hAnsi="David"/>
          <w:b/>
          <w:bCs/>
          <w:u w:val="single"/>
          <w:lang w:eastAsia="en-US"/>
        </w:rPr>
      </w:pPr>
      <w:r w:rsidRPr="00924DD6">
        <w:rPr>
          <w:rFonts w:ascii="David" w:hAnsi="David" w:hint="cs"/>
          <w:b/>
          <w:bCs/>
          <w:u w:val="single"/>
          <w:rtl/>
          <w:lang w:eastAsia="en-US"/>
        </w:rPr>
        <w:t>ניסיון המציע</w:t>
      </w:r>
    </w:p>
    <w:p w:rsidR="00D401CE" w:rsidRPr="004A68D5" w:rsidRDefault="00D401CE" w:rsidP="004A68D5">
      <w:pPr>
        <w:widowControl w:val="0"/>
        <w:spacing w:line="300" w:lineRule="atLeast"/>
        <w:ind w:left="2269"/>
        <w:rPr>
          <w:rFonts w:ascii="David" w:hAnsi="David"/>
          <w:lang w:eastAsia="en-US"/>
        </w:rPr>
      </w:pPr>
    </w:p>
    <w:p w:rsidR="006151A2" w:rsidRDefault="00A73082" w:rsidP="008A20DA">
      <w:pPr>
        <w:widowControl w:val="0"/>
        <w:numPr>
          <w:ilvl w:val="3"/>
          <w:numId w:val="17"/>
        </w:numPr>
        <w:spacing w:line="300" w:lineRule="atLeast"/>
        <w:ind w:right="-284"/>
        <w:rPr>
          <w:rFonts w:ascii="David" w:hAnsi="David"/>
          <w:lang w:eastAsia="en-US"/>
        </w:rPr>
      </w:pPr>
      <w:r w:rsidRPr="00A73082">
        <w:rPr>
          <w:rFonts w:ascii="Calibri" w:eastAsia="Calibri" w:hAnsi="Calibri" w:hint="cs"/>
          <w:rtl/>
          <w:lang w:eastAsia="en-US"/>
        </w:rPr>
        <w:t>מספר שנות ניסיון בשווק ואספקת ספרים</w:t>
      </w:r>
      <w:r w:rsidR="006151A2">
        <w:rPr>
          <w:rFonts w:ascii="Calibri" w:eastAsia="Calibri" w:hAnsi="Calibri" w:hint="cs"/>
          <w:rtl/>
          <w:lang w:eastAsia="en-US"/>
        </w:rPr>
        <w:t>,</w:t>
      </w:r>
      <w:r w:rsidR="006151A2" w:rsidRPr="00743E4A">
        <w:rPr>
          <w:rFonts w:ascii="Calibri" w:eastAsia="Calibri" w:hAnsi="Calibri" w:hint="cs"/>
          <w:rtl/>
          <w:lang w:eastAsia="en-US"/>
        </w:rPr>
        <w:t xml:space="preserve"> </w:t>
      </w:r>
      <w:r w:rsidR="006151A2" w:rsidRPr="00743E4A">
        <w:rPr>
          <w:rFonts w:ascii="David" w:hAnsi="David" w:hint="cs"/>
          <w:rtl/>
          <w:lang w:eastAsia="en-US"/>
        </w:rPr>
        <w:t>מעבר לנדרש בדרישות הסף</w:t>
      </w:r>
      <w:r w:rsidR="009515AF">
        <w:rPr>
          <w:rFonts w:ascii="David" w:hAnsi="David" w:hint="cs"/>
          <w:rtl/>
          <w:lang w:eastAsia="en-US"/>
        </w:rPr>
        <w:t>.</w:t>
      </w:r>
    </w:p>
    <w:p w:rsidR="00F84A04" w:rsidRDefault="00F84A04" w:rsidP="00836926">
      <w:pPr>
        <w:widowControl w:val="0"/>
        <w:numPr>
          <w:ilvl w:val="3"/>
          <w:numId w:val="17"/>
        </w:numPr>
        <w:spacing w:line="300" w:lineRule="atLeast"/>
        <w:ind w:right="-284"/>
        <w:rPr>
          <w:rFonts w:ascii="David" w:hAnsi="David"/>
          <w:lang w:eastAsia="en-US"/>
        </w:rPr>
      </w:pPr>
      <w:r w:rsidRPr="00A73082">
        <w:rPr>
          <w:rFonts w:ascii="Calibri" w:eastAsia="Calibri" w:hAnsi="Calibri" w:hint="cs"/>
          <w:rtl/>
          <w:lang w:eastAsia="en-US"/>
        </w:rPr>
        <w:t xml:space="preserve">מספר </w:t>
      </w:r>
      <w:r w:rsidRPr="00F84A04">
        <w:rPr>
          <w:rFonts w:ascii="Calibri" w:eastAsia="Calibri" w:hAnsi="Calibri" w:hint="cs"/>
          <w:rtl/>
          <w:lang w:eastAsia="en-US"/>
        </w:rPr>
        <w:t>כותרים שסופקו</w:t>
      </w:r>
      <w:r w:rsidR="00267A62">
        <w:rPr>
          <w:rFonts w:ascii="Calibri" w:eastAsia="Calibri" w:hAnsi="Calibri" w:hint="cs"/>
          <w:rtl/>
          <w:lang w:eastAsia="en-US"/>
        </w:rPr>
        <w:t xml:space="preserve"> בממוצע (ביחס לשנים שבהם עמד בתנאי הסף)</w:t>
      </w:r>
      <w:r>
        <w:rPr>
          <w:rFonts w:ascii="Calibri" w:eastAsia="Calibri" w:hAnsi="Calibri" w:hint="cs"/>
          <w:rtl/>
          <w:lang w:eastAsia="en-US"/>
        </w:rPr>
        <w:t>,</w:t>
      </w:r>
      <w:r w:rsidRPr="00743E4A">
        <w:rPr>
          <w:rFonts w:ascii="Calibri" w:eastAsia="Calibri" w:hAnsi="Calibri" w:hint="cs"/>
          <w:rtl/>
          <w:lang w:eastAsia="en-US"/>
        </w:rPr>
        <w:t xml:space="preserve"> </w:t>
      </w:r>
      <w:r w:rsidRPr="00743E4A">
        <w:rPr>
          <w:rFonts w:ascii="David" w:hAnsi="David" w:hint="cs"/>
          <w:rtl/>
          <w:lang w:eastAsia="en-US"/>
        </w:rPr>
        <w:t>מעבר לנדרש בדרישות הסף</w:t>
      </w:r>
      <w:r>
        <w:rPr>
          <w:rFonts w:ascii="David" w:hAnsi="David" w:hint="cs"/>
          <w:rtl/>
          <w:lang w:eastAsia="en-US"/>
        </w:rPr>
        <w:t>.</w:t>
      </w:r>
    </w:p>
    <w:p w:rsidR="00A87EC9" w:rsidRPr="00A87EC9" w:rsidRDefault="00A87EC9" w:rsidP="00A87EC9">
      <w:pPr>
        <w:widowControl w:val="0"/>
        <w:numPr>
          <w:ilvl w:val="3"/>
          <w:numId w:val="17"/>
        </w:numPr>
        <w:spacing w:line="300" w:lineRule="atLeast"/>
        <w:ind w:right="-284"/>
        <w:rPr>
          <w:rFonts w:ascii="David" w:hAnsi="David"/>
          <w:lang w:eastAsia="en-US"/>
        </w:rPr>
      </w:pPr>
      <w:r w:rsidRPr="00A87EC9">
        <w:rPr>
          <w:rFonts w:ascii="David" w:hAnsi="David" w:hint="cs"/>
          <w:rtl/>
          <w:lang w:eastAsia="en-US"/>
        </w:rPr>
        <w:t>מספר שנות ניסיון בקשרי עבודה עם הוצאות לאור של כותרים לצורך אספקתם, מעבר לנדרש בדרישות הסף</w:t>
      </w:r>
      <w:r>
        <w:rPr>
          <w:rFonts w:ascii="David" w:hAnsi="David" w:hint="cs"/>
          <w:rtl/>
          <w:lang w:eastAsia="en-US"/>
        </w:rPr>
        <w:t>.</w:t>
      </w:r>
    </w:p>
    <w:p w:rsidR="00F84A04" w:rsidRDefault="00F84A04" w:rsidP="005A1D68">
      <w:pPr>
        <w:widowControl w:val="0"/>
        <w:numPr>
          <w:ilvl w:val="3"/>
          <w:numId w:val="17"/>
        </w:numPr>
        <w:spacing w:line="300" w:lineRule="atLeast"/>
        <w:ind w:right="-284"/>
        <w:rPr>
          <w:rFonts w:ascii="David" w:hAnsi="David"/>
          <w:lang w:eastAsia="en-US"/>
        </w:rPr>
      </w:pPr>
      <w:r w:rsidRPr="00F84A04">
        <w:rPr>
          <w:rFonts w:ascii="David" w:hAnsi="David" w:hint="cs"/>
          <w:rtl/>
          <w:lang w:eastAsia="en-US"/>
        </w:rPr>
        <w:t>מספר מוצאים לאור שהמציע היה עימם בקשר עסקי</w:t>
      </w:r>
      <w:r w:rsidR="00D761E1" w:rsidRPr="00D761E1">
        <w:rPr>
          <w:rFonts w:ascii="Calibri" w:eastAsia="Calibri" w:hAnsi="Calibri" w:hint="cs"/>
          <w:rtl/>
          <w:lang w:eastAsia="en-US"/>
        </w:rPr>
        <w:t xml:space="preserve"> </w:t>
      </w:r>
      <w:r w:rsidR="00D761E1">
        <w:rPr>
          <w:rFonts w:ascii="Calibri" w:eastAsia="Calibri" w:hAnsi="Calibri" w:hint="cs"/>
          <w:rtl/>
          <w:lang w:eastAsia="en-US"/>
        </w:rPr>
        <w:t>בממוצע (ביחס לשנים שבהם עמד בתנאי הסף)</w:t>
      </w:r>
      <w:r w:rsidRPr="00F84A04">
        <w:rPr>
          <w:rFonts w:ascii="David" w:hAnsi="David" w:hint="cs"/>
          <w:rtl/>
          <w:lang w:eastAsia="en-US"/>
        </w:rPr>
        <w:t>, מעבר לנדרש בדרישות הסף.</w:t>
      </w:r>
    </w:p>
    <w:p w:rsidR="00F84A04" w:rsidRPr="00D71412" w:rsidRDefault="00F84A04" w:rsidP="00AA408A">
      <w:pPr>
        <w:widowControl w:val="0"/>
        <w:numPr>
          <w:ilvl w:val="3"/>
          <w:numId w:val="17"/>
        </w:numPr>
        <w:spacing w:line="300" w:lineRule="atLeast"/>
        <w:ind w:right="-284"/>
        <w:rPr>
          <w:rFonts w:ascii="David" w:hAnsi="David"/>
          <w:lang w:eastAsia="en-US"/>
        </w:rPr>
      </w:pPr>
      <w:r w:rsidRPr="00D71412">
        <w:rPr>
          <w:rFonts w:ascii="David" w:hAnsi="David" w:hint="cs"/>
          <w:rtl/>
          <w:lang w:eastAsia="en-US"/>
        </w:rPr>
        <w:t xml:space="preserve">ניסיון של  לפחות </w:t>
      </w:r>
      <w:r w:rsidRPr="00B85A76">
        <w:rPr>
          <w:rFonts w:ascii="David" w:hAnsi="David" w:hint="cs"/>
          <w:b/>
          <w:bCs/>
          <w:rtl/>
          <w:lang w:eastAsia="en-US"/>
        </w:rPr>
        <w:t>3</w:t>
      </w:r>
      <w:r w:rsidRPr="00D71412">
        <w:rPr>
          <w:rFonts w:ascii="David" w:hAnsi="David" w:hint="cs"/>
          <w:rtl/>
          <w:lang w:eastAsia="en-US"/>
        </w:rPr>
        <w:t xml:space="preserve"> שנים במהלך </w:t>
      </w:r>
      <w:r w:rsidRPr="00B85A76">
        <w:rPr>
          <w:rFonts w:ascii="David" w:hAnsi="David" w:hint="cs"/>
          <w:b/>
          <w:bCs/>
          <w:rtl/>
          <w:lang w:eastAsia="en-US"/>
        </w:rPr>
        <w:t>8</w:t>
      </w:r>
      <w:r w:rsidRPr="00D71412">
        <w:rPr>
          <w:rFonts w:ascii="David" w:hAnsi="David" w:hint="cs"/>
          <w:rtl/>
          <w:lang w:eastAsia="en-US"/>
        </w:rPr>
        <w:t xml:space="preserve"> שנים האחרונות, באספקת ספרים </w:t>
      </w:r>
      <w:r w:rsidR="00D71412">
        <w:rPr>
          <w:rFonts w:ascii="David" w:hAnsi="David" w:hint="cs"/>
          <w:rtl/>
          <w:lang w:eastAsia="en-US"/>
        </w:rPr>
        <w:t xml:space="preserve">ללפחות </w:t>
      </w:r>
      <w:r w:rsidR="00D71412" w:rsidRPr="00B85A76">
        <w:rPr>
          <w:rFonts w:ascii="David" w:hAnsi="David" w:hint="cs"/>
          <w:b/>
          <w:bCs/>
          <w:rtl/>
          <w:lang w:eastAsia="en-US"/>
        </w:rPr>
        <w:t>500</w:t>
      </w:r>
      <w:r w:rsidR="00B85A76">
        <w:rPr>
          <w:rFonts w:ascii="David" w:hAnsi="David" w:hint="cs"/>
          <w:rtl/>
          <w:lang w:eastAsia="en-US"/>
        </w:rPr>
        <w:t xml:space="preserve"> </w:t>
      </w:r>
      <w:r w:rsidR="005A1D68">
        <w:rPr>
          <w:rFonts w:ascii="David" w:hAnsi="David" w:hint="cs"/>
          <w:rtl/>
          <w:lang w:eastAsia="en-US"/>
        </w:rPr>
        <w:t xml:space="preserve"> </w:t>
      </w:r>
      <w:r w:rsidR="00D71412">
        <w:rPr>
          <w:rFonts w:ascii="David" w:hAnsi="David" w:hint="cs"/>
          <w:rtl/>
          <w:lang w:eastAsia="en-US"/>
        </w:rPr>
        <w:t>( במצטבר ל-</w:t>
      </w:r>
      <w:r w:rsidR="00D71412" w:rsidRPr="00B85A76">
        <w:rPr>
          <w:rFonts w:ascii="David" w:hAnsi="David" w:hint="cs"/>
          <w:b/>
          <w:bCs/>
          <w:rtl/>
          <w:lang w:eastAsia="en-US"/>
        </w:rPr>
        <w:t>3</w:t>
      </w:r>
      <w:r w:rsidR="00D71412">
        <w:rPr>
          <w:rFonts w:ascii="David" w:hAnsi="David" w:hint="cs"/>
          <w:rtl/>
          <w:lang w:eastAsia="en-US"/>
        </w:rPr>
        <w:t xml:space="preserve"> שנים ) </w:t>
      </w:r>
      <w:r w:rsidR="00B85A76">
        <w:rPr>
          <w:rFonts w:ascii="David" w:hAnsi="David" w:hint="cs"/>
          <w:rtl/>
          <w:lang w:eastAsia="en-US"/>
        </w:rPr>
        <w:t>גורמים</w:t>
      </w:r>
      <w:r w:rsidR="004570E5">
        <w:rPr>
          <w:rFonts w:ascii="David" w:hAnsi="David" w:hint="cs"/>
          <w:rtl/>
          <w:lang w:eastAsia="en-US"/>
        </w:rPr>
        <w:t>,</w:t>
      </w:r>
      <w:r w:rsidR="00B85A76">
        <w:rPr>
          <w:rFonts w:ascii="David" w:hAnsi="David" w:hint="cs"/>
          <w:rtl/>
          <w:lang w:eastAsia="en-US"/>
        </w:rPr>
        <w:t xml:space="preserve"> </w:t>
      </w:r>
      <w:r w:rsidR="00D71412">
        <w:rPr>
          <w:rFonts w:ascii="David" w:hAnsi="David" w:hint="cs"/>
          <w:rtl/>
          <w:lang w:eastAsia="en-US"/>
        </w:rPr>
        <w:t>לאחד או יותר מהגורמים  הבאים</w:t>
      </w:r>
      <w:r w:rsidR="00B85A76">
        <w:rPr>
          <w:rFonts w:ascii="David" w:hAnsi="David" w:hint="cs"/>
          <w:rtl/>
          <w:lang w:eastAsia="en-US"/>
        </w:rPr>
        <w:t>:</w:t>
      </w:r>
      <w:r w:rsidR="00D71412">
        <w:rPr>
          <w:rFonts w:ascii="David" w:hAnsi="David" w:hint="cs"/>
          <w:rtl/>
          <w:lang w:eastAsia="en-US"/>
        </w:rPr>
        <w:t xml:space="preserve"> </w:t>
      </w:r>
      <w:r w:rsidR="00AA408A">
        <w:rPr>
          <w:rFonts w:ascii="David" w:hAnsi="David" w:hint="cs"/>
          <w:rtl/>
          <w:lang w:eastAsia="en-US"/>
        </w:rPr>
        <w:t xml:space="preserve">משרדי ממשלה או רשויות מקומיות או </w:t>
      </w:r>
      <w:r w:rsidRPr="00D71412">
        <w:rPr>
          <w:rFonts w:ascii="David" w:hAnsi="David" w:hint="cs"/>
          <w:rtl/>
          <w:lang w:eastAsia="en-US"/>
        </w:rPr>
        <w:t xml:space="preserve">מוסדות חינוך או </w:t>
      </w:r>
      <w:r w:rsidR="00D71412">
        <w:rPr>
          <w:rFonts w:ascii="David" w:hAnsi="David" w:hint="cs"/>
          <w:rtl/>
          <w:lang w:eastAsia="en-US"/>
        </w:rPr>
        <w:t>ספריות ב</w:t>
      </w:r>
      <w:r w:rsidRPr="00D71412">
        <w:rPr>
          <w:rFonts w:ascii="David" w:hAnsi="David" w:hint="cs"/>
          <w:rtl/>
          <w:lang w:eastAsia="en-US"/>
        </w:rPr>
        <w:t xml:space="preserve">רשויות מקומיות או </w:t>
      </w:r>
      <w:r w:rsidR="00295E0B" w:rsidRPr="00295E0B">
        <w:rPr>
          <w:rFonts w:ascii="David" w:hAnsi="David" w:hint="cs"/>
          <w:rtl/>
          <w:lang w:eastAsia="en-US"/>
        </w:rPr>
        <w:t xml:space="preserve">ספריות </w:t>
      </w:r>
      <w:r w:rsidR="00295E0B">
        <w:rPr>
          <w:rFonts w:ascii="David" w:hAnsi="David" w:hint="cs"/>
          <w:rtl/>
          <w:lang w:eastAsia="en-US"/>
        </w:rPr>
        <w:t>ב</w:t>
      </w:r>
      <w:r w:rsidRPr="00D71412">
        <w:rPr>
          <w:rFonts w:ascii="David" w:hAnsi="David" w:hint="cs"/>
          <w:rtl/>
          <w:lang w:eastAsia="en-US"/>
        </w:rPr>
        <w:t>מוסדות אקדמיים.</w:t>
      </w:r>
    </w:p>
    <w:p w:rsidR="00D401CE" w:rsidRPr="00924DD6" w:rsidRDefault="00D401CE" w:rsidP="00D401CE">
      <w:pPr>
        <w:widowControl w:val="0"/>
        <w:numPr>
          <w:ilvl w:val="2"/>
          <w:numId w:val="17"/>
        </w:numPr>
        <w:spacing w:before="240" w:line="300" w:lineRule="atLeast"/>
        <w:ind w:left="2269" w:hanging="851"/>
        <w:rPr>
          <w:rFonts w:ascii="David" w:hAnsi="David"/>
          <w:b/>
          <w:bCs/>
          <w:u w:val="single"/>
          <w:lang w:eastAsia="en-US"/>
        </w:rPr>
      </w:pPr>
      <w:r>
        <w:rPr>
          <w:rFonts w:ascii="David" w:hAnsi="David" w:hint="cs"/>
          <w:b/>
          <w:bCs/>
          <w:u w:val="single"/>
          <w:rtl/>
          <w:lang w:eastAsia="en-US"/>
        </w:rPr>
        <w:t>חוות דעת על</w:t>
      </w:r>
      <w:r w:rsidRPr="00924DD6">
        <w:rPr>
          <w:rFonts w:ascii="David" w:hAnsi="David" w:hint="cs"/>
          <w:b/>
          <w:bCs/>
          <w:u w:val="single"/>
          <w:rtl/>
          <w:lang w:eastAsia="en-US"/>
        </w:rPr>
        <w:t xml:space="preserve"> המציע</w:t>
      </w:r>
    </w:p>
    <w:p w:rsidR="00D401CE" w:rsidRDefault="00D401CE" w:rsidP="004A68D5">
      <w:pPr>
        <w:widowControl w:val="0"/>
        <w:spacing w:line="300" w:lineRule="atLeast"/>
        <w:ind w:left="2269"/>
      </w:pPr>
    </w:p>
    <w:p w:rsidR="00CB7B12" w:rsidRDefault="00CB7B12" w:rsidP="00A63D5C">
      <w:pPr>
        <w:widowControl w:val="0"/>
        <w:numPr>
          <w:ilvl w:val="3"/>
          <w:numId w:val="17"/>
        </w:numPr>
        <w:spacing w:line="300" w:lineRule="atLeast"/>
      </w:pPr>
      <w:r>
        <w:rPr>
          <w:rFonts w:hint="cs"/>
          <w:rtl/>
        </w:rPr>
        <w:t xml:space="preserve">המציע יידרש לפרט במסגרת הצעתו לפחות לקוח אחד שסופק לו לפחות </w:t>
      </w:r>
      <w:r w:rsidRPr="00EC56BB">
        <w:rPr>
          <w:b/>
          <w:bCs/>
          <w:rtl/>
        </w:rPr>
        <w:t>100</w:t>
      </w:r>
      <w:r>
        <w:rPr>
          <w:rFonts w:hint="cs"/>
          <w:rtl/>
        </w:rPr>
        <w:t xml:space="preserve"> כותרים</w:t>
      </w:r>
      <w:r w:rsidR="00B94D02">
        <w:rPr>
          <w:rFonts w:hint="cs"/>
          <w:rtl/>
        </w:rPr>
        <w:t xml:space="preserve"> לשנה </w:t>
      </w:r>
      <w:r>
        <w:rPr>
          <w:rFonts w:hint="cs"/>
          <w:rtl/>
        </w:rPr>
        <w:t xml:space="preserve"> בהיקף כספי </w:t>
      </w:r>
      <w:r w:rsidR="00B94D02">
        <w:rPr>
          <w:rFonts w:hint="cs"/>
          <w:rtl/>
        </w:rPr>
        <w:t>שנתי מינ</w:t>
      </w:r>
      <w:r w:rsidR="00B12DAF">
        <w:rPr>
          <w:rFonts w:hint="cs"/>
          <w:rtl/>
        </w:rPr>
        <w:t>י</w:t>
      </w:r>
      <w:r w:rsidR="00B94D02">
        <w:rPr>
          <w:rFonts w:hint="cs"/>
          <w:rtl/>
        </w:rPr>
        <w:t xml:space="preserve">מלי של </w:t>
      </w:r>
      <w:r w:rsidR="00B94D02" w:rsidRPr="00EC56BB">
        <w:rPr>
          <w:b/>
          <w:bCs/>
          <w:rtl/>
        </w:rPr>
        <w:t>50,000</w:t>
      </w:r>
      <w:r w:rsidR="00B94D02">
        <w:rPr>
          <w:rFonts w:hint="cs"/>
          <w:rtl/>
        </w:rPr>
        <w:t xml:space="preserve"> ₪  וזאת במהלך ה- </w:t>
      </w:r>
      <w:r w:rsidR="00B94D02" w:rsidRPr="00EC56BB">
        <w:rPr>
          <w:b/>
          <w:bCs/>
          <w:rtl/>
        </w:rPr>
        <w:t>3</w:t>
      </w:r>
      <w:r w:rsidR="00B94D02">
        <w:rPr>
          <w:rFonts w:hint="cs"/>
          <w:rtl/>
        </w:rPr>
        <w:t xml:space="preserve"> שנים האחרונות.</w:t>
      </w:r>
    </w:p>
    <w:p w:rsidR="006D17F4" w:rsidRPr="006D17F4" w:rsidRDefault="006D17F4" w:rsidP="006D17F4">
      <w:pPr>
        <w:widowControl w:val="0"/>
        <w:numPr>
          <w:ilvl w:val="3"/>
          <w:numId w:val="17"/>
        </w:numPr>
        <w:spacing w:line="300" w:lineRule="atLeast"/>
      </w:pPr>
      <w:r w:rsidRPr="006D17F4">
        <w:rPr>
          <w:rtl/>
        </w:rPr>
        <w:t xml:space="preserve">המשרד יפנה לעד שלושה </w:t>
      </w:r>
      <w:r w:rsidRPr="006D17F4">
        <w:rPr>
          <w:rFonts w:hint="cs"/>
          <w:rtl/>
        </w:rPr>
        <w:t>לקוחות</w:t>
      </w:r>
      <w:r w:rsidRPr="006D17F4">
        <w:rPr>
          <w:rtl/>
        </w:rPr>
        <w:t xml:space="preserve"> </w:t>
      </w:r>
      <w:r w:rsidRPr="006D17F4">
        <w:rPr>
          <w:rFonts w:hint="cs"/>
          <w:rtl/>
        </w:rPr>
        <w:t xml:space="preserve"> שפרטיהם נמסרו כאמור בסעיף א' לעיל ,</w:t>
      </w:r>
      <w:r w:rsidRPr="006D17F4">
        <w:rPr>
          <w:rtl/>
        </w:rPr>
        <w:t xml:space="preserve">להם נתן המציע שירותים (בין אם המשרד יפנה לעד שלושה </w:t>
      </w:r>
      <w:r w:rsidRPr="006D17F4">
        <w:rPr>
          <w:rFonts w:hint="cs"/>
          <w:rtl/>
        </w:rPr>
        <w:t>לקוחות</w:t>
      </w:r>
      <w:r w:rsidRPr="006D17F4">
        <w:rPr>
          <w:rtl/>
        </w:rPr>
        <w:t xml:space="preserve"> להם נתן המציע שירותים (בין אם שמם נמסר כחלק מההצעה ובין אם לאו) – בהתאם לשיקול דעת המשרד.</w:t>
      </w:r>
    </w:p>
    <w:p w:rsidR="00836926" w:rsidRDefault="00836926" w:rsidP="00836926">
      <w:pPr>
        <w:widowControl w:val="0"/>
        <w:numPr>
          <w:ilvl w:val="3"/>
          <w:numId w:val="17"/>
        </w:numPr>
        <w:spacing w:line="300" w:lineRule="atLeast"/>
        <w:rPr>
          <w:rtl/>
        </w:rPr>
      </w:pPr>
      <w:r>
        <w:rPr>
          <w:rtl/>
        </w:rPr>
        <w:t>במידה שהמציע לא ציין נסיון עם המשרד, המשרד רשאי לקחת בחשבון את ניסיונו הקודם עם המציע</w:t>
      </w:r>
      <w:r>
        <w:rPr>
          <w:rFonts w:hint="cs"/>
          <w:rtl/>
        </w:rPr>
        <w:t xml:space="preserve"> לצורך חוות דעת סעיף זה</w:t>
      </w:r>
      <w:r>
        <w:rPr>
          <w:rtl/>
        </w:rPr>
        <w:t>, בהתאם לשיקול דעתו הבלעדי של המשרד.</w:t>
      </w:r>
    </w:p>
    <w:p w:rsidR="00A63D5C" w:rsidRPr="002F7C84" w:rsidRDefault="00A63D5C" w:rsidP="00A63D5C">
      <w:pPr>
        <w:widowControl w:val="0"/>
        <w:numPr>
          <w:ilvl w:val="3"/>
          <w:numId w:val="17"/>
        </w:numPr>
        <w:spacing w:line="300" w:lineRule="atLeast"/>
        <w:rPr>
          <w:rtl/>
        </w:rPr>
      </w:pPr>
      <w:r w:rsidRPr="002F7C84">
        <w:rPr>
          <w:rFonts w:hint="cs"/>
          <w:rtl/>
        </w:rPr>
        <w:t>המשרד</w:t>
      </w:r>
      <w:r w:rsidRPr="002F7C84">
        <w:rPr>
          <w:rtl/>
        </w:rPr>
        <w:t xml:space="preserve"> יבקש </w:t>
      </w:r>
      <w:r>
        <w:rPr>
          <w:rFonts w:hint="cs"/>
          <w:rtl/>
        </w:rPr>
        <w:t>מהלקוח</w:t>
      </w:r>
      <w:r w:rsidRPr="002F7C84">
        <w:rPr>
          <w:rtl/>
        </w:rPr>
        <w:t xml:space="preserve"> להתייחס ולנקד את הנושאים הבאים בין </w:t>
      </w:r>
      <w:r w:rsidRPr="005A1D68">
        <w:rPr>
          <w:b/>
          <w:bCs/>
          <w:rtl/>
        </w:rPr>
        <w:t>0</w:t>
      </w:r>
      <w:r w:rsidRPr="002F7C84">
        <w:rPr>
          <w:rtl/>
        </w:rPr>
        <w:t xml:space="preserve"> ל-</w:t>
      </w:r>
      <w:r w:rsidRPr="005A1D68">
        <w:rPr>
          <w:b/>
          <w:bCs/>
          <w:rtl/>
        </w:rPr>
        <w:t>5</w:t>
      </w:r>
      <w:r w:rsidRPr="002F7C84">
        <w:rPr>
          <w:rtl/>
        </w:rPr>
        <w:t xml:space="preserve"> נקודות:</w:t>
      </w:r>
    </w:p>
    <w:p w:rsidR="00A63D5C" w:rsidRPr="002F7C84" w:rsidRDefault="00A63D5C" w:rsidP="00A63D5C">
      <w:pPr>
        <w:widowControl w:val="0"/>
        <w:numPr>
          <w:ilvl w:val="4"/>
          <w:numId w:val="17"/>
        </w:numPr>
        <w:spacing w:line="300" w:lineRule="atLeast"/>
        <w:rPr>
          <w:rtl/>
        </w:rPr>
      </w:pPr>
      <w:r w:rsidRPr="002F7C84">
        <w:rPr>
          <w:rFonts w:hint="cs"/>
          <w:rtl/>
        </w:rPr>
        <w:t xml:space="preserve">רמת </w:t>
      </w:r>
      <w:r w:rsidRPr="002F7C84">
        <w:rPr>
          <w:rtl/>
        </w:rPr>
        <w:t>מקצועיות המציע</w:t>
      </w:r>
      <w:r w:rsidRPr="002F7C84">
        <w:rPr>
          <w:rFonts w:hint="cs"/>
          <w:rtl/>
        </w:rPr>
        <w:t>.</w:t>
      </w:r>
    </w:p>
    <w:p w:rsidR="00A63D5C" w:rsidRPr="002F7C84" w:rsidRDefault="00A63D5C" w:rsidP="00A63D5C">
      <w:pPr>
        <w:widowControl w:val="0"/>
        <w:numPr>
          <w:ilvl w:val="4"/>
          <w:numId w:val="17"/>
        </w:numPr>
        <w:spacing w:line="300" w:lineRule="atLeast"/>
        <w:rPr>
          <w:rtl/>
        </w:rPr>
      </w:pPr>
      <w:r w:rsidRPr="002F7C84">
        <w:rPr>
          <w:rtl/>
        </w:rPr>
        <w:t>זמינותו של המציע</w:t>
      </w:r>
      <w:r w:rsidRPr="002F7C84">
        <w:rPr>
          <w:rFonts w:hint="cs"/>
          <w:rtl/>
        </w:rPr>
        <w:t>.</w:t>
      </w:r>
    </w:p>
    <w:p w:rsidR="00A63D5C" w:rsidRPr="002F7C84" w:rsidRDefault="00A63D5C" w:rsidP="00A63D5C">
      <w:pPr>
        <w:widowControl w:val="0"/>
        <w:numPr>
          <w:ilvl w:val="4"/>
          <w:numId w:val="17"/>
        </w:numPr>
        <w:spacing w:line="300" w:lineRule="atLeast"/>
        <w:rPr>
          <w:rtl/>
        </w:rPr>
      </w:pPr>
      <w:r w:rsidRPr="002F7C84">
        <w:rPr>
          <w:rFonts w:hint="cs"/>
          <w:rtl/>
        </w:rPr>
        <w:t>מידת שביעות רצון מהשירות של המציע</w:t>
      </w:r>
      <w:r w:rsidRPr="002F7C84">
        <w:rPr>
          <w:rtl/>
        </w:rPr>
        <w:t>.</w:t>
      </w:r>
    </w:p>
    <w:p w:rsidR="00A63D5C" w:rsidRPr="002F7C84" w:rsidRDefault="00A63D5C" w:rsidP="00A63D5C">
      <w:pPr>
        <w:widowControl w:val="0"/>
        <w:numPr>
          <w:ilvl w:val="4"/>
          <w:numId w:val="17"/>
        </w:numPr>
        <w:spacing w:line="300" w:lineRule="atLeast"/>
        <w:rPr>
          <w:rtl/>
        </w:rPr>
      </w:pPr>
      <w:r w:rsidRPr="002F7C84">
        <w:rPr>
          <w:rFonts w:hint="cs"/>
          <w:rtl/>
        </w:rPr>
        <w:t>מידת ההתאמה של המציע לשירות שניתן.</w:t>
      </w:r>
    </w:p>
    <w:p w:rsidR="00A63D5C" w:rsidRDefault="00A63D5C" w:rsidP="00A63D5C">
      <w:pPr>
        <w:widowControl w:val="0"/>
        <w:numPr>
          <w:ilvl w:val="4"/>
          <w:numId w:val="17"/>
        </w:numPr>
        <w:spacing w:line="300" w:lineRule="atLeast"/>
      </w:pPr>
      <w:r w:rsidRPr="002F7C84">
        <w:rPr>
          <w:rFonts w:hint="cs"/>
          <w:rtl/>
        </w:rPr>
        <w:t>רמת גמישות לשינויים ויכולת עבודה תחת לחץ של המציע.</w:t>
      </w:r>
    </w:p>
    <w:p w:rsidR="00A63D5C" w:rsidRPr="002F7C84" w:rsidRDefault="00A63D5C" w:rsidP="004A68D5">
      <w:pPr>
        <w:widowControl w:val="0"/>
        <w:spacing w:line="300" w:lineRule="atLeast"/>
        <w:ind w:left="2835"/>
        <w:rPr>
          <w:rtl/>
        </w:rPr>
      </w:pPr>
      <w:r>
        <w:rPr>
          <w:rFonts w:hint="cs"/>
          <w:rtl/>
        </w:rPr>
        <w:t>נושאים נוספים בהתאם לצורך.</w:t>
      </w:r>
    </w:p>
    <w:p w:rsidR="00A63D5C" w:rsidRPr="002F7C84" w:rsidRDefault="00A63D5C" w:rsidP="00326B1E">
      <w:pPr>
        <w:widowControl w:val="0"/>
        <w:numPr>
          <w:ilvl w:val="3"/>
          <w:numId w:val="17"/>
        </w:numPr>
        <w:spacing w:line="300" w:lineRule="atLeast"/>
        <w:ind w:right="-284"/>
        <w:rPr>
          <w:rtl/>
        </w:rPr>
      </w:pPr>
      <w:r w:rsidRPr="002F7C84">
        <w:rPr>
          <w:rtl/>
        </w:rPr>
        <w:lastRenderedPageBreak/>
        <w:t xml:space="preserve">הציון הסופי יהיה ממוצע ציוני </w:t>
      </w:r>
      <w:r>
        <w:rPr>
          <w:rFonts w:hint="cs"/>
          <w:rtl/>
        </w:rPr>
        <w:t>הלקוחות</w:t>
      </w:r>
      <w:r w:rsidRPr="002F7C84">
        <w:rPr>
          <w:rtl/>
        </w:rPr>
        <w:t>.</w:t>
      </w:r>
    </w:p>
    <w:p w:rsidR="00A63D5C" w:rsidRPr="002F7C84" w:rsidRDefault="00A63D5C" w:rsidP="00326B1E">
      <w:pPr>
        <w:widowControl w:val="0"/>
        <w:numPr>
          <w:ilvl w:val="3"/>
          <w:numId w:val="17"/>
        </w:numPr>
        <w:spacing w:line="300" w:lineRule="atLeast"/>
        <w:ind w:right="-284"/>
        <w:rPr>
          <w:b/>
          <w:bCs/>
          <w:rtl/>
        </w:rPr>
      </w:pPr>
      <w:r w:rsidRPr="002F7C84">
        <w:rPr>
          <w:b/>
          <w:bCs/>
          <w:rtl/>
        </w:rPr>
        <w:t>על המציע לציין בפרטי אנשי הקשר בחוברת ההצעה איש קשר אצל הלקוח או המעסיק.</w:t>
      </w:r>
    </w:p>
    <w:p w:rsidR="006D17F4" w:rsidRPr="006D17F4" w:rsidRDefault="006D17F4" w:rsidP="00FC6B08">
      <w:pPr>
        <w:widowControl w:val="0"/>
        <w:numPr>
          <w:ilvl w:val="3"/>
          <w:numId w:val="17"/>
        </w:numPr>
        <w:spacing w:line="300" w:lineRule="atLeast"/>
        <w:ind w:right="-284"/>
        <w:rPr>
          <w:rtl/>
        </w:rPr>
      </w:pPr>
      <w:r w:rsidRPr="006D17F4">
        <w:rPr>
          <w:rtl/>
        </w:rPr>
        <w:t xml:space="preserve">מציע שנוקד בציון ממוצע של </w:t>
      </w:r>
      <w:r w:rsidRPr="006D17F4">
        <w:rPr>
          <w:rFonts w:hint="cs"/>
          <w:b/>
          <w:bCs/>
          <w:rtl/>
        </w:rPr>
        <w:t>25</w:t>
      </w:r>
      <w:r w:rsidRPr="006D17F4">
        <w:rPr>
          <w:rtl/>
        </w:rPr>
        <w:t xml:space="preserve"> נק' יקבל </w:t>
      </w:r>
      <w:r w:rsidR="00FC6B08">
        <w:rPr>
          <w:rFonts w:hint="cs"/>
          <w:b/>
          <w:bCs/>
          <w:rtl/>
        </w:rPr>
        <w:t>10</w:t>
      </w:r>
      <w:r w:rsidR="00FC6B08" w:rsidRPr="006D17F4">
        <w:rPr>
          <w:rFonts w:hint="cs"/>
          <w:rtl/>
        </w:rPr>
        <w:t xml:space="preserve"> </w:t>
      </w:r>
      <w:r w:rsidRPr="006D17F4">
        <w:rPr>
          <w:rFonts w:hint="cs"/>
          <w:rtl/>
        </w:rPr>
        <w:t>נק' במדד</w:t>
      </w:r>
      <w:r w:rsidRPr="006D17F4">
        <w:rPr>
          <w:rtl/>
        </w:rPr>
        <w:t>. כל ציון נמוך מ-</w:t>
      </w:r>
      <w:r w:rsidRPr="006D17F4">
        <w:rPr>
          <w:rFonts w:hint="cs"/>
          <w:b/>
          <w:bCs/>
          <w:rtl/>
        </w:rPr>
        <w:t>25</w:t>
      </w:r>
      <w:r w:rsidRPr="006D17F4">
        <w:rPr>
          <w:rtl/>
        </w:rPr>
        <w:t xml:space="preserve"> נק' ינוקד באופן יחסי.</w:t>
      </w:r>
    </w:p>
    <w:p w:rsidR="00A63D5C" w:rsidRPr="002F7C84" w:rsidRDefault="00A63D5C" w:rsidP="00326B1E">
      <w:pPr>
        <w:widowControl w:val="0"/>
        <w:numPr>
          <w:ilvl w:val="3"/>
          <w:numId w:val="17"/>
        </w:numPr>
        <w:spacing w:line="300" w:lineRule="atLeast"/>
        <w:ind w:right="-284"/>
        <w:rPr>
          <w:rtl/>
        </w:rPr>
      </w:pPr>
      <w:r w:rsidRPr="002F7C84">
        <w:rPr>
          <w:rtl/>
        </w:rPr>
        <w:t xml:space="preserve">המשרד שומר לעצמו את הזכות לתת את הניקוד </w:t>
      </w:r>
      <w:r w:rsidRPr="005A1D68">
        <w:rPr>
          <w:b/>
          <w:bCs/>
          <w:rtl/>
        </w:rPr>
        <w:t>0</w:t>
      </w:r>
      <w:r w:rsidRPr="002F7C84">
        <w:rPr>
          <w:rtl/>
        </w:rPr>
        <w:t xml:space="preserve"> במידה ויירשמו פרטי התקשרות שאינם רלוונטיים, או במידה </w:t>
      </w:r>
      <w:r>
        <w:rPr>
          <w:rFonts w:hint="cs"/>
          <w:rtl/>
        </w:rPr>
        <w:t>שאנשי הקשר אינם זמינים</w:t>
      </w:r>
      <w:r w:rsidRPr="002F7C84">
        <w:rPr>
          <w:rtl/>
        </w:rPr>
        <w:t>.</w:t>
      </w:r>
    </w:p>
    <w:p w:rsidR="00A63D5C" w:rsidRPr="002F7C84" w:rsidRDefault="00A63D5C" w:rsidP="00326B1E">
      <w:pPr>
        <w:widowControl w:val="0"/>
        <w:numPr>
          <w:ilvl w:val="3"/>
          <w:numId w:val="17"/>
        </w:numPr>
        <w:spacing w:line="300" w:lineRule="atLeast"/>
        <w:ind w:right="-284"/>
      </w:pPr>
      <w:r w:rsidRPr="002F7C84">
        <w:rPr>
          <w:rtl/>
        </w:rPr>
        <w:t xml:space="preserve">במידה </w:t>
      </w:r>
      <w:r w:rsidR="00F966FF">
        <w:rPr>
          <w:rFonts w:hint="cs"/>
          <w:rtl/>
        </w:rPr>
        <w:t>ש</w:t>
      </w:r>
      <w:r w:rsidRPr="002F7C84">
        <w:rPr>
          <w:rFonts w:hint="cs"/>
          <w:rtl/>
        </w:rPr>
        <w:t xml:space="preserve">המציע </w:t>
      </w:r>
      <w:r w:rsidRPr="002F7C84">
        <w:rPr>
          <w:rtl/>
        </w:rPr>
        <w:t xml:space="preserve">עבד עם משרד החינוך בעבר, המשרד שומר לעצמו את הזכות לתת </w:t>
      </w:r>
      <w:r>
        <w:rPr>
          <w:rFonts w:hint="cs"/>
          <w:rtl/>
        </w:rPr>
        <w:t>חוות דעת</w:t>
      </w:r>
      <w:r w:rsidRPr="002F7C84">
        <w:rPr>
          <w:rtl/>
        </w:rPr>
        <w:t xml:space="preserve"> על המציע</w:t>
      </w:r>
      <w:r w:rsidRPr="002F7C84">
        <w:rPr>
          <w:rFonts w:hint="cs"/>
          <w:rtl/>
        </w:rPr>
        <w:t xml:space="preserve"> / המנהל</w:t>
      </w:r>
      <w:r w:rsidRPr="002F7C84">
        <w:rPr>
          <w:rtl/>
        </w:rPr>
        <w:t xml:space="preserve"> בהתאם לאמור לעיל</w:t>
      </w:r>
      <w:r>
        <w:rPr>
          <w:rFonts w:hint="cs"/>
          <w:rtl/>
        </w:rPr>
        <w:t>, גם אם לא צויין בהצעה</w:t>
      </w:r>
      <w:r w:rsidRPr="002F7C84">
        <w:rPr>
          <w:rtl/>
        </w:rPr>
        <w:t>.</w:t>
      </w:r>
      <w:r w:rsidRPr="002F7C84" w:rsidDel="00F91C92">
        <w:rPr>
          <w:rFonts w:hint="cs"/>
          <w:rtl/>
        </w:rPr>
        <w:t xml:space="preserve"> </w:t>
      </w:r>
    </w:p>
    <w:p w:rsidR="00004CD0" w:rsidRDefault="00004CD0" w:rsidP="00004CD0">
      <w:pPr>
        <w:widowControl w:val="0"/>
        <w:spacing w:line="300" w:lineRule="atLeast"/>
        <w:ind w:left="1418"/>
        <w:rPr>
          <w:rFonts w:ascii="David" w:hAnsi="David"/>
          <w:b/>
          <w:bCs/>
          <w:u w:val="single"/>
          <w:lang w:eastAsia="en-US"/>
        </w:rPr>
      </w:pPr>
    </w:p>
    <w:p w:rsidR="00F45B9E" w:rsidRPr="007033A7" w:rsidRDefault="00F45B9E" w:rsidP="007033A7">
      <w:pPr>
        <w:widowControl w:val="0"/>
        <w:numPr>
          <w:ilvl w:val="1"/>
          <w:numId w:val="17"/>
        </w:numPr>
        <w:spacing w:line="300" w:lineRule="atLeast"/>
        <w:rPr>
          <w:rFonts w:ascii="David" w:hAnsi="David"/>
          <w:b/>
          <w:bCs/>
          <w:u w:val="single"/>
          <w:rtl/>
          <w:lang w:eastAsia="en-US"/>
        </w:rPr>
      </w:pPr>
      <w:r w:rsidRPr="007033A7">
        <w:rPr>
          <w:rFonts w:ascii="David" w:hAnsi="David"/>
          <w:b/>
          <w:bCs/>
          <w:u w:val="single"/>
          <w:rtl/>
          <w:lang w:eastAsia="en-US"/>
        </w:rPr>
        <w:t>הצעת המחיר</w:t>
      </w:r>
      <w:r w:rsidRPr="007033A7">
        <w:rPr>
          <w:rFonts w:ascii="David" w:hAnsi="David" w:hint="cs"/>
          <w:b/>
          <w:bCs/>
          <w:u w:val="single"/>
          <w:rtl/>
          <w:lang w:eastAsia="en-US"/>
        </w:rPr>
        <w:t xml:space="preserve"> </w:t>
      </w:r>
      <w:r w:rsidRPr="007033A7">
        <w:rPr>
          <w:rFonts w:ascii="David" w:hAnsi="David"/>
          <w:b/>
          <w:bCs/>
          <w:u w:val="single"/>
          <w:rtl/>
          <w:lang w:eastAsia="en-US"/>
        </w:rPr>
        <w:t>–</w:t>
      </w:r>
      <w:r w:rsidRPr="007033A7">
        <w:rPr>
          <w:rFonts w:ascii="David" w:hAnsi="David" w:hint="cs"/>
          <w:b/>
          <w:bCs/>
          <w:u w:val="single"/>
          <w:rtl/>
          <w:lang w:eastAsia="en-US"/>
        </w:rPr>
        <w:t xml:space="preserve"> במשקל של </w:t>
      </w:r>
      <w:r w:rsidR="007033A7" w:rsidRPr="007033A7">
        <w:rPr>
          <w:rFonts w:ascii="David" w:hAnsi="David" w:hint="cs"/>
          <w:b/>
          <w:bCs/>
          <w:u w:val="single"/>
          <w:rtl/>
          <w:lang w:eastAsia="en-US"/>
        </w:rPr>
        <w:t>60</w:t>
      </w:r>
      <w:r w:rsidRPr="007033A7">
        <w:rPr>
          <w:rFonts w:ascii="David" w:hAnsi="David" w:hint="cs"/>
          <w:b/>
          <w:bCs/>
          <w:u w:val="single"/>
          <w:rtl/>
          <w:lang w:eastAsia="en-US"/>
        </w:rPr>
        <w:t>%</w:t>
      </w:r>
    </w:p>
    <w:p w:rsidR="00F45B9E" w:rsidRDefault="00F45B9E" w:rsidP="00BD3B27">
      <w:pPr>
        <w:widowControl w:val="0"/>
        <w:spacing w:line="300" w:lineRule="atLeast"/>
        <w:ind w:left="1440" w:hanging="720"/>
        <w:rPr>
          <w:sz w:val="22"/>
          <w:rtl/>
          <w:lang w:eastAsia="en-US"/>
        </w:rPr>
      </w:pPr>
    </w:p>
    <w:p w:rsidR="00F45B9E" w:rsidRDefault="00F45B9E" w:rsidP="00BD3B27">
      <w:pPr>
        <w:widowControl w:val="0"/>
        <w:spacing w:line="300" w:lineRule="atLeast"/>
        <w:ind w:left="1417"/>
        <w:rPr>
          <w:sz w:val="22"/>
          <w:rtl/>
          <w:lang w:eastAsia="en-US"/>
        </w:rPr>
      </w:pPr>
      <w:r>
        <w:rPr>
          <w:rFonts w:hint="cs"/>
          <w:sz w:val="22"/>
          <w:rtl/>
          <w:lang w:eastAsia="en-US"/>
        </w:rPr>
        <w:t>הצעת המחיר על כל מרכיביה.</w:t>
      </w:r>
    </w:p>
    <w:p w:rsidR="00336F20" w:rsidRDefault="00336F20" w:rsidP="00BD3B27">
      <w:pPr>
        <w:widowControl w:val="0"/>
        <w:spacing w:line="300" w:lineRule="atLeast"/>
        <w:ind w:left="1417"/>
        <w:rPr>
          <w:sz w:val="22"/>
          <w:rtl/>
          <w:lang w:eastAsia="en-US"/>
        </w:rPr>
      </w:pPr>
    </w:p>
    <w:p w:rsidR="00336F20" w:rsidRDefault="00336F20" w:rsidP="00BD3B27">
      <w:pPr>
        <w:widowControl w:val="0"/>
        <w:spacing w:line="300" w:lineRule="atLeast"/>
        <w:ind w:left="1417"/>
        <w:rPr>
          <w:sz w:val="22"/>
          <w:rtl/>
          <w:lang w:eastAsia="en-US"/>
        </w:rPr>
      </w:pPr>
      <w:r>
        <w:rPr>
          <w:rFonts w:hint="cs"/>
          <w:sz w:val="22"/>
          <w:rtl/>
          <w:lang w:eastAsia="en-US"/>
        </w:rPr>
        <w:t>חישוב ציון המחיר ייעשה כדלקמן:</w:t>
      </w:r>
    </w:p>
    <w:p w:rsidR="00336F20" w:rsidRDefault="00336F20" w:rsidP="00BD3B27">
      <w:pPr>
        <w:widowControl w:val="0"/>
        <w:spacing w:line="300" w:lineRule="atLeast"/>
        <w:ind w:left="1417"/>
        <w:rPr>
          <w:sz w:val="22"/>
          <w:rtl/>
          <w:lang w:eastAsia="en-US"/>
        </w:rPr>
      </w:pPr>
    </w:p>
    <w:p w:rsidR="00336F20" w:rsidRDefault="006D17F4" w:rsidP="006D17F4">
      <w:pPr>
        <w:widowControl w:val="0"/>
        <w:spacing w:line="300" w:lineRule="atLeast"/>
        <w:ind w:left="1417"/>
        <w:rPr>
          <w:sz w:val="22"/>
          <w:rtl/>
          <w:lang w:eastAsia="en-US"/>
        </w:rPr>
      </w:pPr>
      <w:r w:rsidRPr="006D17F4">
        <w:rPr>
          <w:rFonts w:hint="cs"/>
          <w:sz w:val="22"/>
          <w:rtl/>
          <w:lang w:eastAsia="en-US"/>
        </w:rPr>
        <w:t xml:space="preserve">הצעת המחיר המשוקללת (כולל מע"מ) הנמוכה ביותר, תקבל ציון 100% ולשאר ההצעות ייקבע </w:t>
      </w:r>
      <w:r w:rsidR="00336F20">
        <w:rPr>
          <w:rFonts w:hint="cs"/>
          <w:sz w:val="22"/>
          <w:rtl/>
          <w:lang w:eastAsia="en-US"/>
        </w:rPr>
        <w:t>הציון על פי הנוסחה הבאה:</w:t>
      </w:r>
    </w:p>
    <w:p w:rsidR="00336F20" w:rsidRDefault="00336F20" w:rsidP="00BD3B27">
      <w:pPr>
        <w:widowControl w:val="0"/>
        <w:spacing w:line="300" w:lineRule="atLeast"/>
        <w:ind w:left="1417"/>
        <w:rPr>
          <w:sz w:val="22"/>
          <w:rtl/>
          <w:lang w:eastAsia="en-US"/>
        </w:rPr>
      </w:pPr>
    </w:p>
    <w:p w:rsidR="00336F20" w:rsidRDefault="001A2602" w:rsidP="00BD3B27">
      <w:pPr>
        <w:widowControl w:val="0"/>
        <w:spacing w:line="300" w:lineRule="atLeast"/>
        <w:ind w:left="1417"/>
        <w:rPr>
          <w:sz w:val="22"/>
          <w:rtl/>
          <w:lang w:eastAsia="en-US"/>
        </w:rPr>
      </w:pPr>
      <w:r>
        <w:rPr>
          <w:noProof/>
          <w:lang w:eastAsia="en-US"/>
        </w:rPr>
        <mc:AlternateContent>
          <mc:Choice Requires="wpg">
            <w:drawing>
              <wp:anchor distT="0" distB="0" distL="114300" distR="114300" simplePos="0" relativeHeight="251657216" behindDoc="0" locked="0" layoutInCell="1" allowOverlap="1" wp14:anchorId="226B8D9F" wp14:editId="1324CC27">
                <wp:simplePos x="0" y="0"/>
                <wp:positionH relativeFrom="column">
                  <wp:posOffset>438150</wp:posOffset>
                </wp:positionH>
                <wp:positionV relativeFrom="paragraph">
                  <wp:posOffset>22225</wp:posOffset>
                </wp:positionV>
                <wp:extent cx="4442460" cy="1061085"/>
                <wp:effectExtent l="0" t="0" r="0" b="0"/>
                <wp:wrapNone/>
                <wp:docPr id="4" name="Group 2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42460" cy="1061085"/>
                          <a:chOff x="1825" y="9469"/>
                          <a:chExt cx="6996" cy="1671"/>
                        </a:xfrm>
                      </wpg:grpSpPr>
                      <wps:wsp>
                        <wps:cNvPr id="5" name="Rectangle 297"/>
                        <wps:cNvSpPr>
                          <a:spLocks noChangeArrowheads="1"/>
                        </wps:cNvSpPr>
                        <wps:spPr bwMode="auto">
                          <a:xfrm>
                            <a:off x="1825" y="9469"/>
                            <a:ext cx="6996" cy="1671"/>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6" name="תיבת טקסט 2"/>
                        <wps:cNvSpPr txBox="1">
                          <a:spLocks noChangeArrowheads="1"/>
                        </wps:cNvSpPr>
                        <wps:spPr bwMode="auto">
                          <a:xfrm flipH="1">
                            <a:off x="5700" y="9880"/>
                            <a:ext cx="2911" cy="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46638" w:rsidRDefault="00046638" w:rsidP="00EB4B51">
                              <w:pPr>
                                <w:jc w:val="center"/>
                                <w:rPr>
                                  <w:rtl/>
                                  <w:cs/>
                                </w:rPr>
                              </w:pPr>
                              <w:r w:rsidRPr="00EB4B51">
                                <w:rPr>
                                  <w:rFonts w:hint="cs"/>
                                  <w:rtl/>
                                </w:rPr>
                                <w:t xml:space="preserve">ציון מחיר משוקלל </w:t>
                              </w:r>
                              <w:r w:rsidRPr="00EB4B51">
                                <w:rPr>
                                  <w:rtl/>
                                </w:rPr>
                                <w:br/>
                              </w:r>
                              <w:r w:rsidRPr="00EB4B51">
                                <w:rPr>
                                  <w:rFonts w:hint="cs"/>
                                  <w:rtl/>
                                </w:rPr>
                                <w:t>(כולל מע"מ) למציע</w:t>
                              </w:r>
                            </w:p>
                          </w:txbxContent>
                        </wps:txbx>
                        <wps:bodyPr rot="0" vert="horz" wrap="square" lIns="91440" tIns="45720" rIns="91440" bIns="45720" anchor="t" anchorCtr="0" upright="1">
                          <a:spAutoFit/>
                        </wps:bodyPr>
                      </wps:wsp>
                      <wps:wsp>
                        <wps:cNvPr id="7" name="תיבת טקסט 2"/>
                        <wps:cNvSpPr txBox="1">
                          <a:spLocks noChangeArrowheads="1"/>
                        </wps:cNvSpPr>
                        <wps:spPr bwMode="auto">
                          <a:xfrm flipH="1">
                            <a:off x="2029" y="9564"/>
                            <a:ext cx="3375" cy="1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46638" w:rsidRDefault="00046638" w:rsidP="00336F20">
                              <w:pPr>
                                <w:jc w:val="center"/>
                                <w:rPr>
                                  <w:u w:val="single"/>
                                  <w:rtl/>
                                </w:rPr>
                              </w:pPr>
                              <w:r>
                                <w:rPr>
                                  <w:rFonts w:hint="cs"/>
                                  <w:rtl/>
                                </w:rPr>
                                <w:t xml:space="preserve">סה"כ הצעת המחיר המשוקלל </w:t>
                              </w:r>
                              <w:r>
                                <w:rPr>
                                  <w:u w:val="single"/>
                                  <w:rtl/>
                                </w:rPr>
                                <w:br/>
                              </w:r>
                              <w:r w:rsidRPr="00FB58DB">
                                <w:rPr>
                                  <w:rFonts w:hint="cs"/>
                                  <w:rtl/>
                                </w:rPr>
                                <w:t>(כולל מע"מ) הנמוך ביותר</w:t>
                              </w:r>
                            </w:p>
                            <w:p w:rsidR="00046638" w:rsidRPr="00FB58DB" w:rsidRDefault="00046638" w:rsidP="00336F20">
                              <w:pPr>
                                <w:jc w:val="center"/>
                                <w:rPr>
                                  <w:rtl/>
                                  <w:cs/>
                                </w:rPr>
                              </w:pPr>
                              <w:r>
                                <w:rPr>
                                  <w:rFonts w:hint="cs"/>
                                  <w:rtl/>
                                </w:rPr>
                                <w:t>סה"כ הצעת המחיר המשוקללת (כולל מע"מ) של המציע</w:t>
                              </w:r>
                            </w:p>
                          </w:txbxContent>
                        </wps:txbx>
                        <wps:bodyPr rot="0" vert="horz" wrap="square" lIns="91440" tIns="45720" rIns="91440" bIns="45720" anchor="t" anchorCtr="0" upright="1">
                          <a:noAutofit/>
                        </wps:bodyPr>
                      </wps:wsp>
                      <wps:wsp>
                        <wps:cNvPr id="8" name="AutoShape 300"/>
                        <wps:cNvCnPr>
                          <a:cxnSpLocks noChangeShapeType="1"/>
                        </wps:cNvCnPr>
                        <wps:spPr bwMode="auto">
                          <a:xfrm>
                            <a:off x="2029" y="10324"/>
                            <a:ext cx="33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 name="תיבת טקסט 2"/>
                        <wps:cNvSpPr txBox="1">
                          <a:spLocks noChangeArrowheads="1"/>
                        </wps:cNvSpPr>
                        <wps:spPr bwMode="auto">
                          <a:xfrm flipH="1">
                            <a:off x="5246" y="10132"/>
                            <a:ext cx="724" cy="3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46638" w:rsidRDefault="00046638" w:rsidP="00336F20">
                              <w:pPr>
                                <w:jc w:val="center"/>
                                <w:rPr>
                                  <w:rtl/>
                                  <w:cs/>
                                </w:rPr>
                              </w:pPr>
                              <w:r>
                                <w:rPr>
                                  <w:rFonts w:hint="cs"/>
                                  <w:rtl/>
                                </w:rPr>
                                <w:t>=</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26B8D9F" id="Group 296" o:spid="_x0000_s1027" style="position:absolute;left:0;text-align:left;margin-left:34.5pt;margin-top:1.75pt;width:349.8pt;height:83.55pt;z-index:251657216" coordorigin="1825,9469" coordsize="6996,16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">
                <v:rect id="Rectangle 297" o:spid="_x0000_s1028" style="position:absolute;left:1825;top:9469;width:6996;height:16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" strokeweight="1.5pt"/>
                <v:shape id="תיבת טקסט 2" o:spid="_x0000_s1029" type="#_x0000_t202" style="position:absolute;left:5700;top:9880;width:2911;height:850;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" filled="f" stroked="f">
                  <v:textbox style="mso-fit-shape-to-text:t">
                    <w:txbxContent>
                      <w:p w:rsidR="00046638" w:rsidRDefault="00046638" w:rsidP="00EB4B51">
                        <w:pPr>
                          <w:jc w:val="center"/>
                          <w:rPr>
                            <w:rtl/>
                            <w:cs/>
                          </w:rPr>
                        </w:pPr>
                        <w:r w:rsidRPr="00EB4B51">
                          <w:rPr>
                            <w:rFonts w:hint="cs"/>
                            <w:rtl/>
                          </w:rPr>
                          <w:t xml:space="preserve">ציון מחיר משוקלל </w:t>
                        </w:r>
                        <w:r w:rsidRPr="00EB4B51">
                          <w:rPr>
                            <w:rtl/>
                          </w:rPr>
                          <w:br/>
                        </w:r>
                        <w:r w:rsidRPr="00EB4B51">
                          <w:rPr>
                            <w:rFonts w:hint="cs"/>
                            <w:rtl/>
                          </w:rPr>
                          <w:t>(כולל מע"מ) למציע</w:t>
                        </w:r>
                      </w:p>
                    </w:txbxContent>
                  </v:textbox>
                </v:shape>
                <v:shape id="תיבת טקסט 2" o:spid="_x0000_s1030" type="#_x0000_t202" style="position:absolute;left:2029;top:9564;width:3375;height:1480;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" filled="f" stroked="f">
                  <v:textbox>
                    <w:txbxContent>
                      <w:p w:rsidR="00046638" w:rsidRDefault="00046638" w:rsidP="00336F20">
                        <w:pPr>
                          <w:jc w:val="center"/>
                          <w:rPr>
                            <w:u w:val="single"/>
                            <w:rtl/>
                          </w:rPr>
                        </w:pPr>
                        <w:r>
                          <w:rPr>
                            <w:rFonts w:hint="cs"/>
                            <w:rtl/>
                          </w:rPr>
                          <w:t xml:space="preserve">סה"כ הצעת המחיר המשוקלל </w:t>
                        </w:r>
                        <w:r>
                          <w:rPr>
                            <w:u w:val="single"/>
                            <w:rtl/>
                          </w:rPr>
                          <w:br/>
                        </w:r>
                        <w:r w:rsidRPr="00FB58DB">
                          <w:rPr>
                            <w:rFonts w:hint="cs"/>
                            <w:rtl/>
                          </w:rPr>
                          <w:t>(כולל מע"מ) הנמוך ביותר</w:t>
                        </w:r>
                      </w:p>
                      <w:p w:rsidR="00046638" w:rsidRPr="00FB58DB" w:rsidRDefault="00046638" w:rsidP="00336F20">
                        <w:pPr>
                          <w:jc w:val="center"/>
                          <w:rPr>
                            <w:rtl/>
                            <w:cs/>
                          </w:rPr>
                        </w:pPr>
                        <w:r>
                          <w:rPr>
                            <w:rFonts w:hint="cs"/>
                            <w:rtl/>
                          </w:rPr>
                          <w:t>סה"כ הצעת המחיר המשוקללת (כולל מע"מ) של המציע</w:t>
                        </w:r>
                      </w:p>
                    </w:txbxContent>
                  </v:textbox>
                </v:shape>
                <v:shapetype id="_x0000_t32" coordsize="21600,21600" o:spt="32" o:oned="t" path="m,l21600,21600e" filled="f">
                  <v:path arrowok="t" fillok="f" o:connecttype="none"/>
                  <o:lock v:ext="edit" shapetype="t"/>
                </v:shapetype>
                <v:shape id="AutoShape 300" o:spid="_x0000_s1031" type="#_x0000_t32" style="position:absolute;left:2029;top:10324;width:337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"/>
                <v:shape id="תיבת טקסט 2" o:spid="_x0000_s1032" type="#_x0000_t202" style="position:absolute;left:5246;top:10132;width:724;height:363;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" filled="f" stroked="f">
                  <v:textbox>
                    <w:txbxContent>
                      <w:p w:rsidR="00046638" w:rsidRDefault="00046638" w:rsidP="00336F20">
                        <w:pPr>
                          <w:jc w:val="center"/>
                          <w:rPr>
                            <w:rtl/>
                            <w:cs/>
                          </w:rPr>
                        </w:pPr>
                        <w:r>
                          <w:rPr>
                            <w:rFonts w:hint="cs"/>
                            <w:rtl/>
                          </w:rPr>
                          <w:t>=</w:t>
                        </w:r>
                      </w:p>
                    </w:txbxContent>
                  </v:textbox>
                </v:shape>
              </v:group>
            </w:pict>
          </mc:Fallback>
        </mc:AlternateContent>
      </w:r>
    </w:p>
    <w:p w:rsidR="00336F20" w:rsidRDefault="00336F20" w:rsidP="00BD3B27">
      <w:pPr>
        <w:widowControl w:val="0"/>
        <w:spacing w:line="300" w:lineRule="atLeast"/>
        <w:ind w:left="1417"/>
        <w:rPr>
          <w:sz w:val="22"/>
          <w:rtl/>
          <w:lang w:eastAsia="en-US"/>
        </w:rPr>
      </w:pPr>
    </w:p>
    <w:p w:rsidR="00336F20" w:rsidRDefault="00336F20" w:rsidP="00BD3B27">
      <w:pPr>
        <w:widowControl w:val="0"/>
        <w:spacing w:line="300" w:lineRule="atLeast"/>
        <w:ind w:left="1417"/>
        <w:rPr>
          <w:sz w:val="22"/>
          <w:rtl/>
          <w:lang w:eastAsia="en-US"/>
        </w:rPr>
      </w:pPr>
    </w:p>
    <w:p w:rsidR="00336F20" w:rsidRDefault="00336F20" w:rsidP="00BD3B27">
      <w:pPr>
        <w:widowControl w:val="0"/>
        <w:spacing w:line="300" w:lineRule="atLeast"/>
        <w:ind w:left="1417"/>
        <w:rPr>
          <w:sz w:val="22"/>
          <w:rtl/>
          <w:lang w:eastAsia="en-US"/>
        </w:rPr>
      </w:pPr>
    </w:p>
    <w:p w:rsidR="00336F20" w:rsidRDefault="00336F20" w:rsidP="00BD3B27">
      <w:pPr>
        <w:widowControl w:val="0"/>
        <w:spacing w:line="300" w:lineRule="atLeast"/>
        <w:ind w:left="1417"/>
        <w:rPr>
          <w:sz w:val="22"/>
          <w:rtl/>
          <w:lang w:eastAsia="en-US"/>
        </w:rPr>
      </w:pPr>
    </w:p>
    <w:p w:rsidR="00336F20" w:rsidRDefault="00336F20" w:rsidP="00BD3B27">
      <w:pPr>
        <w:widowControl w:val="0"/>
        <w:spacing w:line="300" w:lineRule="atLeast"/>
        <w:ind w:left="1417"/>
        <w:rPr>
          <w:sz w:val="22"/>
          <w:rtl/>
          <w:lang w:eastAsia="en-US"/>
        </w:rPr>
      </w:pPr>
    </w:p>
    <w:p w:rsidR="000A26FF" w:rsidRDefault="00F26F8A" w:rsidP="00853BE4">
      <w:pPr>
        <w:widowControl w:val="0"/>
        <w:numPr>
          <w:ilvl w:val="1"/>
          <w:numId w:val="17"/>
        </w:numPr>
        <w:spacing w:line="300" w:lineRule="atLeast"/>
        <w:rPr>
          <w:sz w:val="22"/>
          <w:lang w:eastAsia="en-US"/>
        </w:rPr>
      </w:pPr>
      <w:r>
        <w:rPr>
          <w:rFonts w:hint="cs"/>
          <w:sz w:val="22"/>
          <w:rtl/>
          <w:lang w:eastAsia="en-US"/>
        </w:rPr>
        <w:t xml:space="preserve">תחילה תפתח המעטפה עליה מצויין "חוברת ההצעה " ויבדקו כל הסעיפים המתייחסים לאיכות </w:t>
      </w:r>
      <w:r w:rsidRPr="00812D57">
        <w:rPr>
          <w:rFonts w:hint="cs"/>
          <w:sz w:val="22"/>
          <w:rtl/>
          <w:lang w:eastAsia="en-US"/>
        </w:rPr>
        <w:t>(</w:t>
      </w:r>
      <w:r w:rsidR="00853BE4">
        <w:rPr>
          <w:rFonts w:hint="cs"/>
          <w:b/>
          <w:bCs/>
          <w:sz w:val="22"/>
          <w:rtl/>
          <w:lang w:eastAsia="en-US"/>
        </w:rPr>
        <w:t>14</w:t>
      </w:r>
      <w:r w:rsidRPr="00812D57">
        <w:rPr>
          <w:rFonts w:hint="cs"/>
          <w:b/>
          <w:bCs/>
          <w:sz w:val="22"/>
          <w:rtl/>
          <w:lang w:eastAsia="en-US"/>
        </w:rPr>
        <w:t>.1.1-</w:t>
      </w:r>
      <w:r w:rsidR="00853BE4">
        <w:rPr>
          <w:rFonts w:hint="cs"/>
          <w:b/>
          <w:bCs/>
          <w:sz w:val="22"/>
          <w:rtl/>
          <w:lang w:eastAsia="en-US"/>
        </w:rPr>
        <w:t>14</w:t>
      </w:r>
      <w:r w:rsidRPr="00812D57">
        <w:rPr>
          <w:rFonts w:hint="cs"/>
          <w:b/>
          <w:bCs/>
          <w:sz w:val="22"/>
          <w:rtl/>
          <w:lang w:eastAsia="en-US"/>
        </w:rPr>
        <w:t>.1.</w:t>
      </w:r>
      <w:r w:rsidR="00812D57">
        <w:rPr>
          <w:rFonts w:hint="cs"/>
          <w:b/>
          <w:bCs/>
          <w:sz w:val="22"/>
          <w:rtl/>
          <w:lang w:eastAsia="en-US"/>
        </w:rPr>
        <w:t>2</w:t>
      </w:r>
      <w:r w:rsidRPr="00812D57">
        <w:rPr>
          <w:rFonts w:hint="cs"/>
          <w:sz w:val="22"/>
          <w:rtl/>
          <w:lang w:eastAsia="en-US"/>
        </w:rPr>
        <w:t>), כפי</w:t>
      </w:r>
      <w:r>
        <w:rPr>
          <w:rFonts w:hint="cs"/>
          <w:sz w:val="22"/>
          <w:rtl/>
          <w:lang w:eastAsia="en-US"/>
        </w:rPr>
        <w:t xml:space="preserve"> שמפורטים בטבלת השוואת ההצעות (</w:t>
      </w:r>
      <w:r w:rsidR="00712BC7">
        <w:rPr>
          <w:rFonts w:hint="cs"/>
          <w:sz w:val="22"/>
          <w:rtl/>
          <w:lang w:eastAsia="en-US"/>
        </w:rPr>
        <w:t xml:space="preserve">נספח </w:t>
      </w:r>
      <w:r w:rsidR="00856CC0" w:rsidRPr="00856CC0">
        <w:rPr>
          <w:rFonts w:ascii="David" w:hAnsi="David" w:hint="cs"/>
          <w:b/>
          <w:bCs/>
          <w:sz w:val="22"/>
          <w:rtl/>
          <w:lang w:eastAsia="en-US"/>
        </w:rPr>
        <w:t>4</w:t>
      </w:r>
      <w:r w:rsidR="00B92964" w:rsidRPr="00EA0BF9">
        <w:rPr>
          <w:rFonts w:hint="cs"/>
          <w:b/>
          <w:bCs/>
          <w:sz w:val="22"/>
          <w:rtl/>
          <w:lang w:eastAsia="en-US"/>
        </w:rPr>
        <w:t xml:space="preserve"> </w:t>
      </w:r>
      <w:r>
        <w:rPr>
          <w:rFonts w:hint="cs"/>
          <w:sz w:val="22"/>
          <w:rtl/>
          <w:lang w:eastAsia="en-US"/>
        </w:rPr>
        <w:t>א' ו- ב') וינתנו להם ציונים מתאימים.</w:t>
      </w:r>
    </w:p>
    <w:p w:rsidR="0003220C" w:rsidRDefault="00F26F8A" w:rsidP="00EB4B51">
      <w:pPr>
        <w:widowControl w:val="0"/>
        <w:spacing w:line="300" w:lineRule="atLeast"/>
        <w:ind w:left="1417"/>
        <w:rPr>
          <w:sz w:val="22"/>
          <w:lang w:eastAsia="en-US"/>
        </w:rPr>
      </w:pPr>
      <w:r>
        <w:rPr>
          <w:sz w:val="22"/>
          <w:rtl/>
          <w:lang w:eastAsia="en-US"/>
        </w:rPr>
        <w:br/>
      </w:r>
      <w:r>
        <w:rPr>
          <w:rFonts w:hint="cs"/>
          <w:sz w:val="22"/>
          <w:rtl/>
          <w:lang w:eastAsia="en-US"/>
        </w:rPr>
        <w:t xml:space="preserve">רק לגבי הצעות שקיבלו לפחות ציון של </w:t>
      </w:r>
      <w:r w:rsidR="003407E9">
        <w:rPr>
          <w:rFonts w:hint="cs"/>
          <w:b/>
          <w:bCs/>
          <w:sz w:val="22"/>
          <w:rtl/>
          <w:lang w:eastAsia="en-US"/>
        </w:rPr>
        <w:t>70</w:t>
      </w:r>
      <w:r>
        <w:rPr>
          <w:rFonts w:hint="cs"/>
          <w:b/>
          <w:bCs/>
          <w:sz w:val="22"/>
          <w:rtl/>
          <w:lang w:eastAsia="en-US"/>
        </w:rPr>
        <w:t>%</w:t>
      </w:r>
      <w:r>
        <w:rPr>
          <w:rFonts w:hint="cs"/>
          <w:sz w:val="22"/>
          <w:rtl/>
          <w:lang w:eastAsia="en-US"/>
        </w:rPr>
        <w:t xml:space="preserve"> בכל אחד מסעיפי האיכות ב</w:t>
      </w:r>
      <w:r w:rsidR="00712BC7">
        <w:rPr>
          <w:rFonts w:hint="cs"/>
          <w:sz w:val="22"/>
          <w:rtl/>
          <w:lang w:eastAsia="en-US"/>
        </w:rPr>
        <w:t xml:space="preserve">נספח </w:t>
      </w:r>
      <w:r w:rsidR="00856CC0" w:rsidRPr="00856CC0">
        <w:rPr>
          <w:rFonts w:ascii="David" w:hAnsi="David" w:hint="cs"/>
          <w:b/>
          <w:bCs/>
          <w:sz w:val="22"/>
          <w:rtl/>
          <w:lang w:eastAsia="en-US"/>
        </w:rPr>
        <w:t>4</w:t>
      </w:r>
      <w:r w:rsidR="00B92964" w:rsidRPr="00EA0BF9">
        <w:rPr>
          <w:rFonts w:hint="cs"/>
          <w:b/>
          <w:bCs/>
          <w:sz w:val="22"/>
          <w:rtl/>
          <w:lang w:eastAsia="en-US"/>
        </w:rPr>
        <w:t xml:space="preserve"> </w:t>
      </w:r>
      <w:r>
        <w:rPr>
          <w:rFonts w:hint="cs"/>
          <w:sz w:val="22"/>
          <w:rtl/>
          <w:lang w:eastAsia="en-US"/>
        </w:rPr>
        <w:t>ב' (ולא בכל אחד מתתי הסעיפים המרכיבים כל סעיף איכות שב</w:t>
      </w:r>
      <w:r w:rsidR="00712BC7">
        <w:rPr>
          <w:rFonts w:hint="cs"/>
          <w:sz w:val="22"/>
          <w:rtl/>
          <w:lang w:eastAsia="en-US"/>
        </w:rPr>
        <w:t xml:space="preserve">נספח </w:t>
      </w:r>
      <w:r w:rsidR="00856CC0" w:rsidRPr="00856CC0">
        <w:rPr>
          <w:rFonts w:ascii="David" w:hAnsi="David" w:hint="cs"/>
          <w:b/>
          <w:bCs/>
          <w:sz w:val="22"/>
          <w:rtl/>
          <w:lang w:eastAsia="en-US"/>
        </w:rPr>
        <w:t>4</w:t>
      </w:r>
      <w:r w:rsidR="00B92964" w:rsidRPr="00A40358">
        <w:rPr>
          <w:rFonts w:hint="cs"/>
          <w:b/>
          <w:bCs/>
          <w:sz w:val="22"/>
          <w:rtl/>
          <w:lang w:eastAsia="en-US"/>
        </w:rPr>
        <w:t xml:space="preserve"> </w:t>
      </w:r>
      <w:r>
        <w:rPr>
          <w:rFonts w:hint="cs"/>
          <w:sz w:val="22"/>
          <w:rtl/>
          <w:lang w:eastAsia="en-US"/>
        </w:rPr>
        <w:t xml:space="preserve">א') וציון איכות כולל בסעיפי האיכות של </w:t>
      </w:r>
      <w:r w:rsidR="003407E9">
        <w:rPr>
          <w:rFonts w:hint="cs"/>
          <w:b/>
          <w:bCs/>
          <w:sz w:val="22"/>
          <w:rtl/>
          <w:lang w:eastAsia="en-US"/>
        </w:rPr>
        <w:t>80</w:t>
      </w:r>
      <w:r>
        <w:rPr>
          <w:rFonts w:hint="cs"/>
          <w:b/>
          <w:bCs/>
          <w:sz w:val="22"/>
          <w:rtl/>
          <w:lang w:eastAsia="en-US"/>
        </w:rPr>
        <w:t xml:space="preserve">% </w:t>
      </w:r>
      <w:r>
        <w:rPr>
          <w:rFonts w:hint="cs"/>
          <w:sz w:val="22"/>
          <w:rtl/>
          <w:lang w:eastAsia="en-US"/>
        </w:rPr>
        <w:t>ויותר ב</w:t>
      </w:r>
      <w:r w:rsidR="00712BC7">
        <w:rPr>
          <w:rFonts w:hint="cs"/>
          <w:sz w:val="22"/>
          <w:rtl/>
          <w:lang w:eastAsia="en-US"/>
        </w:rPr>
        <w:t xml:space="preserve">נספח </w:t>
      </w:r>
      <w:r w:rsidR="00856CC0" w:rsidRPr="00856CC0">
        <w:rPr>
          <w:rFonts w:ascii="David" w:hAnsi="David" w:hint="cs"/>
          <w:b/>
          <w:bCs/>
          <w:sz w:val="22"/>
          <w:rtl/>
          <w:lang w:eastAsia="en-US"/>
        </w:rPr>
        <w:t>4</w:t>
      </w:r>
      <w:r w:rsidR="009B43F2" w:rsidRPr="00EA0BF9">
        <w:rPr>
          <w:rFonts w:hint="cs"/>
          <w:b/>
          <w:bCs/>
          <w:sz w:val="22"/>
          <w:rtl/>
          <w:lang w:eastAsia="en-US"/>
        </w:rPr>
        <w:t xml:space="preserve"> </w:t>
      </w:r>
      <w:r>
        <w:rPr>
          <w:rFonts w:hint="cs"/>
          <w:sz w:val="22"/>
          <w:rtl/>
          <w:lang w:eastAsia="en-US"/>
        </w:rPr>
        <w:t>ב',</w:t>
      </w:r>
      <w:r w:rsidR="00D40235">
        <w:rPr>
          <w:rFonts w:hint="cs"/>
          <w:sz w:val="22"/>
          <w:rtl/>
          <w:lang w:eastAsia="en-US"/>
        </w:rPr>
        <w:t xml:space="preserve"> </w:t>
      </w:r>
      <w:r>
        <w:rPr>
          <w:rFonts w:hint="cs"/>
          <w:sz w:val="22"/>
          <w:rtl/>
          <w:lang w:eastAsia="en-US"/>
        </w:rPr>
        <w:t>תפתח המעטפה עליה מצויין "הצעת מחיר"</w:t>
      </w:r>
      <w:r w:rsidR="00243DED">
        <w:rPr>
          <w:rFonts w:hint="cs"/>
          <w:sz w:val="22"/>
          <w:rtl/>
          <w:lang w:eastAsia="en-US"/>
        </w:rPr>
        <w:t xml:space="preserve"> </w:t>
      </w:r>
      <w:r>
        <w:rPr>
          <w:rFonts w:hint="cs"/>
          <w:sz w:val="22"/>
          <w:rtl/>
          <w:lang w:eastAsia="en-US"/>
        </w:rPr>
        <w:t>והן תבחנה גם מבחינת הצעת המחיר</w:t>
      </w:r>
      <w:r w:rsidR="000A26FF">
        <w:rPr>
          <w:rFonts w:hint="cs"/>
          <w:sz w:val="22"/>
          <w:rtl/>
          <w:lang w:eastAsia="en-US"/>
        </w:rPr>
        <w:t>.</w:t>
      </w:r>
    </w:p>
    <w:p w:rsidR="00C150D2" w:rsidRPr="00C150D2" w:rsidRDefault="00C150D2" w:rsidP="00BD3B27">
      <w:pPr>
        <w:widowControl w:val="0"/>
        <w:spacing w:line="300" w:lineRule="atLeast"/>
        <w:ind w:left="1417"/>
        <w:rPr>
          <w:b/>
          <w:bCs/>
          <w:sz w:val="22"/>
          <w:rtl/>
          <w:lang w:eastAsia="en-US"/>
        </w:rPr>
      </w:pPr>
    </w:p>
    <w:p w:rsidR="00AE09ED" w:rsidRDefault="00AE09ED" w:rsidP="00BD3B27">
      <w:pPr>
        <w:widowControl w:val="0"/>
        <w:spacing w:line="300" w:lineRule="atLeast"/>
        <w:ind w:left="1418"/>
        <w:rPr>
          <w:b/>
          <w:bCs/>
          <w:sz w:val="22"/>
          <w:rtl/>
          <w:lang w:eastAsia="en-US"/>
        </w:rPr>
      </w:pPr>
      <w:r>
        <w:rPr>
          <w:rFonts w:hint="cs"/>
          <w:b/>
          <w:bCs/>
          <w:sz w:val="22"/>
          <w:rtl/>
          <w:lang w:eastAsia="en-US"/>
        </w:rPr>
        <w:t xml:space="preserve">הצעה שלא תעמוד בדרישות האיכות </w:t>
      </w:r>
      <w:r w:rsidR="00C150D2">
        <w:rPr>
          <w:rFonts w:hint="cs"/>
          <w:b/>
          <w:bCs/>
          <w:sz w:val="22"/>
          <w:rtl/>
          <w:lang w:eastAsia="en-US"/>
        </w:rPr>
        <w:t>כאמור לעיל, לא תבחן מבחינת הצעת המחיר ותיפסל.</w:t>
      </w:r>
    </w:p>
    <w:p w:rsidR="00E37A23" w:rsidRPr="00AE09ED" w:rsidRDefault="00E37A23" w:rsidP="00BD3B27">
      <w:pPr>
        <w:widowControl w:val="0"/>
        <w:spacing w:line="300" w:lineRule="atLeast"/>
        <w:ind w:left="1418"/>
        <w:rPr>
          <w:b/>
          <w:bCs/>
          <w:sz w:val="22"/>
          <w:lang w:eastAsia="en-US"/>
        </w:rPr>
      </w:pPr>
    </w:p>
    <w:p w:rsidR="006642C4" w:rsidRPr="004A68D5" w:rsidRDefault="00F45B9E" w:rsidP="00004CD0">
      <w:pPr>
        <w:widowControl w:val="0"/>
        <w:numPr>
          <w:ilvl w:val="1"/>
          <w:numId w:val="17"/>
        </w:numPr>
        <w:spacing w:line="300" w:lineRule="atLeast"/>
        <w:rPr>
          <w:sz w:val="22"/>
          <w:lang w:eastAsia="en-US"/>
        </w:rPr>
      </w:pPr>
      <w:r w:rsidRPr="00004CD0">
        <w:rPr>
          <w:rFonts w:hint="cs"/>
          <w:sz w:val="22"/>
          <w:rtl/>
          <w:lang w:eastAsia="en-US"/>
        </w:rPr>
        <w:t xml:space="preserve">שיקלול ההצעות יחושב על בסיס של </w:t>
      </w:r>
      <w:r w:rsidR="00004CD0" w:rsidRPr="00004CD0">
        <w:rPr>
          <w:rFonts w:hint="cs"/>
          <w:b/>
          <w:bCs/>
          <w:sz w:val="22"/>
          <w:u w:val="single"/>
          <w:rtl/>
          <w:lang w:eastAsia="en-US"/>
        </w:rPr>
        <w:t>40</w:t>
      </w:r>
      <w:r w:rsidRPr="00004CD0">
        <w:rPr>
          <w:rFonts w:hint="cs"/>
          <w:b/>
          <w:bCs/>
          <w:sz w:val="22"/>
          <w:u w:val="single"/>
          <w:rtl/>
          <w:lang w:eastAsia="en-US"/>
        </w:rPr>
        <w:t>%</w:t>
      </w:r>
      <w:r w:rsidRPr="00004CD0">
        <w:rPr>
          <w:rFonts w:hint="cs"/>
          <w:sz w:val="22"/>
          <w:rtl/>
          <w:lang w:eastAsia="en-US"/>
        </w:rPr>
        <w:t xml:space="preserve"> מהציון המשוקלל של סעיפי האיכות ועוד </w:t>
      </w:r>
      <w:r w:rsidR="00004CD0" w:rsidRPr="00004CD0">
        <w:rPr>
          <w:rFonts w:hint="cs"/>
          <w:b/>
          <w:bCs/>
          <w:sz w:val="22"/>
          <w:u w:val="single"/>
          <w:rtl/>
          <w:lang w:eastAsia="en-US"/>
        </w:rPr>
        <w:t>60</w:t>
      </w:r>
      <w:r w:rsidRPr="00004CD0">
        <w:rPr>
          <w:rFonts w:hint="cs"/>
          <w:b/>
          <w:bCs/>
          <w:sz w:val="22"/>
          <w:u w:val="single"/>
          <w:rtl/>
          <w:lang w:eastAsia="en-US"/>
        </w:rPr>
        <w:t>%</w:t>
      </w:r>
      <w:r w:rsidRPr="00004CD0">
        <w:rPr>
          <w:rFonts w:hint="cs"/>
          <w:sz w:val="22"/>
          <w:rtl/>
          <w:lang w:eastAsia="en-US"/>
        </w:rPr>
        <w:t xml:space="preserve"> מהציון</w:t>
      </w:r>
      <w:r>
        <w:rPr>
          <w:rFonts w:hint="cs"/>
          <w:sz w:val="22"/>
          <w:rtl/>
          <w:lang w:eastAsia="en-US"/>
        </w:rPr>
        <w:t xml:space="preserve"> המשוקלל </w:t>
      </w:r>
      <w:r w:rsidR="006642C4" w:rsidRPr="004A68D5">
        <w:rPr>
          <w:rFonts w:hint="cs"/>
          <w:sz w:val="22"/>
          <w:rtl/>
          <w:lang w:eastAsia="en-US"/>
        </w:rPr>
        <w:t>של סעיף המחיר.</w:t>
      </w:r>
    </w:p>
    <w:p w:rsidR="00B83301" w:rsidRPr="006642C4" w:rsidRDefault="00B83301" w:rsidP="006642C4">
      <w:pPr>
        <w:widowControl w:val="0"/>
        <w:spacing w:line="300" w:lineRule="atLeast"/>
        <w:ind w:left="1418"/>
        <w:rPr>
          <w:sz w:val="22"/>
          <w:rtl/>
          <w:lang w:eastAsia="en-US"/>
        </w:rPr>
      </w:pPr>
    </w:p>
    <w:p w:rsidR="00A63D5C" w:rsidRPr="006642C4" w:rsidRDefault="00F45B9E" w:rsidP="00A63D5C">
      <w:pPr>
        <w:widowControl w:val="0"/>
        <w:numPr>
          <w:ilvl w:val="1"/>
          <w:numId w:val="17"/>
        </w:numPr>
        <w:spacing w:line="300" w:lineRule="atLeast"/>
        <w:rPr>
          <w:rtl/>
          <w:lang w:eastAsia="en-US"/>
        </w:rPr>
      </w:pPr>
      <w:r>
        <w:rPr>
          <w:rFonts w:hint="cs"/>
          <w:rtl/>
          <w:lang w:eastAsia="en-US"/>
        </w:rPr>
        <w:t xml:space="preserve">אם לאחר שקלול התוצאות, קיבלו שתי הצעות או יותר תוצאה משוקללת זהה שהיא </w:t>
      </w:r>
      <w:r w:rsidRPr="00A63D5C">
        <w:rPr>
          <w:rFonts w:hint="cs"/>
          <w:sz w:val="22"/>
          <w:rtl/>
          <w:lang w:eastAsia="en-US"/>
        </w:rPr>
        <w:t>התוצאה</w:t>
      </w:r>
      <w:r>
        <w:rPr>
          <w:rFonts w:hint="cs"/>
          <w:rtl/>
          <w:lang w:eastAsia="en-US"/>
        </w:rPr>
        <w:t xml:space="preserve"> הגבוהה ביותר, ואחת מן ההצעות היא של עסק בשליטת אישה, תיבחר ההצעה </w:t>
      </w:r>
      <w:r w:rsidR="006642C4" w:rsidRPr="006642C4">
        <w:rPr>
          <w:rFonts w:hint="cs"/>
          <w:rtl/>
          <w:lang w:eastAsia="en-US"/>
        </w:rPr>
        <w:t xml:space="preserve">האמורה </w:t>
      </w:r>
      <w:r w:rsidR="00A63D5C" w:rsidRPr="006642C4">
        <w:rPr>
          <w:rFonts w:hint="cs"/>
          <w:rtl/>
          <w:lang w:eastAsia="en-US"/>
        </w:rPr>
        <w:t>כזוכה במכרז ובלבד שצורף לה בעת הגשתה, אישור ותצהיר.</w:t>
      </w:r>
    </w:p>
    <w:p w:rsidR="00F45B9E" w:rsidRPr="00A63D5C" w:rsidRDefault="00F45B9E" w:rsidP="00A63D5C">
      <w:pPr>
        <w:widowControl w:val="0"/>
        <w:spacing w:line="300" w:lineRule="atLeast"/>
        <w:ind w:left="720"/>
        <w:rPr>
          <w:sz w:val="22"/>
          <w:rtl/>
          <w:lang w:eastAsia="en-US"/>
        </w:rPr>
      </w:pPr>
    </w:p>
    <w:p w:rsidR="00F45B9E" w:rsidRDefault="00F45B9E" w:rsidP="00A40358">
      <w:pPr>
        <w:widowControl w:val="0"/>
        <w:numPr>
          <w:ilvl w:val="1"/>
          <w:numId w:val="17"/>
        </w:numPr>
        <w:spacing w:line="300" w:lineRule="atLeast"/>
        <w:rPr>
          <w:sz w:val="22"/>
          <w:lang w:eastAsia="en-US"/>
        </w:rPr>
      </w:pPr>
      <w:r>
        <w:rPr>
          <w:rFonts w:hint="cs"/>
          <w:sz w:val="22"/>
          <w:rtl/>
          <w:lang w:eastAsia="en-US"/>
        </w:rPr>
        <w:t>ב</w:t>
      </w:r>
      <w:r w:rsidR="00712BC7">
        <w:rPr>
          <w:rFonts w:hint="cs"/>
          <w:sz w:val="22"/>
          <w:rtl/>
          <w:lang w:eastAsia="en-US"/>
        </w:rPr>
        <w:t xml:space="preserve">נספח </w:t>
      </w:r>
      <w:r w:rsidR="00856CC0" w:rsidRPr="00856CC0">
        <w:rPr>
          <w:rFonts w:ascii="David" w:hAnsi="David"/>
          <w:b/>
          <w:bCs/>
          <w:sz w:val="22"/>
          <w:rtl/>
          <w:lang w:eastAsia="en-US"/>
        </w:rPr>
        <w:t>4</w:t>
      </w:r>
      <w:r>
        <w:rPr>
          <w:rFonts w:hint="cs"/>
          <w:sz w:val="22"/>
          <w:rtl/>
          <w:lang w:eastAsia="en-US"/>
        </w:rPr>
        <w:t xml:space="preserve"> למכרז מובאת טבלת השוואת הצעות, לרבות המשקל היחסי של כל סעיף.</w:t>
      </w:r>
    </w:p>
    <w:p w:rsidR="00F45B9E" w:rsidRPr="00803E5E" w:rsidRDefault="00E51E63" w:rsidP="00A40358">
      <w:pPr>
        <w:widowControl w:val="0"/>
        <w:numPr>
          <w:ilvl w:val="0"/>
          <w:numId w:val="17"/>
        </w:numPr>
        <w:spacing w:line="300" w:lineRule="atLeast"/>
        <w:rPr>
          <w:b/>
          <w:bCs/>
          <w:sz w:val="28"/>
          <w:szCs w:val="28"/>
          <w:u w:val="single"/>
        </w:rPr>
      </w:pPr>
      <w:r>
        <w:rPr>
          <w:b/>
          <w:bCs/>
          <w:sz w:val="28"/>
          <w:szCs w:val="28"/>
          <w:u w:val="single"/>
          <w:rtl/>
        </w:rPr>
        <w:br w:type="page"/>
      </w:r>
      <w:r w:rsidR="00F45B9E" w:rsidRPr="00803E5E">
        <w:rPr>
          <w:rFonts w:hint="cs"/>
          <w:b/>
          <w:bCs/>
          <w:sz w:val="28"/>
          <w:szCs w:val="28"/>
          <w:u w:val="single"/>
          <w:rtl/>
        </w:rPr>
        <w:lastRenderedPageBreak/>
        <w:t>משך הבדיקה ותקפות ההצעה</w:t>
      </w:r>
    </w:p>
    <w:p w:rsidR="00F45B9E" w:rsidRDefault="00F45B9E" w:rsidP="00BD3B27">
      <w:pPr>
        <w:widowControl w:val="0"/>
        <w:spacing w:line="300" w:lineRule="atLeast"/>
        <w:rPr>
          <w:rFonts w:ascii="David" w:hAnsi="David"/>
          <w:rtl/>
          <w:lang w:eastAsia="en-US"/>
        </w:rPr>
      </w:pPr>
    </w:p>
    <w:p w:rsidR="00F45B9E" w:rsidRDefault="00F45B9E" w:rsidP="00470B79">
      <w:pPr>
        <w:widowControl w:val="0"/>
        <w:numPr>
          <w:ilvl w:val="1"/>
          <w:numId w:val="17"/>
        </w:numPr>
        <w:spacing w:line="300" w:lineRule="atLeast"/>
        <w:rPr>
          <w:sz w:val="22"/>
          <w:rtl/>
          <w:lang w:eastAsia="en-US"/>
        </w:rPr>
      </w:pPr>
      <w:r w:rsidRPr="00472D13">
        <w:rPr>
          <w:rFonts w:hint="cs"/>
          <w:sz w:val="22"/>
          <w:rtl/>
          <w:lang w:eastAsia="en-US"/>
        </w:rPr>
        <w:t xml:space="preserve">המשרד לא מתחייב לסיים הליכי המכרז ולקבוע זוכה תוך תקופה מסוימת. אך, אם הליכי אישור המכרז לא יסתיימו לאחר </w:t>
      </w:r>
      <w:r w:rsidRPr="00472D13">
        <w:rPr>
          <w:rFonts w:hint="cs"/>
          <w:b/>
          <w:bCs/>
          <w:sz w:val="22"/>
          <w:rtl/>
          <w:lang w:eastAsia="en-US"/>
        </w:rPr>
        <w:t>90</w:t>
      </w:r>
      <w:r w:rsidRPr="00472D13">
        <w:rPr>
          <w:rFonts w:hint="cs"/>
          <w:sz w:val="22"/>
          <w:rtl/>
          <w:lang w:eastAsia="en-US"/>
        </w:rPr>
        <w:t xml:space="preserve"> </w:t>
      </w:r>
      <w:r w:rsidRPr="00472D13">
        <w:rPr>
          <w:rFonts w:hint="cs"/>
          <w:b/>
          <w:bCs/>
          <w:sz w:val="22"/>
          <w:rtl/>
          <w:lang w:eastAsia="en-US"/>
        </w:rPr>
        <w:t>יום</w:t>
      </w:r>
      <w:r w:rsidRPr="00472D13">
        <w:rPr>
          <w:rFonts w:hint="cs"/>
          <w:sz w:val="22"/>
          <w:rtl/>
          <w:lang w:eastAsia="en-US"/>
        </w:rPr>
        <w:t xml:space="preserve"> מהמועד האחרון להגשת ה</w:t>
      </w:r>
      <w:r w:rsidR="00472D13">
        <w:rPr>
          <w:rFonts w:hint="cs"/>
          <w:sz w:val="22"/>
          <w:rtl/>
          <w:lang w:eastAsia="en-US"/>
        </w:rPr>
        <w:t>הצעות, רשאי המציע לבטל את הצעתו.</w:t>
      </w:r>
    </w:p>
    <w:p w:rsidR="00F45B9E" w:rsidRDefault="00F45B9E" w:rsidP="004A68D5">
      <w:pPr>
        <w:widowControl w:val="0"/>
        <w:numPr>
          <w:ilvl w:val="1"/>
          <w:numId w:val="17"/>
        </w:numPr>
        <w:spacing w:line="300" w:lineRule="atLeast"/>
        <w:rPr>
          <w:sz w:val="22"/>
          <w:rtl/>
          <w:lang w:eastAsia="en-US"/>
        </w:rPr>
      </w:pPr>
      <w:r>
        <w:rPr>
          <w:rFonts w:hint="cs"/>
          <w:sz w:val="22"/>
          <w:rtl/>
          <w:lang w:eastAsia="en-US"/>
        </w:rPr>
        <w:t>ההודעה על ביטול ההצעה תועבר למשרד בכתב, תוך ציון מועד תחולה, אל מנהל</w:t>
      </w:r>
      <w:r w:rsidR="00225DE9">
        <w:rPr>
          <w:rFonts w:hint="cs"/>
          <w:sz w:val="22"/>
          <w:rtl/>
          <w:lang w:eastAsia="en-US"/>
        </w:rPr>
        <w:t>ת</w:t>
      </w:r>
      <w:r w:rsidR="00B864DE">
        <w:rPr>
          <w:rFonts w:hint="cs"/>
          <w:sz w:val="22"/>
          <w:rtl/>
          <w:lang w:eastAsia="en-US"/>
        </w:rPr>
        <w:t xml:space="preserve"> </w:t>
      </w:r>
      <w:r w:rsidR="000D0959" w:rsidRPr="000D0959">
        <w:rPr>
          <w:sz w:val="22"/>
          <w:rtl/>
          <w:lang w:eastAsia="en-US"/>
        </w:rPr>
        <w:t>אגף רכש מכרזים והתקשרויות</w:t>
      </w:r>
      <w:r w:rsidR="007F3214">
        <w:rPr>
          <w:rFonts w:hint="cs"/>
          <w:sz w:val="22"/>
          <w:rtl/>
          <w:lang w:eastAsia="en-US"/>
        </w:rPr>
        <w:t xml:space="preserve"> ותובא לדיון ולהחלטתה של וועדת המכרזים</w:t>
      </w:r>
      <w:r>
        <w:rPr>
          <w:rFonts w:hint="cs"/>
          <w:sz w:val="22"/>
          <w:rtl/>
          <w:lang w:eastAsia="en-US"/>
        </w:rPr>
        <w:t>.</w:t>
      </w:r>
    </w:p>
    <w:p w:rsidR="00F45B9E" w:rsidRDefault="00F45B9E" w:rsidP="00BD3B27">
      <w:pPr>
        <w:widowControl w:val="0"/>
        <w:spacing w:line="300" w:lineRule="atLeast"/>
        <w:ind w:left="720"/>
        <w:rPr>
          <w:sz w:val="22"/>
          <w:rtl/>
          <w:lang w:eastAsia="en-US"/>
        </w:rPr>
      </w:pPr>
    </w:p>
    <w:p w:rsidR="006642C4" w:rsidRPr="006642C4" w:rsidRDefault="006642C4" w:rsidP="006642C4">
      <w:pPr>
        <w:widowControl w:val="0"/>
        <w:numPr>
          <w:ilvl w:val="0"/>
          <w:numId w:val="17"/>
        </w:numPr>
        <w:spacing w:line="300" w:lineRule="atLeast"/>
        <w:rPr>
          <w:b/>
          <w:bCs/>
          <w:sz w:val="28"/>
          <w:szCs w:val="28"/>
          <w:u w:val="single"/>
          <w:rtl/>
        </w:rPr>
      </w:pPr>
      <w:r w:rsidRPr="006642C4">
        <w:rPr>
          <w:b/>
          <w:bCs/>
          <w:sz w:val="28"/>
          <w:szCs w:val="28"/>
          <w:u w:val="single"/>
          <w:rtl/>
        </w:rPr>
        <w:t>תקופת התקשרות</w:t>
      </w:r>
    </w:p>
    <w:p w:rsidR="00F45B9E" w:rsidRDefault="00F45B9E" w:rsidP="00BD3B27">
      <w:pPr>
        <w:widowControl w:val="0"/>
        <w:spacing w:line="300" w:lineRule="atLeast"/>
        <w:rPr>
          <w:rFonts w:ascii="David" w:hAnsi="David"/>
          <w:rtl/>
          <w:lang w:eastAsia="en-US"/>
        </w:rPr>
      </w:pPr>
    </w:p>
    <w:p w:rsidR="00F45B9E" w:rsidRDefault="00F45B9E" w:rsidP="00EB4B51">
      <w:pPr>
        <w:widowControl w:val="0"/>
        <w:numPr>
          <w:ilvl w:val="1"/>
          <w:numId w:val="17"/>
        </w:numPr>
        <w:spacing w:line="300" w:lineRule="atLeast"/>
        <w:rPr>
          <w:rFonts w:ascii="David" w:hAnsi="David"/>
          <w:lang w:eastAsia="en-US"/>
        </w:rPr>
      </w:pPr>
      <w:r>
        <w:rPr>
          <w:rFonts w:ascii="David" w:hAnsi="David"/>
          <w:rtl/>
          <w:lang w:eastAsia="en-US"/>
        </w:rPr>
        <w:t>תקופת ההתקשרות תחל לאחר סיום הליכי המכרז</w:t>
      </w:r>
      <w:r>
        <w:rPr>
          <w:rFonts w:ascii="David" w:hAnsi="David" w:hint="cs"/>
          <w:rtl/>
          <w:lang w:eastAsia="en-US"/>
        </w:rPr>
        <w:t xml:space="preserve"> וחתימת הסכם עם </w:t>
      </w:r>
      <w:r w:rsidR="00993130">
        <w:rPr>
          <w:rFonts w:ascii="David" w:hAnsi="David" w:hint="cs"/>
          <w:rtl/>
          <w:lang w:eastAsia="en-US"/>
        </w:rPr>
        <w:t>הספק</w:t>
      </w:r>
      <w:r>
        <w:rPr>
          <w:rFonts w:ascii="David" w:hAnsi="David"/>
          <w:rtl/>
          <w:lang w:eastAsia="en-US"/>
        </w:rPr>
        <w:t xml:space="preserve">, לפי קביעת המשרד, ותסתיים בתום </w:t>
      </w:r>
      <w:r>
        <w:rPr>
          <w:rFonts w:ascii="David" w:hAnsi="David" w:hint="cs"/>
          <w:rtl/>
          <w:lang w:eastAsia="en-US"/>
        </w:rPr>
        <w:t>שנה</w:t>
      </w:r>
      <w:r w:rsidR="00A935EE">
        <w:rPr>
          <w:rFonts w:ascii="David" w:hAnsi="David" w:hint="cs"/>
          <w:rtl/>
          <w:lang w:eastAsia="en-US"/>
        </w:rPr>
        <w:t>,</w:t>
      </w:r>
      <w:r w:rsidR="00A935EE" w:rsidRPr="00A935EE">
        <w:rPr>
          <w:rFonts w:ascii="David" w:hAnsi="David" w:hint="cs"/>
          <w:rtl/>
          <w:lang w:eastAsia="en-US"/>
        </w:rPr>
        <w:t xml:space="preserve"> </w:t>
      </w:r>
      <w:r w:rsidR="00A935EE">
        <w:rPr>
          <w:rFonts w:ascii="David" w:hAnsi="David" w:hint="cs"/>
          <w:rtl/>
          <w:lang w:eastAsia="en-US"/>
        </w:rPr>
        <w:t xml:space="preserve">אלא אם כן הוחלט על תקופה קצרה יותר ע"י וועדת </w:t>
      </w:r>
      <w:r w:rsidR="005C3FB2">
        <w:rPr>
          <w:rFonts w:ascii="David" w:hAnsi="David" w:hint="cs"/>
          <w:rtl/>
          <w:lang w:eastAsia="en-US"/>
        </w:rPr>
        <w:t>המכרזים</w:t>
      </w:r>
      <w:r>
        <w:rPr>
          <w:rFonts w:ascii="David" w:hAnsi="David" w:hint="cs"/>
          <w:rtl/>
          <w:lang w:eastAsia="en-US"/>
        </w:rPr>
        <w:t>.</w:t>
      </w:r>
    </w:p>
    <w:p w:rsidR="00F45B9E" w:rsidRDefault="00F45B9E" w:rsidP="00BD3B27">
      <w:pPr>
        <w:widowControl w:val="0"/>
        <w:spacing w:line="300" w:lineRule="atLeast"/>
        <w:ind w:left="709"/>
        <w:rPr>
          <w:rFonts w:ascii="David" w:hAnsi="David"/>
          <w:lang w:eastAsia="en-US"/>
        </w:rPr>
      </w:pPr>
    </w:p>
    <w:p w:rsidR="00221A7D" w:rsidRPr="00EC56BB" w:rsidRDefault="00221A7D" w:rsidP="008A20DA">
      <w:pPr>
        <w:widowControl w:val="0"/>
        <w:numPr>
          <w:ilvl w:val="1"/>
          <w:numId w:val="17"/>
        </w:numPr>
        <w:spacing w:line="300" w:lineRule="atLeast"/>
        <w:rPr>
          <w:rFonts w:ascii="David" w:hAnsi="David"/>
          <w:lang w:eastAsia="en-US"/>
        </w:rPr>
      </w:pPr>
      <w:r w:rsidRPr="00EC56BB">
        <w:rPr>
          <w:rFonts w:ascii="David" w:hAnsi="David"/>
          <w:rtl/>
          <w:lang w:eastAsia="en-US"/>
        </w:rPr>
        <w:t xml:space="preserve">המשרד רשאי להאריך את </w:t>
      </w:r>
      <w:r w:rsidRPr="00EC56BB">
        <w:rPr>
          <w:rFonts w:ascii="David" w:hAnsi="David" w:hint="eastAsia"/>
          <w:rtl/>
          <w:lang w:eastAsia="en-US"/>
        </w:rPr>
        <w:t>תקופת</w:t>
      </w:r>
      <w:r w:rsidRPr="00EC56BB">
        <w:rPr>
          <w:rFonts w:ascii="David" w:hAnsi="David"/>
          <w:rtl/>
          <w:lang w:eastAsia="en-US"/>
        </w:rPr>
        <w:t xml:space="preserve"> ההתקשרות </w:t>
      </w:r>
      <w:r w:rsidRPr="00EC56BB">
        <w:rPr>
          <w:rFonts w:ascii="David" w:hAnsi="David" w:hint="eastAsia"/>
          <w:rtl/>
          <w:lang w:eastAsia="en-US"/>
        </w:rPr>
        <w:t>מעבר</w:t>
      </w:r>
      <w:r w:rsidRPr="00EC56BB">
        <w:rPr>
          <w:rFonts w:ascii="David" w:hAnsi="David"/>
          <w:rtl/>
          <w:lang w:eastAsia="en-US"/>
        </w:rPr>
        <w:t xml:space="preserve"> לתקופה זו לעוד </w:t>
      </w:r>
      <w:r w:rsidR="0041540C">
        <w:rPr>
          <w:rFonts w:ascii="David" w:hAnsi="David" w:hint="cs"/>
          <w:b/>
          <w:bCs/>
          <w:rtl/>
          <w:lang w:eastAsia="en-US"/>
        </w:rPr>
        <w:t>4</w:t>
      </w:r>
      <w:r w:rsidR="0041540C" w:rsidRPr="00EC56BB">
        <w:rPr>
          <w:rFonts w:ascii="David" w:hAnsi="David"/>
          <w:b/>
          <w:bCs/>
          <w:rtl/>
          <w:lang w:eastAsia="en-US"/>
        </w:rPr>
        <w:t xml:space="preserve"> </w:t>
      </w:r>
      <w:r w:rsidRPr="00EC56BB">
        <w:rPr>
          <w:rFonts w:ascii="David" w:hAnsi="David" w:hint="eastAsia"/>
          <w:b/>
          <w:bCs/>
          <w:rtl/>
          <w:lang w:eastAsia="en-US"/>
        </w:rPr>
        <w:t>שנים</w:t>
      </w:r>
      <w:r w:rsidRPr="00EC56BB">
        <w:rPr>
          <w:rFonts w:ascii="David" w:hAnsi="David"/>
          <w:b/>
          <w:bCs/>
          <w:rtl/>
          <w:lang w:eastAsia="en-US"/>
        </w:rPr>
        <w:t xml:space="preserve"> </w:t>
      </w:r>
      <w:r w:rsidRPr="00EC56BB">
        <w:rPr>
          <w:rFonts w:ascii="David" w:hAnsi="David" w:hint="eastAsia"/>
          <w:rtl/>
          <w:lang w:eastAsia="en-US"/>
        </w:rPr>
        <w:t>נוספות</w:t>
      </w:r>
      <w:r w:rsidRPr="00EC56BB">
        <w:rPr>
          <w:rFonts w:ascii="David" w:hAnsi="David"/>
          <w:rtl/>
          <w:lang w:eastAsia="en-US"/>
        </w:rPr>
        <w:t xml:space="preserve"> בהתאם לתקנות חוק חובת המכרזים, הוראות התכ"ם ובהתאם למכרז זה. </w:t>
      </w:r>
      <w:r w:rsidRPr="00EC56BB">
        <w:rPr>
          <w:rFonts w:ascii="David" w:hAnsi="David" w:hint="eastAsia"/>
          <w:rtl/>
          <w:lang w:eastAsia="en-US"/>
        </w:rPr>
        <w:t>ההארכה</w:t>
      </w:r>
      <w:r w:rsidRPr="00EC56BB">
        <w:rPr>
          <w:rFonts w:ascii="David" w:hAnsi="David"/>
          <w:rtl/>
          <w:lang w:eastAsia="en-US"/>
        </w:rPr>
        <w:t xml:space="preserve"> </w:t>
      </w:r>
      <w:r w:rsidRPr="00EC56BB">
        <w:rPr>
          <w:rFonts w:ascii="David" w:hAnsi="David" w:hint="eastAsia"/>
          <w:rtl/>
          <w:lang w:eastAsia="en-US"/>
        </w:rPr>
        <w:t>תעשה</w:t>
      </w:r>
      <w:r w:rsidRPr="00EC56BB">
        <w:rPr>
          <w:rFonts w:ascii="David" w:hAnsi="David"/>
          <w:rtl/>
          <w:lang w:eastAsia="en-US"/>
        </w:rPr>
        <w:t xml:space="preserve"> </w:t>
      </w:r>
      <w:r w:rsidRPr="00EC56BB">
        <w:rPr>
          <w:rFonts w:ascii="David" w:hAnsi="David" w:hint="eastAsia"/>
          <w:rtl/>
          <w:lang w:eastAsia="en-US"/>
        </w:rPr>
        <w:t>לכל</w:t>
      </w:r>
      <w:r w:rsidRPr="00EC56BB">
        <w:rPr>
          <w:rFonts w:ascii="David" w:hAnsi="David"/>
          <w:rtl/>
          <w:lang w:eastAsia="en-US"/>
        </w:rPr>
        <w:t xml:space="preserve"> </w:t>
      </w:r>
      <w:r w:rsidRPr="00EC56BB">
        <w:rPr>
          <w:rFonts w:ascii="David" w:hAnsi="David" w:hint="eastAsia"/>
          <w:rtl/>
          <w:lang w:eastAsia="en-US"/>
        </w:rPr>
        <w:t>שנה</w:t>
      </w:r>
      <w:r w:rsidRPr="00EC56BB">
        <w:rPr>
          <w:rFonts w:ascii="David" w:hAnsi="David"/>
          <w:rtl/>
          <w:lang w:eastAsia="en-US"/>
        </w:rPr>
        <w:t xml:space="preserve"> </w:t>
      </w:r>
      <w:r w:rsidRPr="00EC56BB">
        <w:rPr>
          <w:rFonts w:ascii="David" w:hAnsi="David" w:hint="eastAsia"/>
          <w:rtl/>
          <w:lang w:eastAsia="en-US"/>
        </w:rPr>
        <w:t>בנפרד</w:t>
      </w:r>
      <w:r w:rsidRPr="00EC56BB">
        <w:rPr>
          <w:rFonts w:ascii="David" w:hAnsi="David"/>
          <w:rtl/>
          <w:lang w:eastAsia="en-US"/>
        </w:rPr>
        <w:t xml:space="preserve">, </w:t>
      </w:r>
      <w:r w:rsidRPr="00EC56BB">
        <w:rPr>
          <w:rFonts w:ascii="David" w:hAnsi="David" w:hint="eastAsia"/>
          <w:rtl/>
          <w:lang w:eastAsia="en-US"/>
        </w:rPr>
        <w:t>או</w:t>
      </w:r>
      <w:r w:rsidRPr="00EC56BB">
        <w:rPr>
          <w:rFonts w:ascii="David" w:hAnsi="David"/>
          <w:rtl/>
          <w:lang w:eastAsia="en-US"/>
        </w:rPr>
        <w:t xml:space="preserve"> </w:t>
      </w:r>
      <w:r w:rsidRPr="00EC56BB">
        <w:rPr>
          <w:rFonts w:ascii="David" w:hAnsi="David" w:hint="eastAsia"/>
          <w:rtl/>
          <w:lang w:eastAsia="en-US"/>
        </w:rPr>
        <w:t>חלק</w:t>
      </w:r>
      <w:r w:rsidRPr="00EC56BB">
        <w:rPr>
          <w:rFonts w:ascii="David" w:hAnsi="David"/>
          <w:rtl/>
          <w:lang w:eastAsia="en-US"/>
        </w:rPr>
        <w:t xml:space="preserve"> </w:t>
      </w:r>
      <w:r w:rsidRPr="00EC56BB">
        <w:rPr>
          <w:rFonts w:ascii="David" w:hAnsi="David" w:hint="eastAsia"/>
          <w:rtl/>
          <w:lang w:eastAsia="en-US"/>
        </w:rPr>
        <w:t>משנה</w:t>
      </w:r>
      <w:r w:rsidRPr="00EC56BB">
        <w:rPr>
          <w:rFonts w:ascii="David" w:hAnsi="David"/>
          <w:rtl/>
          <w:lang w:eastAsia="en-US"/>
        </w:rPr>
        <w:t>.</w:t>
      </w:r>
    </w:p>
    <w:p w:rsidR="00221A7D" w:rsidRPr="00221A7D" w:rsidRDefault="00221A7D" w:rsidP="00221A7D">
      <w:pPr>
        <w:widowControl w:val="0"/>
        <w:spacing w:line="300" w:lineRule="atLeast"/>
        <w:rPr>
          <w:rFonts w:ascii="David" w:hAnsi="David"/>
          <w:rtl/>
          <w:lang w:eastAsia="en-US"/>
        </w:rPr>
      </w:pPr>
    </w:p>
    <w:p w:rsidR="00221A7D" w:rsidRPr="00221A7D" w:rsidRDefault="00221A7D" w:rsidP="00221A7D">
      <w:pPr>
        <w:widowControl w:val="0"/>
        <w:numPr>
          <w:ilvl w:val="1"/>
          <w:numId w:val="17"/>
        </w:numPr>
        <w:spacing w:line="300" w:lineRule="atLeast"/>
        <w:rPr>
          <w:rFonts w:ascii="David" w:hAnsi="David"/>
          <w:lang w:eastAsia="en-US"/>
        </w:rPr>
      </w:pPr>
      <w:r w:rsidRPr="00221A7D">
        <w:rPr>
          <w:rFonts w:ascii="David" w:hAnsi="David" w:hint="cs"/>
          <w:rtl/>
          <w:lang w:eastAsia="en-US"/>
        </w:rPr>
        <w:t>כן מובהר בזה כי המשרד רשאי לקצר את תקופת ההתקשרות האמורה לעיל.</w:t>
      </w:r>
    </w:p>
    <w:p w:rsidR="00221A7D" w:rsidRPr="00221A7D" w:rsidRDefault="00221A7D" w:rsidP="00221A7D">
      <w:pPr>
        <w:widowControl w:val="0"/>
        <w:spacing w:line="300" w:lineRule="atLeast"/>
        <w:rPr>
          <w:rFonts w:ascii="David" w:hAnsi="David"/>
          <w:rtl/>
          <w:lang w:eastAsia="en-US"/>
        </w:rPr>
      </w:pPr>
    </w:p>
    <w:p w:rsidR="00221A7D" w:rsidRPr="00221A7D" w:rsidRDefault="00221A7D" w:rsidP="00221A7D">
      <w:pPr>
        <w:widowControl w:val="0"/>
        <w:numPr>
          <w:ilvl w:val="1"/>
          <w:numId w:val="17"/>
        </w:numPr>
        <w:spacing w:line="300" w:lineRule="atLeast"/>
        <w:rPr>
          <w:rFonts w:ascii="David" w:hAnsi="David"/>
          <w:lang w:eastAsia="en-US"/>
        </w:rPr>
      </w:pPr>
      <w:r w:rsidRPr="00221A7D">
        <w:rPr>
          <w:rFonts w:ascii="David" w:hAnsi="David"/>
          <w:rtl/>
          <w:lang w:eastAsia="en-US"/>
        </w:rPr>
        <w:t xml:space="preserve">תוקף ההתקשרות כפוף לחוק התקציב. </w:t>
      </w:r>
    </w:p>
    <w:p w:rsidR="00221A7D" w:rsidRPr="00221A7D" w:rsidRDefault="00221A7D" w:rsidP="00221A7D">
      <w:pPr>
        <w:widowControl w:val="0"/>
        <w:spacing w:line="300" w:lineRule="atLeast"/>
        <w:rPr>
          <w:rFonts w:ascii="David" w:hAnsi="David"/>
          <w:rtl/>
          <w:lang w:eastAsia="en-US"/>
        </w:rPr>
      </w:pPr>
    </w:p>
    <w:p w:rsidR="00221A7D" w:rsidRPr="00221A7D" w:rsidRDefault="00221A7D" w:rsidP="00221A7D">
      <w:pPr>
        <w:widowControl w:val="0"/>
        <w:spacing w:line="300" w:lineRule="atLeast"/>
        <w:rPr>
          <w:rFonts w:ascii="David" w:hAnsi="David"/>
          <w:lang w:eastAsia="en-US"/>
        </w:rPr>
      </w:pPr>
    </w:p>
    <w:p w:rsidR="00F45B9E" w:rsidRPr="00670FE4" w:rsidRDefault="00F45B9E" w:rsidP="00A40358">
      <w:pPr>
        <w:widowControl w:val="0"/>
        <w:numPr>
          <w:ilvl w:val="0"/>
          <w:numId w:val="17"/>
        </w:numPr>
        <w:spacing w:line="300" w:lineRule="atLeast"/>
        <w:rPr>
          <w:b/>
          <w:bCs/>
          <w:sz w:val="28"/>
          <w:szCs w:val="28"/>
          <w:u w:val="single"/>
        </w:rPr>
      </w:pPr>
      <w:r w:rsidRPr="00670FE4">
        <w:rPr>
          <w:b/>
          <w:bCs/>
          <w:sz w:val="28"/>
          <w:szCs w:val="28"/>
          <w:u w:val="single"/>
          <w:rtl/>
        </w:rPr>
        <w:t>המשרד רשאי</w:t>
      </w:r>
    </w:p>
    <w:p w:rsidR="00F45B9E" w:rsidRDefault="00F45B9E" w:rsidP="00BD3B27">
      <w:pPr>
        <w:widowControl w:val="0"/>
        <w:spacing w:line="300" w:lineRule="atLeast"/>
        <w:rPr>
          <w:b/>
          <w:bCs/>
          <w:position w:val="2"/>
          <w:sz w:val="22"/>
          <w:u w:val="single"/>
          <w:rtl/>
          <w:lang w:eastAsia="en-US"/>
        </w:rPr>
      </w:pPr>
    </w:p>
    <w:p w:rsidR="00F45B9E" w:rsidRDefault="00F45B9E" w:rsidP="00A40358">
      <w:pPr>
        <w:widowControl w:val="0"/>
        <w:numPr>
          <w:ilvl w:val="1"/>
          <w:numId w:val="17"/>
        </w:numPr>
        <w:spacing w:line="300" w:lineRule="atLeast"/>
        <w:rPr>
          <w:lang w:eastAsia="en-US"/>
        </w:rPr>
      </w:pPr>
      <w:r>
        <w:rPr>
          <w:rtl/>
          <w:lang w:eastAsia="en-US"/>
        </w:rPr>
        <w:t>לא להתחשב כלל בהצעה שהיא בלתי סבירה מבחינת המחיר לעומת מהות ההצעה, תנאיה, חוסר התייחסות מפורטת לסעיף מסעיפי המכרז, שלדעת המשרד מונע הערכת ההצעה כדבעי.</w:t>
      </w:r>
    </w:p>
    <w:p w:rsidR="00EB3832" w:rsidRDefault="00EB3832" w:rsidP="00BD3B27">
      <w:pPr>
        <w:widowControl w:val="0"/>
        <w:spacing w:line="300" w:lineRule="atLeast"/>
        <w:ind w:left="720" w:hanging="720"/>
        <w:rPr>
          <w:sz w:val="20"/>
          <w:szCs w:val="20"/>
          <w:rtl/>
          <w:lang w:eastAsia="en-US"/>
        </w:rPr>
      </w:pPr>
    </w:p>
    <w:p w:rsidR="00F45B9E" w:rsidRDefault="00F45B9E" w:rsidP="00A40358">
      <w:pPr>
        <w:widowControl w:val="0"/>
        <w:numPr>
          <w:ilvl w:val="1"/>
          <w:numId w:val="17"/>
        </w:numPr>
        <w:spacing w:line="300" w:lineRule="atLeast"/>
        <w:rPr>
          <w:rFonts w:ascii="David" w:hAnsi="David"/>
          <w:rtl/>
          <w:lang w:eastAsia="en-US"/>
        </w:rPr>
      </w:pPr>
      <w:r>
        <w:rPr>
          <w:rFonts w:ascii="David" w:hAnsi="David"/>
          <w:rtl/>
          <w:lang w:eastAsia="en-US"/>
        </w:rPr>
        <w:t>לבטל</w:t>
      </w:r>
      <w:r w:rsidR="00B864DE">
        <w:rPr>
          <w:rFonts w:ascii="David" w:hAnsi="David" w:hint="cs"/>
          <w:rtl/>
          <w:lang w:eastAsia="en-US"/>
        </w:rPr>
        <w:t xml:space="preserve"> </w:t>
      </w:r>
      <w:r>
        <w:rPr>
          <w:rFonts w:ascii="David" w:hAnsi="David"/>
          <w:rtl/>
          <w:lang w:eastAsia="en-US"/>
        </w:rPr>
        <w:t>את המכרז.</w:t>
      </w:r>
    </w:p>
    <w:p w:rsidR="00F45B9E" w:rsidRDefault="00F45B9E" w:rsidP="00BD3B27">
      <w:pPr>
        <w:widowControl w:val="0"/>
        <w:spacing w:line="300" w:lineRule="atLeast"/>
        <w:rPr>
          <w:rFonts w:ascii="David" w:hAnsi="David"/>
          <w:rtl/>
          <w:lang w:eastAsia="en-US"/>
        </w:rPr>
      </w:pPr>
    </w:p>
    <w:p w:rsidR="00F45B9E" w:rsidRDefault="00F45B9E" w:rsidP="00A40358">
      <w:pPr>
        <w:widowControl w:val="0"/>
        <w:numPr>
          <w:ilvl w:val="1"/>
          <w:numId w:val="17"/>
        </w:numPr>
        <w:spacing w:line="300" w:lineRule="atLeast"/>
        <w:rPr>
          <w:rFonts w:ascii="David" w:hAnsi="David"/>
          <w:rtl/>
          <w:lang w:eastAsia="en-US"/>
        </w:rPr>
      </w:pPr>
      <w:r>
        <w:rPr>
          <w:rFonts w:ascii="David" w:hAnsi="David"/>
          <w:rtl/>
          <w:lang w:eastAsia="en-US"/>
        </w:rPr>
        <w:t>למשרד נשמרת הזכות לפנות במהלך הבדיקה וההערכה אל המציע, בכדי לקבל הבהרות להצעתו, או בכדי להסיר אי בהירויות שעלולות להתעורר בבדיקת ההצעות או לבדוק את התאמתם, כפוף לכללי חוק חובת המכרזים</w:t>
      </w:r>
      <w:r w:rsidR="001D28AE">
        <w:rPr>
          <w:rFonts w:ascii="David" w:hAnsi="David" w:hint="cs"/>
          <w:rtl/>
          <w:lang w:eastAsia="en-US"/>
        </w:rPr>
        <w:t xml:space="preserve"> ותקנותיו</w:t>
      </w:r>
      <w:r>
        <w:rPr>
          <w:rFonts w:ascii="David" w:hAnsi="David"/>
          <w:rtl/>
          <w:lang w:eastAsia="en-US"/>
        </w:rPr>
        <w:t xml:space="preserve"> ו</w:t>
      </w:r>
      <w:r w:rsidR="001D28AE">
        <w:rPr>
          <w:rFonts w:ascii="David" w:hAnsi="David" w:hint="cs"/>
          <w:rtl/>
          <w:lang w:eastAsia="en-US"/>
        </w:rPr>
        <w:t xml:space="preserve">הוראות </w:t>
      </w:r>
      <w:r>
        <w:rPr>
          <w:rFonts w:ascii="David" w:hAnsi="David"/>
          <w:rtl/>
          <w:lang w:eastAsia="en-US"/>
        </w:rPr>
        <w:t>התכ"ם.</w:t>
      </w:r>
    </w:p>
    <w:p w:rsidR="00F45B9E" w:rsidRDefault="00F45B9E" w:rsidP="00BD3B27">
      <w:pPr>
        <w:widowControl w:val="0"/>
        <w:spacing w:line="300" w:lineRule="atLeast"/>
        <w:rPr>
          <w:rFonts w:ascii="David" w:hAnsi="David"/>
          <w:rtl/>
          <w:lang w:eastAsia="en-US"/>
        </w:rPr>
      </w:pPr>
    </w:p>
    <w:p w:rsidR="00C529B6" w:rsidRPr="004A68D5" w:rsidRDefault="00C529B6" w:rsidP="004A68D5">
      <w:pPr>
        <w:widowControl w:val="0"/>
        <w:numPr>
          <w:ilvl w:val="1"/>
          <w:numId w:val="17"/>
        </w:numPr>
        <w:spacing w:line="300" w:lineRule="atLeast"/>
        <w:rPr>
          <w:rFonts w:ascii="David" w:hAnsi="David"/>
          <w:lang w:eastAsia="en-US"/>
        </w:rPr>
      </w:pPr>
      <w:r w:rsidRPr="004A68D5">
        <w:rPr>
          <w:rFonts w:ascii="David" w:hAnsi="David"/>
          <w:rtl/>
          <w:lang w:eastAsia="en-US"/>
        </w:rPr>
        <w:t>לצורך קבלת חוות דעת על המציע, המשרד רשאי לפנות לפחות משלושה לקוחות לקבלת חוות דעת, ובלבד שיפנה לאותו מספר לקוחות לכל המציעים, ככל שניתן</w:t>
      </w:r>
      <w:r>
        <w:rPr>
          <w:rFonts w:ascii="David" w:hAnsi="David" w:hint="cs"/>
          <w:rtl/>
          <w:lang w:eastAsia="en-US"/>
        </w:rPr>
        <w:t>.</w:t>
      </w:r>
      <w:r w:rsidRPr="004A68D5">
        <w:rPr>
          <w:rFonts w:ascii="David" w:hAnsi="David"/>
          <w:rtl/>
          <w:lang w:eastAsia="en-US"/>
        </w:rPr>
        <w:t xml:space="preserve"> </w:t>
      </w:r>
    </w:p>
    <w:p w:rsidR="008A68EF" w:rsidRPr="004A68D5" w:rsidRDefault="008A68EF" w:rsidP="004A68D5">
      <w:pPr>
        <w:pStyle w:val="aff6"/>
        <w:rPr>
          <w:rFonts w:ascii="David" w:hAnsi="David"/>
          <w:rtl/>
          <w:lang w:eastAsia="en-US"/>
        </w:rPr>
      </w:pPr>
    </w:p>
    <w:p w:rsidR="00F45B9E" w:rsidRDefault="00F45B9E" w:rsidP="00A40358">
      <w:pPr>
        <w:widowControl w:val="0"/>
        <w:numPr>
          <w:ilvl w:val="1"/>
          <w:numId w:val="17"/>
        </w:numPr>
        <w:spacing w:line="300" w:lineRule="atLeast"/>
        <w:rPr>
          <w:rFonts w:ascii="David" w:hAnsi="David"/>
          <w:rtl/>
          <w:lang w:eastAsia="en-US"/>
        </w:rPr>
      </w:pPr>
      <w:r>
        <w:rPr>
          <w:rFonts w:ascii="David" w:hAnsi="David"/>
          <w:rtl/>
          <w:lang w:eastAsia="en-US"/>
        </w:rPr>
        <w:t>לא לקבוע את ההצעה הזולה ביותר או כל הצעה שהיא כזוכה.</w:t>
      </w:r>
    </w:p>
    <w:p w:rsidR="006353F7" w:rsidRDefault="006353F7" w:rsidP="00BD3B27">
      <w:pPr>
        <w:widowControl w:val="0"/>
        <w:spacing w:line="300" w:lineRule="atLeast"/>
        <w:ind w:left="709"/>
        <w:rPr>
          <w:rFonts w:ascii="David" w:hAnsi="David"/>
          <w:lang w:eastAsia="en-US"/>
        </w:rPr>
      </w:pPr>
    </w:p>
    <w:p w:rsidR="0088702C" w:rsidRDefault="0088702C" w:rsidP="0088702C">
      <w:pPr>
        <w:widowControl w:val="0"/>
        <w:numPr>
          <w:ilvl w:val="1"/>
          <w:numId w:val="17"/>
        </w:numPr>
        <w:spacing w:line="300" w:lineRule="atLeast"/>
        <w:rPr>
          <w:rFonts w:ascii="David" w:hAnsi="David"/>
          <w:lang w:eastAsia="en-US"/>
        </w:rPr>
      </w:pPr>
      <w:r>
        <w:rPr>
          <w:rFonts w:ascii="David" w:hAnsi="David"/>
          <w:rtl/>
          <w:lang w:eastAsia="en-US"/>
        </w:rPr>
        <w:t>מציע שזכה בעבר במכרז של המשרד</w:t>
      </w:r>
      <w:r>
        <w:rPr>
          <w:rFonts w:ascii="David" w:hAnsi="David" w:hint="cs"/>
          <w:rtl/>
          <w:lang w:eastAsia="en-US"/>
        </w:rPr>
        <w:t xml:space="preserve"> או שלמשרד היכרות אחרת עמו או מידע לגביו</w:t>
      </w:r>
      <w:r>
        <w:rPr>
          <w:rFonts w:ascii="David" w:hAnsi="David"/>
          <w:rtl/>
          <w:lang w:eastAsia="en-US"/>
        </w:rPr>
        <w:t xml:space="preserve">, ילקח בחשבון, כאחד מהשיקולים </w:t>
      </w:r>
      <w:r>
        <w:rPr>
          <w:rFonts w:ascii="David" w:hAnsi="David" w:hint="cs"/>
          <w:rtl/>
          <w:lang w:eastAsia="en-US"/>
        </w:rPr>
        <w:t>במסגרת מתן חוות דעת כמפורט לעיל</w:t>
      </w:r>
      <w:r>
        <w:rPr>
          <w:rFonts w:ascii="David" w:hAnsi="David"/>
          <w:rtl/>
          <w:lang w:eastAsia="en-US"/>
        </w:rPr>
        <w:t>, אופן ביצוע התחייבויות המציע,.</w:t>
      </w:r>
    </w:p>
    <w:p w:rsidR="000E1F85" w:rsidRPr="0088702C" w:rsidRDefault="000E1F85" w:rsidP="000E1F85">
      <w:pPr>
        <w:pStyle w:val="aff6"/>
        <w:rPr>
          <w:rFonts w:ascii="David" w:hAnsi="David"/>
          <w:rtl/>
          <w:lang w:eastAsia="en-US"/>
        </w:rPr>
      </w:pPr>
    </w:p>
    <w:p w:rsidR="000E1F85" w:rsidRPr="000E1F85" w:rsidRDefault="000E1F85" w:rsidP="000E1F85">
      <w:pPr>
        <w:widowControl w:val="0"/>
        <w:numPr>
          <w:ilvl w:val="1"/>
          <w:numId w:val="17"/>
        </w:numPr>
        <w:spacing w:line="300" w:lineRule="atLeast"/>
        <w:rPr>
          <w:rFonts w:ascii="David" w:hAnsi="David"/>
          <w:lang w:eastAsia="en-US"/>
        </w:rPr>
      </w:pPr>
      <w:r w:rsidRPr="000E1F85">
        <w:rPr>
          <w:rFonts w:ascii="David" w:hAnsi="David"/>
          <w:rtl/>
          <w:lang w:eastAsia="en-US"/>
        </w:rPr>
        <w:t>המשרד רשאי לפסול הצעה או לבטל זכיה במכרז בכל מקרה שבו קיימת כנגד המציע או אורגן אצל המציע, חקירה או הוגש נגדו כתב אישום או שהורשע בעבירה שמפאת מהותה, חומרתה או נסיבותיה המציע אינו ראוי לשמש כ</w:t>
      </w:r>
      <w:r w:rsidR="00993130">
        <w:rPr>
          <w:rFonts w:ascii="David" w:hAnsi="David"/>
          <w:rtl/>
          <w:lang w:eastAsia="en-US"/>
        </w:rPr>
        <w:t>ספק</w:t>
      </w:r>
      <w:r w:rsidRPr="000E1F85">
        <w:rPr>
          <w:rFonts w:ascii="David" w:hAnsi="David"/>
          <w:rtl/>
          <w:lang w:eastAsia="en-US"/>
        </w:rPr>
        <w:t xml:space="preserve"> במכרז המספק שירותים המבוקשים במכרז זה.</w:t>
      </w:r>
    </w:p>
    <w:p w:rsidR="0088702C" w:rsidRPr="00A40358" w:rsidRDefault="0088702C" w:rsidP="0061436F">
      <w:pPr>
        <w:pStyle w:val="aff6"/>
        <w:rPr>
          <w:rFonts w:ascii="David" w:hAnsi="David"/>
          <w:rtl/>
          <w:lang w:eastAsia="en-US"/>
        </w:rPr>
      </w:pPr>
    </w:p>
    <w:p w:rsidR="00221A7D" w:rsidRPr="00221A7D" w:rsidRDefault="00F45B9E" w:rsidP="00221A7D">
      <w:pPr>
        <w:widowControl w:val="0"/>
        <w:numPr>
          <w:ilvl w:val="1"/>
          <w:numId w:val="17"/>
        </w:numPr>
        <w:spacing w:line="300" w:lineRule="atLeast"/>
        <w:rPr>
          <w:rFonts w:ascii="David" w:hAnsi="David"/>
          <w:rtl/>
          <w:lang w:eastAsia="en-US"/>
        </w:rPr>
      </w:pPr>
      <w:r w:rsidRPr="00221A7D">
        <w:rPr>
          <w:rFonts w:ascii="David" w:hAnsi="David" w:hint="cs"/>
          <w:rtl/>
          <w:lang w:eastAsia="en-US"/>
        </w:rPr>
        <w:t xml:space="preserve">אם וככל שהמציע הינו </w:t>
      </w:r>
      <w:r w:rsidR="00993130">
        <w:rPr>
          <w:rFonts w:ascii="David" w:hAnsi="David" w:hint="cs"/>
          <w:rtl/>
          <w:lang w:eastAsia="en-US"/>
        </w:rPr>
        <w:t>ספק</w:t>
      </w:r>
      <w:r w:rsidRPr="00221A7D">
        <w:rPr>
          <w:rFonts w:ascii="David" w:hAnsi="David" w:hint="cs"/>
          <w:rtl/>
          <w:lang w:eastAsia="en-US"/>
        </w:rPr>
        <w:t xml:space="preserve"> השרותים נשוא המכרז שקדם למכרז זה או התקשרות אחרת, </w:t>
      </w:r>
      <w:r w:rsidR="00221A7D" w:rsidRPr="00221A7D">
        <w:rPr>
          <w:rFonts w:ascii="David" w:hAnsi="David" w:hint="cs"/>
          <w:rtl/>
          <w:lang w:eastAsia="en-US"/>
        </w:rPr>
        <w:t>אזי חוות הדעת של המשרד תהיה מכריעה מבין חוות הדעת.</w:t>
      </w:r>
    </w:p>
    <w:p w:rsidR="00F45B9E" w:rsidRPr="00221A7D" w:rsidRDefault="00F45B9E" w:rsidP="00221A7D">
      <w:pPr>
        <w:widowControl w:val="0"/>
        <w:spacing w:line="300" w:lineRule="atLeast"/>
        <w:ind w:left="1418"/>
        <w:rPr>
          <w:rFonts w:ascii="David" w:hAnsi="David"/>
          <w:rtl/>
          <w:lang w:eastAsia="en-US"/>
        </w:rPr>
      </w:pPr>
    </w:p>
    <w:p w:rsidR="00F45B9E" w:rsidRDefault="00F45B9E" w:rsidP="00A40358">
      <w:pPr>
        <w:widowControl w:val="0"/>
        <w:numPr>
          <w:ilvl w:val="1"/>
          <w:numId w:val="17"/>
        </w:numPr>
        <w:spacing w:line="300" w:lineRule="atLeast"/>
        <w:rPr>
          <w:rFonts w:ascii="David" w:hAnsi="David"/>
          <w:rtl/>
          <w:lang w:eastAsia="en-US"/>
        </w:rPr>
      </w:pPr>
      <w:r>
        <w:rPr>
          <w:rFonts w:ascii="David" w:hAnsi="David"/>
          <w:rtl/>
          <w:lang w:eastAsia="en-US"/>
        </w:rPr>
        <w:t>לצמצם או להרחיב את היקף הפעילות.</w:t>
      </w:r>
    </w:p>
    <w:p w:rsidR="00F45B9E" w:rsidRDefault="00F45B9E" w:rsidP="00BD3B27">
      <w:pPr>
        <w:widowControl w:val="0"/>
        <w:spacing w:line="300" w:lineRule="atLeast"/>
        <w:ind w:left="720" w:firstLine="720"/>
        <w:rPr>
          <w:rFonts w:ascii="David" w:hAnsi="David"/>
          <w:b/>
          <w:bCs/>
          <w:rtl/>
          <w:lang w:eastAsia="en-US"/>
        </w:rPr>
      </w:pPr>
      <w:r>
        <w:rPr>
          <w:rFonts w:ascii="David" w:hAnsi="David" w:hint="cs"/>
          <w:b/>
          <w:bCs/>
          <w:rtl/>
          <w:lang w:eastAsia="en-US"/>
        </w:rPr>
        <w:t>בכל מקרה של הרחבה יש לקבל מסמך חתום מראש ע"י מורשה החתימה במשרד.</w:t>
      </w:r>
    </w:p>
    <w:p w:rsidR="00F45B9E" w:rsidRDefault="00F45B9E" w:rsidP="00BD3B27">
      <w:pPr>
        <w:widowControl w:val="0"/>
        <w:spacing w:line="300" w:lineRule="atLeast"/>
        <w:ind w:left="720" w:firstLine="720"/>
        <w:rPr>
          <w:rFonts w:ascii="David" w:hAnsi="David"/>
          <w:b/>
          <w:bCs/>
          <w:rtl/>
          <w:lang w:eastAsia="en-US"/>
        </w:rPr>
      </w:pPr>
      <w:r>
        <w:rPr>
          <w:rFonts w:ascii="David" w:hAnsi="David"/>
          <w:b/>
          <w:bCs/>
          <w:rtl/>
          <w:lang w:eastAsia="en-US"/>
        </w:rPr>
        <w:t>הכל לפי שיקול דעתו המוחלט של המשרד.</w:t>
      </w:r>
    </w:p>
    <w:p w:rsidR="00F45B9E" w:rsidRDefault="00F45B9E" w:rsidP="00BD3B27">
      <w:pPr>
        <w:widowControl w:val="0"/>
        <w:spacing w:line="300" w:lineRule="atLeast"/>
        <w:rPr>
          <w:rFonts w:ascii="David" w:hAnsi="David"/>
          <w:rtl/>
          <w:lang w:eastAsia="en-US"/>
        </w:rPr>
      </w:pPr>
    </w:p>
    <w:p w:rsidR="00F45B9E" w:rsidRDefault="00F45B9E" w:rsidP="00BD3B27">
      <w:pPr>
        <w:widowControl w:val="0"/>
        <w:spacing w:line="300" w:lineRule="atLeast"/>
        <w:ind w:left="709"/>
        <w:rPr>
          <w:rFonts w:ascii="David" w:hAnsi="David"/>
          <w:rtl/>
          <w:lang w:eastAsia="en-US"/>
        </w:rPr>
      </w:pPr>
      <w:r>
        <w:rPr>
          <w:rFonts w:ascii="David" w:hAnsi="David"/>
          <w:rtl/>
          <w:lang w:eastAsia="en-US"/>
        </w:rPr>
        <w:t>אין בסעיפי המכרז כדי לגרוע מזכויות הצדדים על פי כל דין.</w:t>
      </w:r>
    </w:p>
    <w:p w:rsidR="00742BE1" w:rsidRDefault="00742BE1" w:rsidP="00742BE1">
      <w:pPr>
        <w:widowControl w:val="0"/>
        <w:spacing w:line="300" w:lineRule="atLeast"/>
        <w:ind w:left="709"/>
        <w:rPr>
          <w:b/>
          <w:bCs/>
          <w:sz w:val="28"/>
          <w:szCs w:val="28"/>
          <w:u w:val="single"/>
        </w:rPr>
      </w:pPr>
    </w:p>
    <w:p w:rsidR="00F45B9E" w:rsidRPr="00803E5E" w:rsidRDefault="00F45B9E" w:rsidP="00A40358">
      <w:pPr>
        <w:widowControl w:val="0"/>
        <w:numPr>
          <w:ilvl w:val="0"/>
          <w:numId w:val="17"/>
        </w:numPr>
        <w:spacing w:line="300" w:lineRule="atLeast"/>
        <w:rPr>
          <w:b/>
          <w:bCs/>
          <w:sz w:val="28"/>
          <w:szCs w:val="28"/>
          <w:u w:val="single"/>
          <w:rtl/>
        </w:rPr>
      </w:pPr>
      <w:r w:rsidRPr="00803E5E">
        <w:rPr>
          <w:rFonts w:hint="cs"/>
          <w:b/>
          <w:bCs/>
          <w:sz w:val="28"/>
          <w:szCs w:val="28"/>
          <w:u w:val="single"/>
          <w:rtl/>
        </w:rPr>
        <w:t>יחסי הצדדים</w:t>
      </w:r>
    </w:p>
    <w:p w:rsidR="00F45B9E" w:rsidRDefault="00F45B9E" w:rsidP="00BD3B27">
      <w:pPr>
        <w:widowControl w:val="0"/>
        <w:spacing w:line="300" w:lineRule="atLeast"/>
        <w:rPr>
          <w:rFonts w:ascii="David" w:hAnsi="David"/>
          <w:rtl/>
          <w:lang w:eastAsia="en-US"/>
        </w:rPr>
      </w:pPr>
      <w:r>
        <w:rPr>
          <w:rFonts w:ascii="David" w:hAnsi="David"/>
          <w:rtl/>
          <w:lang w:eastAsia="en-US"/>
        </w:rPr>
        <w:tab/>
      </w:r>
      <w:r>
        <w:rPr>
          <w:rFonts w:ascii="David" w:hAnsi="David"/>
          <w:rtl/>
          <w:lang w:eastAsia="en-US"/>
        </w:rPr>
        <w:tab/>
      </w:r>
      <w:r>
        <w:rPr>
          <w:rFonts w:ascii="David" w:hAnsi="David"/>
          <w:rtl/>
          <w:lang w:eastAsia="en-US"/>
        </w:rPr>
        <w:tab/>
      </w:r>
      <w:r>
        <w:rPr>
          <w:rFonts w:ascii="David" w:hAnsi="David"/>
          <w:rtl/>
          <w:lang w:eastAsia="en-US"/>
        </w:rPr>
        <w:tab/>
      </w:r>
      <w:r>
        <w:rPr>
          <w:rFonts w:ascii="David" w:hAnsi="David"/>
          <w:rtl/>
          <w:lang w:eastAsia="en-US"/>
        </w:rPr>
        <w:tab/>
      </w:r>
      <w:r>
        <w:rPr>
          <w:rFonts w:ascii="David" w:hAnsi="David"/>
          <w:rtl/>
          <w:lang w:eastAsia="en-US"/>
        </w:rPr>
        <w:tab/>
      </w:r>
      <w:r>
        <w:rPr>
          <w:rFonts w:ascii="David" w:hAnsi="David"/>
          <w:rtl/>
          <w:lang w:eastAsia="en-US"/>
        </w:rPr>
        <w:tab/>
      </w:r>
      <w:r>
        <w:rPr>
          <w:rFonts w:ascii="David" w:hAnsi="David"/>
          <w:rtl/>
          <w:lang w:eastAsia="en-US"/>
        </w:rPr>
        <w:tab/>
      </w:r>
    </w:p>
    <w:p w:rsidR="00F45B9E" w:rsidRDefault="00F45B9E" w:rsidP="00A40358">
      <w:pPr>
        <w:widowControl w:val="0"/>
        <w:numPr>
          <w:ilvl w:val="1"/>
          <w:numId w:val="17"/>
        </w:numPr>
        <w:spacing w:line="300" w:lineRule="atLeast"/>
        <w:rPr>
          <w:rFonts w:ascii="David" w:hAnsi="David"/>
          <w:rtl/>
          <w:lang w:eastAsia="en-US"/>
        </w:rPr>
      </w:pPr>
      <w:r>
        <w:rPr>
          <w:rFonts w:ascii="David" w:hAnsi="David"/>
          <w:rtl/>
          <w:lang w:eastAsia="en-US"/>
        </w:rPr>
        <w:t xml:space="preserve">השירותים יינתנו במסגרות ארגוניות של </w:t>
      </w:r>
      <w:r w:rsidR="00993130">
        <w:rPr>
          <w:rFonts w:ascii="David" w:hAnsi="David"/>
          <w:rtl/>
          <w:lang w:eastAsia="en-US"/>
        </w:rPr>
        <w:t>הספק</w:t>
      </w:r>
      <w:r>
        <w:rPr>
          <w:rFonts w:ascii="David" w:hAnsi="David"/>
          <w:rtl/>
          <w:lang w:eastAsia="en-US"/>
        </w:rPr>
        <w:t xml:space="preserve"> בלבד. לעניין זה "מסגרת ארגונית" - לרבות מציאת עובדים, העסקתם, ניהול כל משא ומתן עמם, השגחה מתמדת על פעילותם, תשלום שכרם וכל תשלום סוציאלי נלווה אגב העסקתם, פיטוריהם והאחריות לכך, והטלת משמעת כמקובל במסגרת </w:t>
      </w:r>
      <w:r w:rsidR="00993130">
        <w:rPr>
          <w:rFonts w:ascii="David" w:hAnsi="David"/>
          <w:rtl/>
          <w:lang w:eastAsia="en-US"/>
        </w:rPr>
        <w:t>הספק</w:t>
      </w:r>
      <w:r>
        <w:rPr>
          <w:rFonts w:ascii="David" w:hAnsi="David"/>
          <w:rtl/>
          <w:lang w:eastAsia="en-US"/>
        </w:rPr>
        <w:t>.</w:t>
      </w:r>
    </w:p>
    <w:p w:rsidR="00F45B9E" w:rsidRDefault="00F45B9E" w:rsidP="00BD3B27">
      <w:pPr>
        <w:widowControl w:val="0"/>
        <w:spacing w:line="300" w:lineRule="atLeast"/>
        <w:rPr>
          <w:rFonts w:ascii="David" w:hAnsi="David"/>
          <w:rtl/>
          <w:lang w:eastAsia="en-US"/>
        </w:rPr>
      </w:pPr>
    </w:p>
    <w:p w:rsidR="00F45B9E" w:rsidRDefault="00993130" w:rsidP="00A40358">
      <w:pPr>
        <w:widowControl w:val="0"/>
        <w:numPr>
          <w:ilvl w:val="1"/>
          <w:numId w:val="17"/>
        </w:numPr>
        <w:spacing w:line="300" w:lineRule="atLeast"/>
        <w:rPr>
          <w:rFonts w:ascii="David" w:hAnsi="David"/>
          <w:rtl/>
          <w:lang w:eastAsia="en-US"/>
        </w:rPr>
      </w:pPr>
      <w:r>
        <w:rPr>
          <w:rFonts w:ascii="David" w:hAnsi="David"/>
          <w:rtl/>
          <w:lang w:eastAsia="en-US"/>
        </w:rPr>
        <w:t>הספק</w:t>
      </w:r>
      <w:r w:rsidR="00F45B9E">
        <w:rPr>
          <w:rFonts w:ascii="David" w:hAnsi="David"/>
          <w:rtl/>
          <w:lang w:eastAsia="en-US"/>
        </w:rPr>
        <w:t xml:space="preserve"> מצהיר, כי ידוע </w:t>
      </w:r>
      <w:r w:rsidR="00F45B9E">
        <w:rPr>
          <w:rFonts w:ascii="David" w:hAnsi="David" w:hint="cs"/>
          <w:rtl/>
          <w:lang w:eastAsia="en-US"/>
        </w:rPr>
        <w:t>לו ו</w:t>
      </w:r>
      <w:r w:rsidR="00F45B9E">
        <w:rPr>
          <w:rFonts w:ascii="David" w:hAnsi="David"/>
          <w:rtl/>
          <w:lang w:eastAsia="en-US"/>
        </w:rPr>
        <w:t xml:space="preserve">לכל העובדים והמועסקים על ידיו לצרכי ביצוע מכרז זה, כי הינם עובדים ומועסקים במסגרת הארגונית של </w:t>
      </w:r>
      <w:r>
        <w:rPr>
          <w:rFonts w:ascii="David" w:hAnsi="David"/>
          <w:rtl/>
          <w:lang w:eastAsia="en-US"/>
        </w:rPr>
        <w:t>הספק</w:t>
      </w:r>
      <w:r w:rsidR="00F45B9E">
        <w:rPr>
          <w:rFonts w:ascii="David" w:hAnsi="David"/>
          <w:rtl/>
          <w:lang w:eastAsia="en-US"/>
        </w:rPr>
        <w:t xml:space="preserve">, ולא של המשרד. </w:t>
      </w:r>
      <w:r w:rsidR="00F45B9E">
        <w:rPr>
          <w:rFonts w:ascii="David" w:hAnsi="David"/>
          <w:b/>
          <w:bCs/>
          <w:rtl/>
          <w:lang w:eastAsia="en-US"/>
        </w:rPr>
        <w:t>ב</w:t>
      </w:r>
      <w:r w:rsidR="00712BC7">
        <w:rPr>
          <w:rFonts w:ascii="David" w:hAnsi="David"/>
          <w:b/>
          <w:bCs/>
          <w:rtl/>
          <w:lang w:eastAsia="en-US"/>
        </w:rPr>
        <w:t xml:space="preserve">נספח </w:t>
      </w:r>
      <w:r w:rsidR="008D3CFA" w:rsidRPr="008D3CFA">
        <w:rPr>
          <w:rFonts w:ascii="David" w:hAnsi="David"/>
          <w:b/>
          <w:bCs/>
          <w:highlight w:val="yellow"/>
          <w:rtl/>
          <w:lang w:eastAsia="en-US"/>
        </w:rPr>
        <w:t>3</w:t>
      </w:r>
      <w:r w:rsidR="00F45B9E">
        <w:rPr>
          <w:rFonts w:ascii="David" w:hAnsi="David"/>
          <w:rtl/>
          <w:lang w:eastAsia="en-US"/>
        </w:rPr>
        <w:t xml:space="preserve"> מובאת רשימת חוקי ההעסקה על פיהם יפעל </w:t>
      </w:r>
      <w:r>
        <w:rPr>
          <w:rFonts w:ascii="David" w:hAnsi="David"/>
          <w:rtl/>
          <w:lang w:eastAsia="en-US"/>
        </w:rPr>
        <w:t>הספק</w:t>
      </w:r>
      <w:r w:rsidR="00F45B9E">
        <w:rPr>
          <w:rFonts w:ascii="David" w:hAnsi="David"/>
          <w:rtl/>
          <w:lang w:eastAsia="en-US"/>
        </w:rPr>
        <w:t>.</w:t>
      </w:r>
    </w:p>
    <w:p w:rsidR="00F45B9E" w:rsidRDefault="00F45B9E" w:rsidP="00BD3B27">
      <w:pPr>
        <w:widowControl w:val="0"/>
        <w:spacing w:line="300" w:lineRule="atLeast"/>
        <w:rPr>
          <w:rFonts w:ascii="David" w:hAnsi="David"/>
          <w:rtl/>
          <w:lang w:eastAsia="en-US"/>
        </w:rPr>
      </w:pPr>
    </w:p>
    <w:p w:rsidR="00F45B9E" w:rsidRDefault="00993130" w:rsidP="00A40358">
      <w:pPr>
        <w:widowControl w:val="0"/>
        <w:numPr>
          <w:ilvl w:val="1"/>
          <w:numId w:val="17"/>
        </w:numPr>
        <w:spacing w:line="300" w:lineRule="atLeast"/>
        <w:rPr>
          <w:rFonts w:ascii="David" w:hAnsi="David"/>
          <w:rtl/>
          <w:lang w:eastAsia="en-US"/>
        </w:rPr>
      </w:pPr>
      <w:r>
        <w:rPr>
          <w:rFonts w:ascii="David" w:hAnsi="David"/>
          <w:rtl/>
          <w:lang w:eastAsia="en-US"/>
        </w:rPr>
        <w:t>הספק</w:t>
      </w:r>
      <w:r w:rsidR="00F45B9E">
        <w:rPr>
          <w:rFonts w:ascii="David" w:hAnsi="David"/>
          <w:rtl/>
          <w:lang w:eastAsia="en-US"/>
        </w:rPr>
        <w:t xml:space="preserve"> מתחייב לא להציג את השירותים הניתנים, לא כלפי עובדיו ומעסיקיו, לא כלפי ציבור הנהנים משירותים אלה, כפעולות שלמשרד יש חלק בארגונן, אולם </w:t>
      </w:r>
      <w:r>
        <w:rPr>
          <w:rFonts w:ascii="David" w:hAnsi="David"/>
          <w:rtl/>
          <w:lang w:eastAsia="en-US"/>
        </w:rPr>
        <w:t>הספק</w:t>
      </w:r>
      <w:r w:rsidR="00F45B9E">
        <w:rPr>
          <w:rFonts w:ascii="David" w:hAnsi="David"/>
          <w:rtl/>
          <w:lang w:eastAsia="en-US"/>
        </w:rPr>
        <w:t xml:space="preserve"> רשאי להציג את השירותים כניתנים לפי בקשת המשרד, תחת פיקוחו, בעידודו, או כנהנים מתמיכתו, הכל לפי העניין.</w:t>
      </w:r>
    </w:p>
    <w:p w:rsidR="00F45B9E" w:rsidRDefault="00F45B9E" w:rsidP="00BD3B27">
      <w:pPr>
        <w:widowControl w:val="0"/>
        <w:spacing w:line="300" w:lineRule="atLeast"/>
        <w:rPr>
          <w:rFonts w:ascii="David" w:hAnsi="David"/>
          <w:rtl/>
          <w:lang w:eastAsia="en-US"/>
        </w:rPr>
      </w:pPr>
    </w:p>
    <w:p w:rsidR="00F45B9E" w:rsidRDefault="00F45B9E" w:rsidP="00A40358">
      <w:pPr>
        <w:widowControl w:val="0"/>
        <w:numPr>
          <w:ilvl w:val="1"/>
          <w:numId w:val="17"/>
        </w:numPr>
        <w:spacing w:line="300" w:lineRule="atLeast"/>
        <w:ind w:right="-142"/>
        <w:rPr>
          <w:rFonts w:ascii="David" w:hAnsi="David"/>
          <w:rtl/>
          <w:lang w:eastAsia="en-US"/>
        </w:rPr>
      </w:pPr>
      <w:r>
        <w:rPr>
          <w:rFonts w:ascii="David" w:hAnsi="David"/>
          <w:rtl/>
          <w:lang w:eastAsia="en-US"/>
        </w:rPr>
        <w:t>בכל הקשור למערכת היחסים בין המ</w:t>
      </w:r>
      <w:r>
        <w:rPr>
          <w:rFonts w:ascii="David" w:hAnsi="David" w:hint="cs"/>
          <w:rtl/>
          <w:lang w:eastAsia="en-US"/>
        </w:rPr>
        <w:t>ש</w:t>
      </w:r>
      <w:r>
        <w:rPr>
          <w:rFonts w:ascii="David" w:hAnsi="David"/>
          <w:rtl/>
          <w:lang w:eastAsia="en-US"/>
        </w:rPr>
        <w:t>ר</w:t>
      </w:r>
      <w:r>
        <w:rPr>
          <w:rFonts w:ascii="David" w:hAnsi="David" w:hint="cs"/>
          <w:rtl/>
          <w:lang w:eastAsia="en-US"/>
        </w:rPr>
        <w:t>ד</w:t>
      </w:r>
      <w:r>
        <w:rPr>
          <w:rFonts w:ascii="David" w:hAnsi="David"/>
          <w:rtl/>
          <w:lang w:eastAsia="en-US"/>
        </w:rPr>
        <w:t xml:space="preserve"> לבין </w:t>
      </w:r>
      <w:r w:rsidR="00993130">
        <w:rPr>
          <w:rFonts w:ascii="David" w:hAnsi="David"/>
          <w:rtl/>
          <w:lang w:eastAsia="en-US"/>
        </w:rPr>
        <w:t>הספק</w:t>
      </w:r>
      <w:r>
        <w:rPr>
          <w:rFonts w:ascii="David" w:hAnsi="David"/>
          <w:rtl/>
          <w:lang w:eastAsia="en-US"/>
        </w:rPr>
        <w:t xml:space="preserve">, יחשב </w:t>
      </w:r>
      <w:r w:rsidR="00993130">
        <w:rPr>
          <w:rFonts w:ascii="David" w:hAnsi="David"/>
          <w:rtl/>
          <w:lang w:eastAsia="en-US"/>
        </w:rPr>
        <w:t>הספק</w:t>
      </w:r>
      <w:r>
        <w:rPr>
          <w:rFonts w:ascii="David" w:hAnsi="David"/>
          <w:rtl/>
          <w:lang w:eastAsia="en-US"/>
        </w:rPr>
        <w:t>, כ</w:t>
      </w:r>
      <w:r w:rsidR="00993130">
        <w:rPr>
          <w:rFonts w:ascii="David" w:hAnsi="David"/>
          <w:rtl/>
          <w:lang w:eastAsia="en-US"/>
        </w:rPr>
        <w:t>ספק</w:t>
      </w:r>
      <w:r>
        <w:rPr>
          <w:rFonts w:ascii="David" w:hAnsi="David"/>
          <w:rtl/>
          <w:lang w:eastAsia="en-US"/>
        </w:rPr>
        <w:t xml:space="preserve"> עצמאי לכל דבר ועניין. </w:t>
      </w:r>
    </w:p>
    <w:p w:rsidR="00F45B9E" w:rsidRDefault="00F45B9E" w:rsidP="00BD3B27">
      <w:pPr>
        <w:widowControl w:val="0"/>
        <w:spacing w:line="300" w:lineRule="atLeast"/>
        <w:rPr>
          <w:rFonts w:ascii="David" w:hAnsi="David"/>
          <w:rtl/>
          <w:lang w:eastAsia="en-US"/>
        </w:rPr>
      </w:pPr>
    </w:p>
    <w:p w:rsidR="00F45B9E" w:rsidRDefault="00993130" w:rsidP="00221A7D">
      <w:pPr>
        <w:widowControl w:val="0"/>
        <w:numPr>
          <w:ilvl w:val="1"/>
          <w:numId w:val="17"/>
        </w:numPr>
        <w:spacing w:line="300" w:lineRule="atLeast"/>
        <w:rPr>
          <w:rFonts w:ascii="David" w:hAnsi="David"/>
          <w:rtl/>
          <w:lang w:eastAsia="en-US"/>
        </w:rPr>
      </w:pPr>
      <w:r>
        <w:rPr>
          <w:rFonts w:ascii="David" w:hAnsi="David"/>
          <w:rtl/>
          <w:lang w:eastAsia="en-US"/>
        </w:rPr>
        <w:t>הספק</w:t>
      </w:r>
      <w:r w:rsidR="00221A7D" w:rsidRPr="00221A7D">
        <w:rPr>
          <w:rFonts w:ascii="David" w:hAnsi="David"/>
          <w:rtl/>
          <w:lang w:eastAsia="en-US"/>
        </w:rPr>
        <w:t xml:space="preserve"> מתחייב שלא להעסיק אדם המועסק כעובד ע"י המשרד, אלא באישור בכתב ומראש </w:t>
      </w:r>
      <w:r w:rsidR="00F45B9E">
        <w:rPr>
          <w:rFonts w:ascii="David" w:hAnsi="David"/>
          <w:rtl/>
          <w:lang w:eastAsia="en-US"/>
        </w:rPr>
        <w:t>של מנהל היחידה המזמינה</w:t>
      </w:r>
      <w:r w:rsidR="00A54E44">
        <w:rPr>
          <w:rFonts w:ascii="David" w:hAnsi="David" w:hint="cs"/>
          <w:rtl/>
          <w:lang w:eastAsia="en-US"/>
        </w:rPr>
        <w:t>,</w:t>
      </w:r>
      <w:r w:rsidR="00F45B9E">
        <w:rPr>
          <w:rFonts w:ascii="David" w:hAnsi="David"/>
          <w:rtl/>
          <w:lang w:eastAsia="en-US"/>
        </w:rPr>
        <w:t xml:space="preserve"> של</w:t>
      </w:r>
      <w:r w:rsidR="00B864DE">
        <w:rPr>
          <w:rFonts w:ascii="David" w:hAnsi="David" w:hint="cs"/>
          <w:rtl/>
          <w:lang w:eastAsia="en-US"/>
        </w:rPr>
        <w:t xml:space="preserve"> </w:t>
      </w:r>
      <w:r w:rsidR="00F45B9E">
        <w:rPr>
          <w:rFonts w:ascii="David" w:hAnsi="David"/>
          <w:rtl/>
          <w:lang w:eastAsia="en-US"/>
        </w:rPr>
        <w:t>חשב המשרד</w:t>
      </w:r>
      <w:r w:rsidR="00A54E44">
        <w:rPr>
          <w:rFonts w:ascii="David" w:hAnsi="David" w:hint="cs"/>
          <w:rtl/>
          <w:lang w:eastAsia="en-US"/>
        </w:rPr>
        <w:t xml:space="preserve"> והגורם המוסמך במשרד לאשר העסקה פרטית עם זאת מובהר בזה כי במסגרת ההצעה אין להציע כבעלי תפקידים מי שהינם עובדי מדינה</w:t>
      </w:r>
      <w:r w:rsidR="00F45B9E">
        <w:rPr>
          <w:rFonts w:ascii="David" w:hAnsi="David"/>
          <w:rtl/>
          <w:lang w:eastAsia="en-US"/>
        </w:rPr>
        <w:t>.</w:t>
      </w:r>
    </w:p>
    <w:p w:rsidR="00F45B9E" w:rsidRDefault="00F45B9E" w:rsidP="00BD3B27">
      <w:pPr>
        <w:widowControl w:val="0"/>
        <w:spacing w:line="300" w:lineRule="atLeast"/>
        <w:rPr>
          <w:rFonts w:ascii="David" w:hAnsi="David"/>
          <w:rtl/>
          <w:lang w:eastAsia="en-US"/>
        </w:rPr>
      </w:pPr>
    </w:p>
    <w:p w:rsidR="00F45B9E" w:rsidRDefault="00993130" w:rsidP="00EB4B51">
      <w:pPr>
        <w:widowControl w:val="0"/>
        <w:numPr>
          <w:ilvl w:val="1"/>
          <w:numId w:val="17"/>
        </w:numPr>
        <w:spacing w:line="300" w:lineRule="atLeast"/>
        <w:rPr>
          <w:position w:val="2"/>
          <w:rtl/>
          <w:lang w:eastAsia="en-US"/>
        </w:rPr>
      </w:pPr>
      <w:r>
        <w:rPr>
          <w:rFonts w:hint="cs"/>
          <w:position w:val="2"/>
          <w:rtl/>
          <w:lang w:eastAsia="en-US"/>
        </w:rPr>
        <w:t>הספק</w:t>
      </w:r>
      <w:r w:rsidR="00F45B9E">
        <w:rPr>
          <w:rFonts w:hint="cs"/>
          <w:position w:val="2"/>
          <w:rtl/>
          <w:lang w:eastAsia="en-US"/>
        </w:rPr>
        <w:t xml:space="preserve"> בלבד יהיה אחראי כלפי כל המועסקים על ידיו </w:t>
      </w:r>
      <w:r w:rsidR="00C36B97">
        <w:rPr>
          <w:rFonts w:hint="cs"/>
          <w:position w:val="2"/>
          <w:rtl/>
          <w:lang w:eastAsia="en-US"/>
        </w:rPr>
        <w:t>על פי כל דין</w:t>
      </w:r>
      <w:r w:rsidR="00F45B9E">
        <w:rPr>
          <w:rFonts w:hint="cs"/>
          <w:position w:val="2"/>
          <w:rtl/>
          <w:lang w:eastAsia="en-US"/>
        </w:rPr>
        <w:t xml:space="preserve">. כן יהיה </w:t>
      </w:r>
      <w:r>
        <w:rPr>
          <w:rFonts w:hint="cs"/>
          <w:position w:val="2"/>
          <w:rtl/>
          <w:lang w:eastAsia="en-US"/>
        </w:rPr>
        <w:t>הספק</w:t>
      </w:r>
      <w:r w:rsidR="00F45B9E">
        <w:rPr>
          <w:rFonts w:hint="cs"/>
          <w:position w:val="2"/>
          <w:rtl/>
          <w:lang w:eastAsia="en-US"/>
        </w:rPr>
        <w:t xml:space="preserve"> לבדו אחראי לכל נזק שיגרם על ידיו, או בגין רכושו ונכסיו ועל ידי המועסקים על ידו למטרות חוזה זה. אם על אף האמור יחוייב המשרד כדין, לשאת חבות, או לעשות מעשה כלשהו, יפצה אותו על כך </w:t>
      </w:r>
      <w:r>
        <w:rPr>
          <w:rFonts w:hint="cs"/>
          <w:position w:val="2"/>
          <w:rtl/>
          <w:lang w:eastAsia="en-US"/>
        </w:rPr>
        <w:t>הספק</w:t>
      </w:r>
      <w:r w:rsidR="00F45B9E">
        <w:rPr>
          <w:rFonts w:hint="cs"/>
          <w:position w:val="2"/>
          <w:rtl/>
          <w:lang w:eastAsia="en-US"/>
        </w:rPr>
        <w:t xml:space="preserve"> באורח מלא.</w:t>
      </w:r>
    </w:p>
    <w:p w:rsidR="00F45B9E" w:rsidRDefault="00F45B9E" w:rsidP="00BD3B27">
      <w:pPr>
        <w:widowControl w:val="0"/>
        <w:spacing w:line="300" w:lineRule="atLeast"/>
        <w:rPr>
          <w:rFonts w:ascii="David" w:hAnsi="David"/>
          <w:rtl/>
          <w:lang w:eastAsia="en-US"/>
        </w:rPr>
      </w:pPr>
    </w:p>
    <w:p w:rsidR="00F45B9E" w:rsidRDefault="00993130" w:rsidP="00A40358">
      <w:pPr>
        <w:widowControl w:val="0"/>
        <w:numPr>
          <w:ilvl w:val="1"/>
          <w:numId w:val="17"/>
        </w:numPr>
        <w:spacing w:line="300" w:lineRule="atLeast"/>
        <w:rPr>
          <w:rFonts w:ascii="David" w:hAnsi="David"/>
          <w:lang w:eastAsia="en-US"/>
        </w:rPr>
      </w:pPr>
      <w:r>
        <w:rPr>
          <w:rFonts w:ascii="David" w:hAnsi="David"/>
          <w:rtl/>
          <w:lang w:eastAsia="en-US"/>
        </w:rPr>
        <w:t>הספק</w:t>
      </w:r>
      <w:r w:rsidR="00F45B9E">
        <w:rPr>
          <w:rFonts w:ascii="David" w:hAnsi="David"/>
          <w:rtl/>
          <w:lang w:eastAsia="en-US"/>
        </w:rPr>
        <w:t xml:space="preserve"> אחראי לעובדים, לאיכות העבודה, לגיבוי, למילוי מקום, להכשרת עובדים בהתאם לצרכים ובכלל זה השתלמויות וקורסים על חשבונו על פי צרכי השירותים במ</w:t>
      </w:r>
      <w:r w:rsidR="00F45B9E">
        <w:rPr>
          <w:rFonts w:ascii="David" w:hAnsi="David" w:hint="cs"/>
          <w:rtl/>
          <w:lang w:eastAsia="en-US"/>
        </w:rPr>
        <w:t>כר</w:t>
      </w:r>
      <w:r w:rsidR="00F45B9E">
        <w:rPr>
          <w:rFonts w:ascii="David" w:hAnsi="David"/>
          <w:rtl/>
          <w:lang w:eastAsia="en-US"/>
        </w:rPr>
        <w:t xml:space="preserve">ז. </w:t>
      </w:r>
    </w:p>
    <w:p w:rsidR="00F45B9E" w:rsidRDefault="00F45B9E" w:rsidP="00BD3B27">
      <w:pPr>
        <w:widowControl w:val="0"/>
        <w:spacing w:line="300" w:lineRule="atLeast"/>
        <w:rPr>
          <w:rFonts w:ascii="David" w:hAnsi="David"/>
          <w:rtl/>
          <w:lang w:eastAsia="en-US"/>
        </w:rPr>
      </w:pPr>
    </w:p>
    <w:p w:rsidR="00F45B9E" w:rsidRDefault="00F45B9E" w:rsidP="00A40358">
      <w:pPr>
        <w:widowControl w:val="0"/>
        <w:numPr>
          <w:ilvl w:val="1"/>
          <w:numId w:val="17"/>
        </w:numPr>
        <w:spacing w:line="300" w:lineRule="atLeast"/>
        <w:rPr>
          <w:rFonts w:ascii="David" w:hAnsi="David"/>
          <w:rtl/>
          <w:lang w:eastAsia="en-US"/>
        </w:rPr>
      </w:pPr>
      <w:r>
        <w:rPr>
          <w:rFonts w:ascii="David" w:hAnsi="David"/>
          <w:rtl/>
          <w:lang w:eastAsia="en-US"/>
        </w:rPr>
        <w:t xml:space="preserve">חובת </w:t>
      </w:r>
      <w:r w:rsidR="00993130">
        <w:rPr>
          <w:rFonts w:ascii="David" w:hAnsi="David"/>
          <w:rtl/>
          <w:lang w:eastAsia="en-US"/>
        </w:rPr>
        <w:t>הספק</w:t>
      </w:r>
      <w:r>
        <w:rPr>
          <w:rFonts w:ascii="David" w:hAnsi="David"/>
          <w:rtl/>
          <w:lang w:eastAsia="en-US"/>
        </w:rPr>
        <w:t xml:space="preserve"> היא </w:t>
      </w:r>
      <w:r>
        <w:rPr>
          <w:rFonts w:ascii="David" w:hAnsi="David"/>
          <w:u w:val="single"/>
          <w:rtl/>
          <w:lang w:eastAsia="en-US"/>
        </w:rPr>
        <w:t>כ</w:t>
      </w:r>
      <w:r>
        <w:rPr>
          <w:rFonts w:ascii="David" w:hAnsi="David" w:hint="cs"/>
          <w:u w:val="single"/>
          <w:rtl/>
          <w:lang w:eastAsia="en-US"/>
        </w:rPr>
        <w:t>ח</w:t>
      </w:r>
      <w:r>
        <w:rPr>
          <w:rFonts w:ascii="David" w:hAnsi="David"/>
          <w:u w:val="single"/>
          <w:rtl/>
          <w:lang w:eastAsia="en-US"/>
        </w:rPr>
        <w:t xml:space="preserve">ובת </w:t>
      </w:r>
      <w:r>
        <w:rPr>
          <w:rFonts w:ascii="David" w:hAnsi="David" w:hint="cs"/>
          <w:u w:val="single"/>
          <w:rtl/>
          <w:lang w:eastAsia="en-US"/>
        </w:rPr>
        <w:t>קבלן</w:t>
      </w:r>
      <w:r>
        <w:rPr>
          <w:rFonts w:ascii="David" w:hAnsi="David"/>
          <w:rtl/>
          <w:lang w:eastAsia="en-US"/>
        </w:rPr>
        <w:t xml:space="preserve"> כמשמעותו בחוק חוזה קבלנות </w:t>
      </w:r>
      <w:r>
        <w:rPr>
          <w:rFonts w:ascii="David" w:hAnsi="David"/>
          <w:b/>
          <w:bCs/>
          <w:rtl/>
          <w:lang w:eastAsia="en-US"/>
        </w:rPr>
        <w:t>תשל"ד – 1974</w:t>
      </w:r>
      <w:r>
        <w:rPr>
          <w:rFonts w:ascii="David" w:hAnsi="David"/>
          <w:rtl/>
          <w:lang w:eastAsia="en-US"/>
        </w:rPr>
        <w:t xml:space="preserve">, בכפוף לאמור בתנאי המכרז ובכל חוזה התקשרות שיחתם על פי מכרז זה. </w:t>
      </w:r>
    </w:p>
    <w:p w:rsidR="006353F7" w:rsidRDefault="006353F7" w:rsidP="00BD3B27">
      <w:pPr>
        <w:widowControl w:val="0"/>
        <w:spacing w:line="300" w:lineRule="atLeast"/>
        <w:ind w:left="709"/>
        <w:rPr>
          <w:rFonts w:ascii="David" w:hAnsi="David"/>
          <w:lang w:eastAsia="en-US"/>
        </w:rPr>
      </w:pPr>
    </w:p>
    <w:p w:rsidR="00F45B9E" w:rsidRDefault="00993130" w:rsidP="00A40358">
      <w:pPr>
        <w:widowControl w:val="0"/>
        <w:numPr>
          <w:ilvl w:val="1"/>
          <w:numId w:val="17"/>
        </w:numPr>
        <w:spacing w:line="300" w:lineRule="atLeast"/>
        <w:rPr>
          <w:rFonts w:ascii="David" w:hAnsi="David"/>
          <w:rtl/>
          <w:lang w:eastAsia="en-US"/>
        </w:rPr>
      </w:pPr>
      <w:r>
        <w:rPr>
          <w:rFonts w:ascii="David" w:hAnsi="David"/>
          <w:rtl/>
          <w:lang w:eastAsia="en-US"/>
        </w:rPr>
        <w:t>הספק</w:t>
      </w:r>
      <w:r w:rsidR="00F45B9E">
        <w:rPr>
          <w:rFonts w:ascii="David" w:hAnsi="David"/>
          <w:rtl/>
          <w:lang w:eastAsia="en-US"/>
        </w:rPr>
        <w:t xml:space="preserve"> אינו רשאי להמחות (להעביר) לזולת את זכויותיו או את חובותיו לפי תנאי מכרז זה, כולן או חלקן, ללא הסכמה בכתב ומראש של המ</w:t>
      </w:r>
      <w:r w:rsidR="00F45B9E">
        <w:rPr>
          <w:rFonts w:ascii="David" w:hAnsi="David" w:hint="cs"/>
          <w:rtl/>
          <w:lang w:eastAsia="en-US"/>
        </w:rPr>
        <w:t>ש</w:t>
      </w:r>
      <w:r w:rsidR="00F45B9E">
        <w:rPr>
          <w:rFonts w:ascii="David" w:hAnsi="David"/>
          <w:rtl/>
          <w:lang w:eastAsia="en-US"/>
        </w:rPr>
        <w:t>ר</w:t>
      </w:r>
      <w:r w:rsidR="00F45B9E">
        <w:rPr>
          <w:rFonts w:ascii="David" w:hAnsi="David" w:hint="cs"/>
          <w:rtl/>
          <w:lang w:eastAsia="en-US"/>
        </w:rPr>
        <w:t>ד</w:t>
      </w:r>
      <w:r w:rsidR="00F45B9E">
        <w:rPr>
          <w:rFonts w:ascii="David" w:hAnsi="David"/>
          <w:rtl/>
          <w:lang w:eastAsia="en-US"/>
        </w:rPr>
        <w:t xml:space="preserve">. </w:t>
      </w:r>
    </w:p>
    <w:p w:rsidR="00CF4C08" w:rsidRDefault="00CF4C08" w:rsidP="00BD3B27">
      <w:pPr>
        <w:widowControl w:val="0"/>
        <w:spacing w:line="300" w:lineRule="atLeast"/>
        <w:ind w:left="1440"/>
        <w:rPr>
          <w:rFonts w:ascii="David" w:hAnsi="David"/>
          <w:rtl/>
          <w:lang w:eastAsia="en-US"/>
        </w:rPr>
      </w:pPr>
    </w:p>
    <w:p w:rsidR="00F45B9E" w:rsidRDefault="00F45B9E" w:rsidP="006642C4">
      <w:pPr>
        <w:widowControl w:val="0"/>
        <w:numPr>
          <w:ilvl w:val="1"/>
          <w:numId w:val="17"/>
        </w:numPr>
        <w:spacing w:line="300" w:lineRule="atLeast"/>
        <w:rPr>
          <w:rFonts w:ascii="David" w:hAnsi="David"/>
          <w:rtl/>
          <w:lang w:eastAsia="en-US"/>
        </w:rPr>
      </w:pPr>
      <w:r>
        <w:rPr>
          <w:rFonts w:ascii="David" w:hAnsi="David"/>
          <w:rtl/>
          <w:lang w:eastAsia="en-US"/>
        </w:rPr>
        <w:t xml:space="preserve">אין </w:t>
      </w:r>
      <w:r w:rsidR="00993130">
        <w:rPr>
          <w:rFonts w:ascii="David" w:hAnsi="David"/>
          <w:rtl/>
          <w:lang w:eastAsia="en-US"/>
        </w:rPr>
        <w:t>הספק</w:t>
      </w:r>
      <w:r>
        <w:rPr>
          <w:rFonts w:ascii="David" w:hAnsi="David"/>
          <w:rtl/>
          <w:lang w:eastAsia="en-US"/>
        </w:rPr>
        <w:t xml:space="preserve"> רשאי להעביר את ביצוע החוזה כולו או חלקו במישרין או בעקיפין לאחר, ללא הסכמה בכתב מהמ</w:t>
      </w:r>
      <w:r>
        <w:rPr>
          <w:rFonts w:ascii="David" w:hAnsi="David" w:hint="cs"/>
          <w:rtl/>
          <w:lang w:eastAsia="en-US"/>
        </w:rPr>
        <w:t>ש</w:t>
      </w:r>
      <w:r>
        <w:rPr>
          <w:rFonts w:ascii="David" w:hAnsi="David"/>
          <w:rtl/>
          <w:lang w:eastAsia="en-US"/>
        </w:rPr>
        <w:t>ר</w:t>
      </w:r>
      <w:r>
        <w:rPr>
          <w:rFonts w:ascii="David" w:hAnsi="David" w:hint="cs"/>
          <w:rtl/>
          <w:lang w:eastAsia="en-US"/>
        </w:rPr>
        <w:t>ד</w:t>
      </w:r>
      <w:r>
        <w:rPr>
          <w:rFonts w:ascii="David" w:hAnsi="David"/>
          <w:rtl/>
          <w:lang w:eastAsia="en-US"/>
        </w:rPr>
        <w:t xml:space="preserve">. </w:t>
      </w:r>
    </w:p>
    <w:p w:rsidR="00CF4C08" w:rsidRDefault="00CF4C08" w:rsidP="00BD3B27">
      <w:pPr>
        <w:widowControl w:val="0"/>
        <w:spacing w:line="300" w:lineRule="atLeast"/>
        <w:ind w:left="1440"/>
        <w:rPr>
          <w:rFonts w:ascii="David" w:hAnsi="David"/>
          <w:rtl/>
          <w:lang w:eastAsia="en-US"/>
        </w:rPr>
      </w:pPr>
    </w:p>
    <w:p w:rsidR="00F45B9E" w:rsidRDefault="00F45B9E" w:rsidP="006642C4">
      <w:pPr>
        <w:widowControl w:val="0"/>
        <w:numPr>
          <w:ilvl w:val="1"/>
          <w:numId w:val="17"/>
        </w:numPr>
        <w:spacing w:line="300" w:lineRule="atLeast"/>
        <w:rPr>
          <w:rFonts w:ascii="David" w:hAnsi="David"/>
          <w:rtl/>
          <w:lang w:eastAsia="en-US"/>
        </w:rPr>
      </w:pPr>
      <w:r>
        <w:rPr>
          <w:rFonts w:ascii="David" w:hAnsi="David"/>
          <w:rtl/>
          <w:lang w:eastAsia="en-US"/>
        </w:rPr>
        <w:t>הסכמה כאמור, אם ניתנה לא תיצור יחסי חוזה כלשהם בין המ</w:t>
      </w:r>
      <w:r>
        <w:rPr>
          <w:rFonts w:ascii="David" w:hAnsi="David" w:hint="cs"/>
          <w:rtl/>
          <w:lang w:eastAsia="en-US"/>
        </w:rPr>
        <w:t>ש</w:t>
      </w:r>
      <w:r>
        <w:rPr>
          <w:rFonts w:ascii="David" w:hAnsi="David"/>
          <w:rtl/>
          <w:lang w:eastAsia="en-US"/>
        </w:rPr>
        <w:t>ר</w:t>
      </w:r>
      <w:r>
        <w:rPr>
          <w:rFonts w:ascii="David" w:hAnsi="David" w:hint="cs"/>
          <w:rtl/>
          <w:lang w:eastAsia="en-US"/>
        </w:rPr>
        <w:t>ד</w:t>
      </w:r>
      <w:r>
        <w:rPr>
          <w:rFonts w:ascii="David" w:hAnsi="David"/>
          <w:rtl/>
          <w:lang w:eastAsia="en-US"/>
        </w:rPr>
        <w:t xml:space="preserve"> לבין </w:t>
      </w:r>
      <w:r w:rsidR="00993130">
        <w:rPr>
          <w:rFonts w:ascii="David" w:hAnsi="David"/>
          <w:rtl/>
          <w:lang w:eastAsia="en-US"/>
        </w:rPr>
        <w:t>ספק</w:t>
      </w:r>
      <w:r>
        <w:rPr>
          <w:rFonts w:ascii="David" w:hAnsi="David"/>
          <w:rtl/>
          <w:lang w:eastAsia="en-US"/>
        </w:rPr>
        <w:t xml:space="preserve"> אחר, ו</w:t>
      </w:r>
      <w:r w:rsidR="00993130">
        <w:rPr>
          <w:rFonts w:ascii="David" w:hAnsi="David"/>
          <w:rtl/>
          <w:lang w:eastAsia="en-US"/>
        </w:rPr>
        <w:t>הספק</w:t>
      </w:r>
      <w:r>
        <w:rPr>
          <w:rFonts w:ascii="David" w:hAnsi="David" w:hint="cs"/>
          <w:rtl/>
          <w:lang w:eastAsia="en-US"/>
        </w:rPr>
        <w:t xml:space="preserve"> ה</w:t>
      </w:r>
      <w:r>
        <w:rPr>
          <w:rFonts w:ascii="David" w:hAnsi="David"/>
          <w:rtl/>
          <w:lang w:eastAsia="en-US"/>
        </w:rPr>
        <w:t xml:space="preserve">זוכה </w:t>
      </w:r>
      <w:r w:rsidRPr="006353F7">
        <w:rPr>
          <w:rFonts w:ascii="David" w:hAnsi="David"/>
          <w:rtl/>
          <w:lang w:eastAsia="en-US"/>
        </w:rPr>
        <w:t>יהיה</w:t>
      </w:r>
      <w:r>
        <w:rPr>
          <w:rFonts w:ascii="David" w:hAnsi="David"/>
          <w:rtl/>
          <w:lang w:eastAsia="en-US"/>
        </w:rPr>
        <w:t xml:space="preserve"> בכל מקרה אחראי כלפי המ</w:t>
      </w:r>
      <w:r>
        <w:rPr>
          <w:rFonts w:ascii="David" w:hAnsi="David" w:hint="cs"/>
          <w:rtl/>
          <w:lang w:eastAsia="en-US"/>
        </w:rPr>
        <w:t>ש</w:t>
      </w:r>
      <w:r>
        <w:rPr>
          <w:rFonts w:ascii="David" w:hAnsi="David"/>
          <w:rtl/>
          <w:lang w:eastAsia="en-US"/>
        </w:rPr>
        <w:t>ר</w:t>
      </w:r>
      <w:r>
        <w:rPr>
          <w:rFonts w:ascii="David" w:hAnsi="David" w:hint="cs"/>
          <w:rtl/>
          <w:lang w:eastAsia="en-US"/>
        </w:rPr>
        <w:t>ד</w:t>
      </w:r>
      <w:r>
        <w:rPr>
          <w:rFonts w:ascii="David" w:hAnsi="David"/>
          <w:rtl/>
          <w:lang w:eastAsia="en-US"/>
        </w:rPr>
        <w:t xml:space="preserve"> לביצוע השירותים. </w:t>
      </w:r>
    </w:p>
    <w:p w:rsidR="00CF4C08" w:rsidRDefault="00CF4C08" w:rsidP="00BD3B27">
      <w:pPr>
        <w:widowControl w:val="0"/>
        <w:spacing w:line="300" w:lineRule="atLeast"/>
        <w:ind w:left="709"/>
        <w:rPr>
          <w:rFonts w:ascii="David" w:hAnsi="David"/>
          <w:lang w:eastAsia="en-US"/>
        </w:rPr>
      </w:pPr>
    </w:p>
    <w:p w:rsidR="00CE4BA1" w:rsidRDefault="00993130" w:rsidP="00A40358">
      <w:pPr>
        <w:widowControl w:val="0"/>
        <w:numPr>
          <w:ilvl w:val="1"/>
          <w:numId w:val="17"/>
        </w:numPr>
        <w:spacing w:line="300" w:lineRule="atLeast"/>
        <w:rPr>
          <w:rFonts w:ascii="David" w:hAnsi="David"/>
          <w:lang w:eastAsia="en-US"/>
        </w:rPr>
      </w:pPr>
      <w:r>
        <w:rPr>
          <w:rFonts w:ascii="David" w:hAnsi="David" w:hint="cs"/>
          <w:rtl/>
          <w:lang w:eastAsia="en-US"/>
        </w:rPr>
        <w:t>הספק</w:t>
      </w:r>
      <w:r w:rsidR="00CE4BA1">
        <w:rPr>
          <w:rFonts w:ascii="David" w:hAnsi="David" w:hint="cs"/>
          <w:rtl/>
          <w:lang w:eastAsia="en-US"/>
        </w:rPr>
        <w:t xml:space="preserve"> מתחייב לספק את השרות או הטובין בכל עת, לרבות </w:t>
      </w:r>
      <w:r w:rsidR="00CE4BA1" w:rsidRPr="00A40358">
        <w:rPr>
          <w:rFonts w:ascii="David" w:hAnsi="David" w:hint="cs"/>
          <w:b/>
          <w:bCs/>
          <w:rtl/>
          <w:lang w:eastAsia="en-US"/>
        </w:rPr>
        <w:t>בשעת חרום</w:t>
      </w:r>
      <w:r w:rsidR="00670FE4" w:rsidRPr="00A40358">
        <w:rPr>
          <w:rFonts w:ascii="David" w:hAnsi="David" w:hint="cs"/>
          <w:b/>
          <w:bCs/>
          <w:rtl/>
          <w:lang w:eastAsia="en-US"/>
        </w:rPr>
        <w:t>, שביתה וכיוצ"ב</w:t>
      </w:r>
      <w:r w:rsidR="00CE4BA1">
        <w:rPr>
          <w:rFonts w:ascii="David" w:hAnsi="David" w:hint="cs"/>
          <w:rtl/>
          <w:lang w:eastAsia="en-US"/>
        </w:rPr>
        <w:t>, בתנאי אספקה כפי שנקבעו בתנאי ההתקשרות. יש לציין כי הפרה של סעיף זה תהווה הפרה יסודית של הסכם ההתקשרות המקנה זכות לעורך המכרז לנקוט בצעדים כמוגדר בהסכם.</w:t>
      </w:r>
    </w:p>
    <w:p w:rsidR="00F45B9E" w:rsidRDefault="00F45B9E" w:rsidP="00BD3B27">
      <w:pPr>
        <w:widowControl w:val="0"/>
        <w:spacing w:line="300" w:lineRule="atLeast"/>
        <w:rPr>
          <w:rFonts w:ascii="David" w:hAnsi="David"/>
          <w:rtl/>
          <w:lang w:eastAsia="en-US"/>
        </w:rPr>
      </w:pPr>
    </w:p>
    <w:p w:rsidR="00F45B9E" w:rsidRPr="00803E5E" w:rsidRDefault="00F45B9E" w:rsidP="00A40358">
      <w:pPr>
        <w:widowControl w:val="0"/>
        <w:numPr>
          <w:ilvl w:val="0"/>
          <w:numId w:val="17"/>
        </w:numPr>
        <w:spacing w:line="300" w:lineRule="atLeast"/>
        <w:rPr>
          <w:b/>
          <w:bCs/>
          <w:sz w:val="28"/>
          <w:szCs w:val="28"/>
          <w:u w:val="single"/>
          <w:rtl/>
        </w:rPr>
      </w:pPr>
      <w:r w:rsidRPr="00803E5E">
        <w:rPr>
          <w:b/>
          <w:bCs/>
          <w:sz w:val="28"/>
          <w:szCs w:val="28"/>
          <w:u w:val="single"/>
          <w:rtl/>
        </w:rPr>
        <w:t>פיקוח</w:t>
      </w:r>
    </w:p>
    <w:p w:rsidR="00F45B9E" w:rsidRDefault="00F45B9E" w:rsidP="00BD3B27">
      <w:pPr>
        <w:widowControl w:val="0"/>
        <w:spacing w:line="300" w:lineRule="atLeast"/>
        <w:rPr>
          <w:rFonts w:ascii="David" w:hAnsi="David"/>
          <w:rtl/>
          <w:lang w:eastAsia="en-US"/>
        </w:rPr>
      </w:pPr>
      <w:r>
        <w:rPr>
          <w:rFonts w:ascii="David" w:hAnsi="David"/>
          <w:rtl/>
          <w:lang w:eastAsia="en-US"/>
        </w:rPr>
        <w:tab/>
      </w:r>
    </w:p>
    <w:p w:rsidR="00F45B9E" w:rsidRDefault="00F45B9E" w:rsidP="00A40358">
      <w:pPr>
        <w:widowControl w:val="0"/>
        <w:numPr>
          <w:ilvl w:val="1"/>
          <w:numId w:val="17"/>
        </w:numPr>
        <w:spacing w:line="300" w:lineRule="atLeast"/>
        <w:rPr>
          <w:rFonts w:ascii="David" w:hAnsi="David"/>
          <w:rtl/>
          <w:lang w:eastAsia="en-US"/>
        </w:rPr>
      </w:pPr>
      <w:r w:rsidRPr="00742BE1">
        <w:rPr>
          <w:rFonts w:ascii="David" w:hAnsi="David"/>
          <w:rtl/>
          <w:lang w:eastAsia="en-US"/>
        </w:rPr>
        <w:t>העבודה תוזמן על ידי</w:t>
      </w:r>
      <w:r w:rsidRPr="00742BE1">
        <w:rPr>
          <w:rFonts w:ascii="David" w:hAnsi="David" w:hint="cs"/>
          <w:rtl/>
          <w:lang w:eastAsia="en-US"/>
        </w:rPr>
        <w:t xml:space="preserve"> </w:t>
      </w:r>
      <w:r w:rsidR="00186BDB" w:rsidRPr="00742BE1">
        <w:rPr>
          <w:rFonts w:ascii="David" w:hAnsi="David" w:hint="cs"/>
          <w:rtl/>
          <w:lang w:eastAsia="en-US"/>
        </w:rPr>
        <w:t xml:space="preserve">מינהל פדגוגי-אגף </w:t>
      </w:r>
      <w:r w:rsidR="00DE32B7">
        <w:rPr>
          <w:rFonts w:ascii="David" w:hAnsi="David" w:hint="cs"/>
          <w:rtl/>
          <w:lang w:eastAsia="en-US"/>
        </w:rPr>
        <w:t>יישומי חוק ומדיניות</w:t>
      </w:r>
      <w:r w:rsidRPr="00742BE1">
        <w:rPr>
          <w:rFonts w:ascii="David" w:hAnsi="David" w:hint="cs"/>
          <w:rtl/>
          <w:lang w:eastAsia="en-US"/>
        </w:rPr>
        <w:t xml:space="preserve"> (להלן: "המזמין") </w:t>
      </w:r>
      <w:r w:rsidRPr="00742BE1">
        <w:rPr>
          <w:rFonts w:ascii="David" w:hAnsi="David"/>
          <w:rtl/>
          <w:lang w:eastAsia="en-US"/>
        </w:rPr>
        <w:t>וכל הודעה או מסמך</w:t>
      </w:r>
      <w:r w:rsidRPr="00742BE1">
        <w:rPr>
          <w:rFonts w:ascii="David" w:hAnsi="David" w:hint="cs"/>
          <w:rtl/>
          <w:lang w:eastAsia="en-US"/>
        </w:rPr>
        <w:t xml:space="preserve"> או</w:t>
      </w:r>
      <w:r>
        <w:rPr>
          <w:rFonts w:ascii="David" w:hAnsi="David" w:hint="cs"/>
          <w:rtl/>
          <w:lang w:eastAsia="en-US"/>
        </w:rPr>
        <w:t xml:space="preserve"> הנחיה</w:t>
      </w:r>
      <w:r>
        <w:rPr>
          <w:rFonts w:ascii="David" w:hAnsi="David"/>
          <w:rtl/>
          <w:lang w:eastAsia="en-US"/>
        </w:rPr>
        <w:t xml:space="preserve"> אשר צריכים להינתן לפי תנאי מכרז זה, תינתנה על ידי </w:t>
      </w:r>
      <w:r>
        <w:rPr>
          <w:rFonts w:ascii="David" w:hAnsi="David" w:hint="cs"/>
          <w:rtl/>
          <w:lang w:eastAsia="en-US"/>
        </w:rPr>
        <w:t>המזמין</w:t>
      </w:r>
      <w:r>
        <w:rPr>
          <w:rFonts w:ascii="David" w:hAnsi="David"/>
          <w:rtl/>
          <w:lang w:eastAsia="en-US"/>
        </w:rPr>
        <w:t>.</w:t>
      </w:r>
    </w:p>
    <w:p w:rsidR="00F45B9E" w:rsidRDefault="00F45B9E" w:rsidP="00BD3B27">
      <w:pPr>
        <w:widowControl w:val="0"/>
        <w:spacing w:line="300" w:lineRule="atLeast"/>
        <w:rPr>
          <w:rFonts w:ascii="David" w:hAnsi="David"/>
          <w:rtl/>
          <w:lang w:eastAsia="en-US"/>
        </w:rPr>
      </w:pPr>
    </w:p>
    <w:p w:rsidR="002A237B" w:rsidRDefault="002A237B" w:rsidP="002A237B">
      <w:pPr>
        <w:widowControl w:val="0"/>
        <w:numPr>
          <w:ilvl w:val="1"/>
          <w:numId w:val="17"/>
        </w:numPr>
        <w:spacing w:line="300" w:lineRule="atLeast"/>
        <w:rPr>
          <w:rFonts w:ascii="David" w:hAnsi="David"/>
          <w:rtl/>
          <w:lang w:eastAsia="en-US"/>
        </w:rPr>
      </w:pPr>
      <w:r>
        <w:rPr>
          <w:rFonts w:ascii="David" w:hAnsi="David" w:hint="cs"/>
          <w:rtl/>
          <w:lang w:eastAsia="en-US"/>
        </w:rPr>
        <w:t>המשרד</w:t>
      </w:r>
      <w:r>
        <w:rPr>
          <w:rFonts w:hint="cs"/>
          <w:rtl/>
          <w:lang w:eastAsia="en-US"/>
        </w:rPr>
        <w:t xml:space="preserve"> רשאי, בכל עת, לבדוק את המערכת התקציבית, מערכות המידע והנהלת החשבונות של </w:t>
      </w:r>
      <w:r w:rsidR="00993130">
        <w:rPr>
          <w:rFonts w:hint="cs"/>
          <w:rtl/>
          <w:lang w:eastAsia="en-US"/>
        </w:rPr>
        <w:t>הספק</w:t>
      </w:r>
      <w:r>
        <w:rPr>
          <w:rFonts w:hint="cs"/>
          <w:rtl/>
          <w:lang w:eastAsia="en-US"/>
        </w:rPr>
        <w:t xml:space="preserve">. על </w:t>
      </w:r>
      <w:r w:rsidR="00993130">
        <w:rPr>
          <w:rFonts w:hint="cs"/>
          <w:rtl/>
          <w:lang w:eastAsia="en-US"/>
        </w:rPr>
        <w:t>הספק</w:t>
      </w:r>
      <w:r>
        <w:rPr>
          <w:rFonts w:hint="cs"/>
          <w:rtl/>
          <w:lang w:eastAsia="en-US"/>
        </w:rPr>
        <w:t xml:space="preserve"> להעמיד לרשותו ולעיונו של המשרד ו/או נציג מטעמו את כל החומר והמידע שידרשו ע"י המשרד ו/או נציגו, עפ"י שיקול דעתו הבלעדי של המשרד</w:t>
      </w:r>
      <w:r>
        <w:rPr>
          <w:rFonts w:ascii="David" w:hAnsi="David" w:hint="cs"/>
          <w:rtl/>
          <w:lang w:eastAsia="en-US"/>
        </w:rPr>
        <w:t xml:space="preserve"> ו/או נציגו.</w:t>
      </w:r>
    </w:p>
    <w:p w:rsidR="002A237B" w:rsidRDefault="002A237B" w:rsidP="002A237B">
      <w:pPr>
        <w:pStyle w:val="32"/>
        <w:widowControl w:val="0"/>
        <w:bidi/>
        <w:spacing w:line="300" w:lineRule="atLeast"/>
        <w:ind w:firstLine="60"/>
        <w:jc w:val="both"/>
        <w:rPr>
          <w:rFonts w:cs="MS Sans Serif"/>
          <w:rtl/>
          <w:lang w:eastAsia="en-US"/>
        </w:rPr>
      </w:pPr>
    </w:p>
    <w:p w:rsidR="002A237B" w:rsidRDefault="002A237B" w:rsidP="002A237B">
      <w:pPr>
        <w:widowControl w:val="0"/>
        <w:numPr>
          <w:ilvl w:val="1"/>
          <w:numId w:val="17"/>
        </w:numPr>
        <w:spacing w:line="300" w:lineRule="atLeast"/>
        <w:rPr>
          <w:rtl/>
          <w:lang w:eastAsia="en-US"/>
        </w:rPr>
      </w:pPr>
      <w:r>
        <w:rPr>
          <w:rFonts w:hint="cs"/>
          <w:rtl/>
          <w:lang w:eastAsia="en-US"/>
        </w:rPr>
        <w:t xml:space="preserve">בלי לגרוע מכל האמור, רשאים נציגיו המוסמכים של המשרד, לבקר באתרי מתן השירותים ולהתרשם מהם ולהעביר את הערותיהם לנציגיו המוסמכים לעניין מכרז זה של </w:t>
      </w:r>
      <w:r w:rsidR="00993130">
        <w:rPr>
          <w:rFonts w:hint="cs"/>
          <w:rtl/>
          <w:lang w:eastAsia="en-US"/>
        </w:rPr>
        <w:t>הספק</w:t>
      </w:r>
      <w:r>
        <w:rPr>
          <w:rFonts w:hint="cs"/>
          <w:rtl/>
          <w:lang w:eastAsia="en-US"/>
        </w:rPr>
        <w:t xml:space="preserve">, לדרוש הפסקת עבודתו של כל עובד בפרוייקט הקשור למכרז, מסיבות של חוסר התאמה או חוסר תפקוד. </w:t>
      </w:r>
    </w:p>
    <w:p w:rsidR="00F45B9E" w:rsidRDefault="00F45B9E" w:rsidP="00BD3B27">
      <w:pPr>
        <w:widowControl w:val="0"/>
        <w:spacing w:line="300" w:lineRule="atLeast"/>
        <w:rPr>
          <w:rtl/>
          <w:lang w:eastAsia="en-US"/>
        </w:rPr>
      </w:pPr>
    </w:p>
    <w:p w:rsidR="0088702C" w:rsidRPr="0088702C" w:rsidRDefault="0088702C" w:rsidP="0088702C">
      <w:pPr>
        <w:widowControl w:val="0"/>
        <w:numPr>
          <w:ilvl w:val="1"/>
          <w:numId w:val="17"/>
        </w:numPr>
        <w:spacing w:line="300" w:lineRule="atLeast"/>
        <w:rPr>
          <w:rtl/>
          <w:lang w:eastAsia="en-US"/>
        </w:rPr>
      </w:pPr>
      <w:r w:rsidRPr="0088702C">
        <w:rPr>
          <w:rFonts w:hint="cs"/>
          <w:rtl/>
          <w:lang w:eastAsia="en-US"/>
        </w:rPr>
        <w:t xml:space="preserve">בקרה מטעם המשרד לא משחררת את הספק מהתחייבויותיו ואחריותו כלפי המשרד למילוי כל תנאי מכרז זה. </w:t>
      </w:r>
    </w:p>
    <w:p w:rsidR="00F45B9E" w:rsidRDefault="00F45B9E" w:rsidP="00BD3B27">
      <w:pPr>
        <w:widowControl w:val="0"/>
        <w:spacing w:line="300" w:lineRule="atLeast"/>
        <w:rPr>
          <w:rtl/>
          <w:lang w:eastAsia="en-US"/>
        </w:rPr>
      </w:pPr>
    </w:p>
    <w:p w:rsidR="00F45B9E" w:rsidRDefault="00F45B9E" w:rsidP="00A40358">
      <w:pPr>
        <w:widowControl w:val="0"/>
        <w:numPr>
          <w:ilvl w:val="1"/>
          <w:numId w:val="17"/>
        </w:numPr>
        <w:spacing w:line="300" w:lineRule="atLeast"/>
        <w:rPr>
          <w:rtl/>
          <w:lang w:eastAsia="en-US"/>
        </w:rPr>
      </w:pPr>
      <w:r>
        <w:rPr>
          <w:rFonts w:hint="cs"/>
          <w:rtl/>
          <w:lang w:eastAsia="en-US"/>
        </w:rPr>
        <w:t xml:space="preserve">בביצוע השירותים מתחייב </w:t>
      </w:r>
      <w:r w:rsidR="00993130">
        <w:rPr>
          <w:rFonts w:hint="cs"/>
          <w:rtl/>
          <w:lang w:eastAsia="en-US"/>
        </w:rPr>
        <w:t>הספק</w:t>
      </w:r>
      <w:r>
        <w:rPr>
          <w:rFonts w:hint="cs"/>
          <w:rtl/>
          <w:lang w:eastAsia="en-US"/>
        </w:rPr>
        <w:t xml:space="preserve"> לפעול בהתאם להנחיות כלליות שיקבל מזמן לזמן מאת המשרד, אך מוצהר בזאת, כי אין לראות בכל זכות הניתנת על פי מכרז זה למדינה, או</w:t>
      </w:r>
      <w:r>
        <w:rPr>
          <w:rtl/>
          <w:lang w:eastAsia="en-US"/>
        </w:rPr>
        <w:t xml:space="preserve"> ל</w:t>
      </w:r>
      <w:r w:rsidR="00993130">
        <w:rPr>
          <w:rtl/>
          <w:lang w:eastAsia="en-US"/>
        </w:rPr>
        <w:t>ספק</w:t>
      </w:r>
      <w:r>
        <w:rPr>
          <w:rtl/>
          <w:lang w:eastAsia="en-US"/>
        </w:rPr>
        <w:t xml:space="preserve"> להורות או לכל אחד מהמועסקים על ידו, אלא אמצעי ביצוע הוראות מכרז זה במלואו.</w:t>
      </w:r>
    </w:p>
    <w:p w:rsidR="00F45B9E" w:rsidRDefault="00F45B9E" w:rsidP="00BD3B27">
      <w:pPr>
        <w:widowControl w:val="0"/>
        <w:spacing w:line="300" w:lineRule="atLeast"/>
        <w:rPr>
          <w:rFonts w:ascii="David" w:hAnsi="David"/>
          <w:rtl/>
          <w:lang w:eastAsia="en-US"/>
        </w:rPr>
      </w:pPr>
    </w:p>
    <w:p w:rsidR="00243DED" w:rsidRDefault="00243DED" w:rsidP="00BD3B27">
      <w:pPr>
        <w:widowControl w:val="0"/>
        <w:spacing w:line="300" w:lineRule="atLeast"/>
        <w:rPr>
          <w:rFonts w:ascii="David" w:hAnsi="David"/>
          <w:rtl/>
          <w:lang w:eastAsia="en-US"/>
        </w:rPr>
      </w:pPr>
    </w:p>
    <w:p w:rsidR="00F45B9E" w:rsidRPr="00803E5E" w:rsidRDefault="00F45B9E" w:rsidP="00A40358">
      <w:pPr>
        <w:widowControl w:val="0"/>
        <w:numPr>
          <w:ilvl w:val="0"/>
          <w:numId w:val="17"/>
        </w:numPr>
        <w:spacing w:line="300" w:lineRule="atLeast"/>
        <w:rPr>
          <w:b/>
          <w:bCs/>
          <w:sz w:val="28"/>
          <w:szCs w:val="28"/>
          <w:u w:val="single"/>
        </w:rPr>
      </w:pPr>
      <w:r w:rsidRPr="00803E5E">
        <w:rPr>
          <w:rFonts w:hint="cs"/>
          <w:b/>
          <w:bCs/>
          <w:sz w:val="28"/>
          <w:szCs w:val="28"/>
          <w:u w:val="single"/>
          <w:rtl/>
        </w:rPr>
        <w:t>ניגוד עניינים</w:t>
      </w:r>
    </w:p>
    <w:p w:rsidR="00F45B9E" w:rsidRDefault="00F45B9E" w:rsidP="00BD3B27">
      <w:pPr>
        <w:widowControl w:val="0"/>
        <w:spacing w:line="300" w:lineRule="atLeast"/>
        <w:ind w:left="709"/>
        <w:rPr>
          <w:rFonts w:ascii="David" w:hAnsi="David"/>
          <w:rtl/>
          <w:lang w:eastAsia="en-US"/>
        </w:rPr>
      </w:pPr>
    </w:p>
    <w:p w:rsidR="00F45B9E" w:rsidRDefault="00993130" w:rsidP="00BD3B27">
      <w:pPr>
        <w:widowControl w:val="0"/>
        <w:spacing w:line="300" w:lineRule="atLeast"/>
        <w:ind w:left="709"/>
        <w:rPr>
          <w:rFonts w:ascii="David" w:hAnsi="David"/>
          <w:rtl/>
          <w:lang w:eastAsia="en-US"/>
        </w:rPr>
      </w:pPr>
      <w:r>
        <w:rPr>
          <w:rFonts w:ascii="David" w:hAnsi="David" w:hint="cs"/>
          <w:rtl/>
          <w:lang w:eastAsia="en-US"/>
        </w:rPr>
        <w:t>הספק</w:t>
      </w:r>
      <w:r w:rsidR="00F45B9E">
        <w:rPr>
          <w:rFonts w:ascii="David" w:hAnsi="David" w:hint="cs"/>
          <w:rtl/>
          <w:lang w:eastAsia="en-US"/>
        </w:rPr>
        <w:t xml:space="preserve"> יתחייב כי הוא או מי מעובדיו אינו נמצא במצב של חשש לניגוד עניינים בין עבודתו המוצעת לבין עבודה עם גופים אחרים הקשורים במישרין או בעקיפין למשרד. בכל מקרה של קיום ניגוד עניינים כאמור, מתחייב </w:t>
      </w:r>
      <w:r>
        <w:rPr>
          <w:rFonts w:ascii="David" w:hAnsi="David" w:hint="cs"/>
          <w:rtl/>
          <w:lang w:eastAsia="en-US"/>
        </w:rPr>
        <w:t>הספק</w:t>
      </w:r>
      <w:r w:rsidR="00F45B9E">
        <w:rPr>
          <w:rFonts w:ascii="David" w:hAnsi="David" w:hint="cs"/>
          <w:rtl/>
          <w:lang w:eastAsia="en-US"/>
        </w:rPr>
        <w:t xml:space="preserve"> להודיע מראש למשרד על קיום ניגוד עניינים ולפרט את מהותו.</w:t>
      </w:r>
    </w:p>
    <w:p w:rsidR="00F45B9E" w:rsidRDefault="00F45B9E" w:rsidP="00BD3B27">
      <w:pPr>
        <w:widowControl w:val="0"/>
        <w:spacing w:line="300" w:lineRule="atLeast"/>
        <w:ind w:left="709"/>
        <w:rPr>
          <w:rFonts w:ascii="David" w:hAnsi="David"/>
          <w:rtl/>
          <w:lang w:eastAsia="en-US"/>
        </w:rPr>
      </w:pPr>
    </w:p>
    <w:p w:rsidR="00F45B9E" w:rsidRDefault="00993130" w:rsidP="00BD3B27">
      <w:pPr>
        <w:widowControl w:val="0"/>
        <w:spacing w:line="300" w:lineRule="atLeast"/>
        <w:ind w:left="709"/>
        <w:rPr>
          <w:rFonts w:ascii="David" w:hAnsi="David"/>
          <w:rtl/>
          <w:lang w:eastAsia="en-US"/>
        </w:rPr>
      </w:pPr>
      <w:r>
        <w:rPr>
          <w:rFonts w:ascii="David" w:hAnsi="David" w:hint="cs"/>
          <w:rtl/>
          <w:lang w:eastAsia="en-US"/>
        </w:rPr>
        <w:t>הספק</w:t>
      </w:r>
      <w:r w:rsidR="00F45B9E">
        <w:rPr>
          <w:rFonts w:ascii="David" w:hAnsi="David" w:hint="cs"/>
          <w:rtl/>
          <w:lang w:eastAsia="en-US"/>
        </w:rPr>
        <w:t xml:space="preserve"> יחתים את עובדיו וכן כל עובד אשר יחליף במהלך ההתקשרות עובד קיים על הצהרה ברוח זאת.</w:t>
      </w:r>
    </w:p>
    <w:p w:rsidR="00F45B9E" w:rsidRDefault="00F45B9E" w:rsidP="00BD3B27">
      <w:pPr>
        <w:widowControl w:val="0"/>
        <w:spacing w:line="300" w:lineRule="atLeast"/>
        <w:ind w:left="709"/>
        <w:rPr>
          <w:rFonts w:ascii="David" w:hAnsi="David"/>
          <w:rtl/>
          <w:lang w:eastAsia="en-US"/>
        </w:rPr>
      </w:pPr>
    </w:p>
    <w:p w:rsidR="00F45B9E" w:rsidRDefault="00F45B9E" w:rsidP="00BD3B27">
      <w:pPr>
        <w:widowControl w:val="0"/>
        <w:spacing w:line="300" w:lineRule="atLeast"/>
        <w:ind w:left="709" w:right="-284"/>
        <w:rPr>
          <w:rFonts w:ascii="David" w:hAnsi="David"/>
          <w:rtl/>
          <w:lang w:eastAsia="en-US"/>
        </w:rPr>
      </w:pPr>
      <w:r>
        <w:rPr>
          <w:rFonts w:ascii="David" w:hAnsi="David" w:hint="cs"/>
          <w:rtl/>
          <w:lang w:eastAsia="en-US"/>
        </w:rPr>
        <w:t>כמו כן, במקרים בהם הגיע המשרד למסקנה כי קיים חשש לניגוד עניינים, יפעל המשרד כמתחייב מן העניין.</w:t>
      </w:r>
    </w:p>
    <w:p w:rsidR="00F45B9E" w:rsidRDefault="00F45B9E" w:rsidP="00BD3B27">
      <w:pPr>
        <w:widowControl w:val="0"/>
        <w:spacing w:line="300" w:lineRule="atLeast"/>
        <w:rPr>
          <w:rFonts w:ascii="David" w:hAnsi="David"/>
          <w:sz w:val="28"/>
          <w:szCs w:val="28"/>
          <w:rtl/>
          <w:lang w:eastAsia="en-US"/>
        </w:rPr>
      </w:pPr>
    </w:p>
    <w:p w:rsidR="004C7207" w:rsidRPr="004C7207" w:rsidRDefault="004C7207">
      <w:pPr>
        <w:overflowPunct/>
        <w:autoSpaceDE/>
        <w:autoSpaceDN/>
        <w:bidi w:val="0"/>
        <w:adjustRightInd/>
        <w:spacing w:line="240" w:lineRule="auto"/>
        <w:jc w:val="left"/>
        <w:textAlignment w:val="auto"/>
        <w:rPr>
          <w:sz w:val="28"/>
          <w:szCs w:val="28"/>
          <w:rtl/>
        </w:rPr>
      </w:pPr>
      <w:r w:rsidRPr="004C7207">
        <w:rPr>
          <w:sz w:val="28"/>
          <w:szCs w:val="28"/>
          <w:rtl/>
        </w:rPr>
        <w:br w:type="page"/>
      </w:r>
    </w:p>
    <w:p w:rsidR="00F45B9E" w:rsidRPr="00803E5E" w:rsidRDefault="00F45B9E" w:rsidP="00A40358">
      <w:pPr>
        <w:widowControl w:val="0"/>
        <w:numPr>
          <w:ilvl w:val="0"/>
          <w:numId w:val="17"/>
        </w:numPr>
        <w:spacing w:line="300" w:lineRule="atLeast"/>
        <w:rPr>
          <w:b/>
          <w:bCs/>
          <w:sz w:val="28"/>
          <w:szCs w:val="28"/>
          <w:u w:val="single"/>
        </w:rPr>
      </w:pPr>
      <w:r w:rsidRPr="00803E5E">
        <w:rPr>
          <w:rFonts w:hint="cs"/>
          <w:b/>
          <w:bCs/>
          <w:sz w:val="28"/>
          <w:szCs w:val="28"/>
          <w:u w:val="single"/>
          <w:rtl/>
        </w:rPr>
        <w:lastRenderedPageBreak/>
        <w:t>הפרות יסודיות</w:t>
      </w:r>
    </w:p>
    <w:p w:rsidR="00F45B9E" w:rsidRDefault="00F45B9E" w:rsidP="00BD3B27">
      <w:pPr>
        <w:widowControl w:val="0"/>
        <w:spacing w:line="300" w:lineRule="atLeast"/>
        <w:ind w:left="720"/>
        <w:rPr>
          <w:rtl/>
          <w:lang w:eastAsia="en-US"/>
        </w:rPr>
      </w:pPr>
    </w:p>
    <w:p w:rsidR="0088702C" w:rsidRPr="0088702C" w:rsidRDefault="0088702C" w:rsidP="0088702C">
      <w:pPr>
        <w:widowControl w:val="0"/>
        <w:spacing w:line="300" w:lineRule="atLeast"/>
        <w:ind w:left="720"/>
        <w:rPr>
          <w:rtl/>
          <w:lang w:eastAsia="en-US"/>
        </w:rPr>
      </w:pPr>
      <w:r w:rsidRPr="0088702C">
        <w:rPr>
          <w:rFonts w:hint="cs"/>
          <w:rtl/>
          <w:lang w:eastAsia="en-US"/>
        </w:rPr>
        <w:t xml:space="preserve">להלן הסעיפים </w:t>
      </w:r>
      <w:r w:rsidR="004C7207">
        <w:rPr>
          <w:rFonts w:hint="cs"/>
          <w:rtl/>
          <w:lang w:eastAsia="en-US"/>
        </w:rPr>
        <w:t xml:space="preserve">במכרז </w:t>
      </w:r>
      <w:r w:rsidRPr="0088702C">
        <w:rPr>
          <w:rFonts w:hint="cs"/>
          <w:rtl/>
          <w:lang w:eastAsia="en-US"/>
        </w:rPr>
        <w:t>שאי עמידה בהם על ידי הספק יחשבו כהפרה יסודית לצורך ההסכם:</w:t>
      </w:r>
    </w:p>
    <w:p w:rsidR="0088702C" w:rsidRPr="0088702C" w:rsidRDefault="0088702C" w:rsidP="00853BE4">
      <w:pPr>
        <w:widowControl w:val="0"/>
        <w:numPr>
          <w:ilvl w:val="0"/>
          <w:numId w:val="289"/>
        </w:numPr>
        <w:spacing w:line="300" w:lineRule="atLeast"/>
        <w:ind w:hanging="732"/>
        <w:rPr>
          <w:rtl/>
          <w:lang w:eastAsia="en-US"/>
        </w:rPr>
      </w:pPr>
      <w:r w:rsidRPr="0088702C">
        <w:rPr>
          <w:rFonts w:hint="cs"/>
          <w:rtl/>
          <w:lang w:eastAsia="en-US"/>
        </w:rPr>
        <w:t>4.3.3</w:t>
      </w:r>
    </w:p>
    <w:p w:rsidR="0088702C" w:rsidRPr="0088702C" w:rsidRDefault="0088702C" w:rsidP="00853BE4">
      <w:pPr>
        <w:widowControl w:val="0"/>
        <w:numPr>
          <w:ilvl w:val="0"/>
          <w:numId w:val="289"/>
        </w:numPr>
        <w:spacing w:line="300" w:lineRule="atLeast"/>
        <w:ind w:hanging="732"/>
        <w:rPr>
          <w:rtl/>
          <w:lang w:eastAsia="en-US"/>
        </w:rPr>
      </w:pPr>
      <w:r w:rsidRPr="0088702C">
        <w:rPr>
          <w:rFonts w:hint="cs"/>
          <w:rtl/>
          <w:lang w:eastAsia="en-US"/>
        </w:rPr>
        <w:t>4.3.4</w:t>
      </w:r>
    </w:p>
    <w:p w:rsidR="0088702C" w:rsidRPr="0088702C" w:rsidRDefault="0088702C" w:rsidP="00853BE4">
      <w:pPr>
        <w:widowControl w:val="0"/>
        <w:numPr>
          <w:ilvl w:val="0"/>
          <w:numId w:val="289"/>
        </w:numPr>
        <w:spacing w:line="300" w:lineRule="atLeast"/>
        <w:ind w:hanging="732"/>
        <w:rPr>
          <w:rtl/>
          <w:lang w:eastAsia="en-US"/>
        </w:rPr>
      </w:pPr>
      <w:r w:rsidRPr="0088702C">
        <w:rPr>
          <w:rFonts w:hint="cs"/>
          <w:rtl/>
          <w:lang w:eastAsia="en-US"/>
        </w:rPr>
        <w:t>4.3.7</w:t>
      </w:r>
    </w:p>
    <w:p w:rsidR="0088702C" w:rsidRPr="0088702C" w:rsidRDefault="0088702C" w:rsidP="00853BE4">
      <w:pPr>
        <w:widowControl w:val="0"/>
        <w:numPr>
          <w:ilvl w:val="0"/>
          <w:numId w:val="289"/>
        </w:numPr>
        <w:spacing w:line="300" w:lineRule="atLeast"/>
        <w:ind w:hanging="732"/>
        <w:rPr>
          <w:rtl/>
          <w:lang w:eastAsia="en-US"/>
        </w:rPr>
      </w:pPr>
      <w:r w:rsidRPr="0088702C">
        <w:rPr>
          <w:rFonts w:hint="cs"/>
          <w:rtl/>
          <w:lang w:eastAsia="en-US"/>
        </w:rPr>
        <w:t>4.3.9</w:t>
      </w:r>
    </w:p>
    <w:p w:rsidR="0088702C" w:rsidRPr="0088702C" w:rsidRDefault="0088702C" w:rsidP="00853BE4">
      <w:pPr>
        <w:widowControl w:val="0"/>
        <w:numPr>
          <w:ilvl w:val="0"/>
          <w:numId w:val="289"/>
        </w:numPr>
        <w:spacing w:line="300" w:lineRule="atLeast"/>
        <w:ind w:hanging="732"/>
        <w:rPr>
          <w:rtl/>
          <w:lang w:eastAsia="en-US"/>
        </w:rPr>
      </w:pPr>
      <w:r w:rsidRPr="0088702C">
        <w:rPr>
          <w:rFonts w:hint="cs"/>
          <w:rtl/>
          <w:lang w:eastAsia="en-US"/>
        </w:rPr>
        <w:t>4.5.8</w:t>
      </w:r>
    </w:p>
    <w:p w:rsidR="0088702C" w:rsidRPr="0088702C" w:rsidRDefault="0088702C" w:rsidP="00853BE4">
      <w:pPr>
        <w:widowControl w:val="0"/>
        <w:numPr>
          <w:ilvl w:val="0"/>
          <w:numId w:val="289"/>
        </w:numPr>
        <w:spacing w:line="300" w:lineRule="atLeast"/>
        <w:ind w:hanging="732"/>
        <w:rPr>
          <w:lang w:eastAsia="en-US"/>
        </w:rPr>
      </w:pPr>
      <w:r w:rsidRPr="0088702C">
        <w:rPr>
          <w:rFonts w:hint="cs"/>
          <w:rtl/>
          <w:lang w:eastAsia="en-US"/>
        </w:rPr>
        <w:t>4.5.16</w:t>
      </w:r>
    </w:p>
    <w:p w:rsidR="0088702C" w:rsidRPr="0088702C" w:rsidRDefault="0088702C" w:rsidP="00853BE4">
      <w:pPr>
        <w:widowControl w:val="0"/>
        <w:numPr>
          <w:ilvl w:val="0"/>
          <w:numId w:val="289"/>
        </w:numPr>
        <w:spacing w:line="300" w:lineRule="atLeast"/>
        <w:ind w:hanging="732"/>
        <w:rPr>
          <w:rtl/>
          <w:lang w:eastAsia="en-US"/>
        </w:rPr>
      </w:pPr>
      <w:r w:rsidRPr="0088702C">
        <w:rPr>
          <w:rFonts w:hint="cs"/>
          <w:rtl/>
          <w:lang w:eastAsia="en-US"/>
        </w:rPr>
        <w:t>4.5.18</w:t>
      </w:r>
    </w:p>
    <w:p w:rsidR="004C7207" w:rsidRDefault="004C7207" w:rsidP="0088702C">
      <w:pPr>
        <w:widowControl w:val="0"/>
        <w:spacing w:line="300" w:lineRule="atLeast"/>
        <w:ind w:left="720"/>
        <w:rPr>
          <w:rtl/>
          <w:lang w:eastAsia="en-US"/>
        </w:rPr>
      </w:pPr>
    </w:p>
    <w:p w:rsidR="0088702C" w:rsidRDefault="0088702C" w:rsidP="0088702C">
      <w:pPr>
        <w:widowControl w:val="0"/>
        <w:spacing w:line="300" w:lineRule="atLeast"/>
        <w:ind w:left="720"/>
        <w:rPr>
          <w:rtl/>
          <w:lang w:eastAsia="en-US"/>
        </w:rPr>
      </w:pPr>
      <w:r w:rsidRPr="0088702C">
        <w:rPr>
          <w:rFonts w:hint="cs"/>
          <w:rtl/>
          <w:lang w:eastAsia="en-US"/>
        </w:rPr>
        <w:t>למשרד שמורה זכות לחלט את ערבות הביצוע או לבטל את ההתקשרות בגין הפרה של הספקעפ"י שיקול דעתו הבלעדי של המשרד ולאחר שניתנה לספק הזדמנות להשמיע את טענותיו.</w:t>
      </w:r>
    </w:p>
    <w:p w:rsidR="0088702C" w:rsidRPr="0088702C" w:rsidRDefault="0088702C" w:rsidP="0088702C">
      <w:pPr>
        <w:widowControl w:val="0"/>
        <w:spacing w:line="300" w:lineRule="atLeast"/>
        <w:ind w:left="720"/>
        <w:rPr>
          <w:rtl/>
          <w:lang w:eastAsia="en-US"/>
        </w:rPr>
      </w:pPr>
    </w:p>
    <w:p w:rsidR="00F45B9E" w:rsidRDefault="00F45B9E" w:rsidP="00BD3B27">
      <w:pPr>
        <w:widowControl w:val="0"/>
        <w:spacing w:line="300" w:lineRule="atLeast"/>
        <w:ind w:left="720"/>
        <w:rPr>
          <w:rtl/>
          <w:lang w:eastAsia="en-US"/>
        </w:rPr>
      </w:pPr>
      <w:r>
        <w:rPr>
          <w:rFonts w:hint="cs"/>
          <w:rtl/>
          <w:lang w:eastAsia="en-US"/>
        </w:rPr>
        <w:t xml:space="preserve">ככל שיוחלט על הפסקת התקשרות, </w:t>
      </w:r>
      <w:r w:rsidR="00993130">
        <w:rPr>
          <w:rFonts w:hint="cs"/>
          <w:rtl/>
          <w:lang w:eastAsia="en-US"/>
        </w:rPr>
        <w:t>הספק</w:t>
      </w:r>
      <w:r>
        <w:rPr>
          <w:rFonts w:hint="cs"/>
          <w:rtl/>
          <w:lang w:eastAsia="en-US"/>
        </w:rPr>
        <w:t xml:space="preserve"> </w:t>
      </w:r>
      <w:r w:rsidR="007A63C4">
        <w:rPr>
          <w:rFonts w:hint="cs"/>
          <w:rtl/>
          <w:lang w:eastAsia="en-US"/>
        </w:rPr>
        <w:t xml:space="preserve">יקבל </w:t>
      </w:r>
      <w:r>
        <w:rPr>
          <w:rFonts w:hint="cs"/>
          <w:rtl/>
          <w:lang w:eastAsia="en-US"/>
        </w:rPr>
        <w:t>תשלום רק עבור העבודה שבוצעה עד לאותו מועד ובתנאי שניתן לעשות שימוש בתוצריה, עפ"י שיקול דעתו הבלעדי של המשרד.</w:t>
      </w:r>
    </w:p>
    <w:p w:rsidR="00F45B9E" w:rsidRDefault="00F45B9E" w:rsidP="00BD3B27">
      <w:pPr>
        <w:widowControl w:val="0"/>
        <w:spacing w:line="300" w:lineRule="atLeast"/>
        <w:rPr>
          <w:b/>
          <w:bCs/>
          <w:sz w:val="28"/>
          <w:szCs w:val="28"/>
          <w:u w:val="single"/>
          <w:lang w:eastAsia="en-US"/>
        </w:rPr>
      </w:pPr>
    </w:p>
    <w:p w:rsidR="00F45B9E" w:rsidRPr="00803E5E" w:rsidRDefault="00F45B9E" w:rsidP="00A40358">
      <w:pPr>
        <w:widowControl w:val="0"/>
        <w:numPr>
          <w:ilvl w:val="0"/>
          <w:numId w:val="17"/>
        </w:numPr>
        <w:spacing w:line="300" w:lineRule="atLeast"/>
        <w:rPr>
          <w:b/>
          <w:bCs/>
          <w:sz w:val="28"/>
          <w:szCs w:val="28"/>
          <w:u w:val="single"/>
          <w:rtl/>
        </w:rPr>
      </w:pPr>
      <w:r w:rsidRPr="00803E5E">
        <w:rPr>
          <w:b/>
          <w:bCs/>
          <w:sz w:val="28"/>
          <w:szCs w:val="28"/>
          <w:u w:val="single"/>
          <w:rtl/>
        </w:rPr>
        <w:t>מ</w:t>
      </w:r>
      <w:r w:rsidRPr="00803E5E">
        <w:rPr>
          <w:rFonts w:hint="cs"/>
          <w:b/>
          <w:bCs/>
          <w:sz w:val="28"/>
          <w:szCs w:val="28"/>
          <w:u w:val="single"/>
          <w:rtl/>
        </w:rPr>
        <w:t xml:space="preserve">הזוכה (להלן </w:t>
      </w:r>
      <w:r w:rsidR="00993130">
        <w:rPr>
          <w:rFonts w:hint="cs"/>
          <w:b/>
          <w:bCs/>
          <w:sz w:val="28"/>
          <w:szCs w:val="28"/>
          <w:u w:val="single"/>
          <w:rtl/>
        </w:rPr>
        <w:t>הספק</w:t>
      </w:r>
      <w:r w:rsidRPr="00803E5E">
        <w:rPr>
          <w:rFonts w:hint="cs"/>
          <w:b/>
          <w:bCs/>
          <w:sz w:val="28"/>
          <w:szCs w:val="28"/>
          <w:u w:val="single"/>
          <w:rtl/>
        </w:rPr>
        <w:t>) יידרש</w:t>
      </w:r>
    </w:p>
    <w:p w:rsidR="00F45B9E" w:rsidRDefault="00F45B9E" w:rsidP="00BD3B27">
      <w:pPr>
        <w:widowControl w:val="0"/>
        <w:spacing w:line="300" w:lineRule="atLeast"/>
        <w:rPr>
          <w:position w:val="2"/>
          <w:sz w:val="22"/>
          <w:rtl/>
          <w:lang w:eastAsia="en-US"/>
        </w:rPr>
      </w:pPr>
    </w:p>
    <w:p w:rsidR="00F45B9E" w:rsidRDefault="00F45B9E" w:rsidP="00A40358">
      <w:pPr>
        <w:widowControl w:val="0"/>
        <w:numPr>
          <w:ilvl w:val="1"/>
          <w:numId w:val="17"/>
        </w:numPr>
        <w:spacing w:line="300" w:lineRule="atLeast"/>
        <w:rPr>
          <w:position w:val="2"/>
          <w:sz w:val="22"/>
          <w:lang w:eastAsia="en-US"/>
        </w:rPr>
      </w:pPr>
      <w:r>
        <w:rPr>
          <w:rFonts w:hint="cs"/>
          <w:position w:val="2"/>
          <w:sz w:val="22"/>
          <w:rtl/>
          <w:lang w:eastAsia="en-US"/>
        </w:rPr>
        <w:t>לחתום על ה</w:t>
      </w:r>
      <w:r w:rsidR="00DE787E">
        <w:rPr>
          <w:rFonts w:hint="cs"/>
          <w:position w:val="2"/>
          <w:sz w:val="22"/>
          <w:rtl/>
          <w:lang w:eastAsia="en-US"/>
        </w:rPr>
        <w:t>ה</w:t>
      </w:r>
      <w:r>
        <w:rPr>
          <w:rFonts w:hint="cs"/>
          <w:position w:val="2"/>
          <w:sz w:val="22"/>
          <w:rtl/>
          <w:lang w:eastAsia="en-US"/>
        </w:rPr>
        <w:t xml:space="preserve">סכם </w:t>
      </w:r>
      <w:r w:rsidR="00DE787E">
        <w:rPr>
          <w:rFonts w:hint="cs"/>
          <w:position w:val="2"/>
          <w:sz w:val="22"/>
          <w:rtl/>
          <w:lang w:eastAsia="en-US"/>
        </w:rPr>
        <w:t xml:space="preserve">המצ"ב </w:t>
      </w:r>
      <w:r>
        <w:rPr>
          <w:rFonts w:hint="cs"/>
          <w:position w:val="2"/>
          <w:sz w:val="22"/>
          <w:rtl/>
          <w:lang w:eastAsia="en-US"/>
        </w:rPr>
        <w:t>בדבר ביצוע השירותים בהתאם לדרישות המכרז ופרטי הצעתו שיאושרו ע"י המשרד.</w:t>
      </w:r>
    </w:p>
    <w:p w:rsidR="00D83710" w:rsidRDefault="00D83710" w:rsidP="00BD3B27">
      <w:pPr>
        <w:widowControl w:val="0"/>
        <w:spacing w:line="300" w:lineRule="atLeast"/>
        <w:rPr>
          <w:position w:val="2"/>
          <w:sz w:val="22"/>
          <w:rtl/>
          <w:lang w:eastAsia="en-US"/>
        </w:rPr>
      </w:pPr>
    </w:p>
    <w:p w:rsidR="00D83710" w:rsidRDefault="00D83710" w:rsidP="00A40358">
      <w:pPr>
        <w:widowControl w:val="0"/>
        <w:numPr>
          <w:ilvl w:val="1"/>
          <w:numId w:val="17"/>
        </w:numPr>
        <w:spacing w:line="300" w:lineRule="atLeast"/>
        <w:textAlignment w:val="auto"/>
      </w:pPr>
      <w:r w:rsidRPr="00164A46">
        <w:rPr>
          <w:rFonts w:hint="cs"/>
          <w:rtl/>
        </w:rPr>
        <w:t xml:space="preserve">בהתאם להחלטת ממשלה מס' </w:t>
      </w:r>
      <w:r w:rsidRPr="00164A46">
        <w:rPr>
          <w:rFonts w:hint="cs"/>
          <w:b/>
          <w:bCs/>
          <w:rtl/>
        </w:rPr>
        <w:t>1116</w:t>
      </w:r>
      <w:r w:rsidRPr="00164A46">
        <w:rPr>
          <w:rFonts w:hint="cs"/>
          <w:rtl/>
        </w:rPr>
        <w:t xml:space="preserve"> מיום </w:t>
      </w:r>
      <w:r w:rsidRPr="00164A46">
        <w:rPr>
          <w:rFonts w:hint="cs"/>
          <w:b/>
          <w:bCs/>
          <w:rtl/>
        </w:rPr>
        <w:t>29.12.2013</w:t>
      </w:r>
      <w:r w:rsidRPr="00164A46">
        <w:rPr>
          <w:rFonts w:hint="cs"/>
          <w:rtl/>
        </w:rPr>
        <w:t xml:space="preserve"> שעניינה פרסום היתרים ומסמכי התקשרות בין רשויות המדינה לגופים פרטיים (להלן – "</w:t>
      </w:r>
      <w:r w:rsidRPr="00164A46">
        <w:rPr>
          <w:rFonts w:hint="cs"/>
          <w:b/>
          <w:bCs/>
          <w:rtl/>
        </w:rPr>
        <w:t>החלטת</w:t>
      </w:r>
      <w:r w:rsidRPr="00164A46">
        <w:rPr>
          <w:rFonts w:hint="cs"/>
          <w:rtl/>
        </w:rPr>
        <w:t xml:space="preserve"> </w:t>
      </w:r>
      <w:r w:rsidRPr="00164A46">
        <w:rPr>
          <w:rFonts w:hint="cs"/>
          <w:b/>
          <w:bCs/>
          <w:rtl/>
        </w:rPr>
        <w:t>הממשלה</w:t>
      </w:r>
      <w:r w:rsidRPr="00164A46">
        <w:rPr>
          <w:rFonts w:hint="cs"/>
          <w:rtl/>
        </w:rPr>
        <w:t>"), יפורסם החוזה</w:t>
      </w:r>
      <w:r w:rsidR="005C482C">
        <w:rPr>
          <w:rFonts w:hint="cs"/>
          <w:rtl/>
        </w:rPr>
        <w:t xml:space="preserve"> </w:t>
      </w:r>
      <w:r w:rsidRPr="00164A46">
        <w:rPr>
          <w:rFonts w:hint="cs"/>
          <w:rtl/>
        </w:rPr>
        <w:t xml:space="preserve">החתום באתר חופש המידע המרכזי שכתובתו </w:t>
      </w:r>
      <w:hyperlink r:id="rId10" w:history="1">
        <w:r w:rsidRPr="005758AA">
          <w:rPr>
            <w:b/>
            <w:bCs/>
            <w:color w:val="0000FF"/>
            <w:u w:val="single"/>
          </w:rPr>
          <w:t>www.foi.gov.il</w:t>
        </w:r>
      </w:hyperlink>
      <w:r w:rsidRPr="00164A46">
        <w:rPr>
          <w:rFonts w:hint="cs"/>
          <w:rtl/>
        </w:rPr>
        <w:t>, וזאת בתוך חודש ימים מיום חתימתו.</w:t>
      </w:r>
    </w:p>
    <w:p w:rsidR="0009753A" w:rsidRDefault="0009753A" w:rsidP="00BD3B27">
      <w:pPr>
        <w:pStyle w:val="aff6"/>
        <w:widowControl w:val="0"/>
        <w:rPr>
          <w:rtl/>
        </w:rPr>
      </w:pPr>
    </w:p>
    <w:p w:rsidR="00D83710" w:rsidRPr="00164A46" w:rsidRDefault="00D83710" w:rsidP="00A40358">
      <w:pPr>
        <w:widowControl w:val="0"/>
        <w:overflowPunct/>
        <w:autoSpaceDE/>
        <w:adjustRightInd/>
        <w:spacing w:line="300" w:lineRule="atLeast"/>
        <w:ind w:left="1417"/>
        <w:textAlignment w:val="auto"/>
        <w:rPr>
          <w:rtl/>
        </w:rPr>
      </w:pPr>
      <w:r w:rsidRPr="00164A46">
        <w:rPr>
          <w:rFonts w:hint="cs"/>
          <w:rtl/>
        </w:rPr>
        <w:t xml:space="preserve">ההתקשרות </w:t>
      </w:r>
      <w:r w:rsidR="00C67452">
        <w:rPr>
          <w:rFonts w:hint="cs"/>
          <w:rtl/>
        </w:rPr>
        <w:t>ת</w:t>
      </w:r>
      <w:r w:rsidRPr="00164A46">
        <w:rPr>
          <w:rFonts w:hint="cs"/>
          <w:rtl/>
        </w:rPr>
        <w:t>פורס</w:t>
      </w:r>
      <w:r w:rsidR="00C67452">
        <w:rPr>
          <w:rFonts w:hint="cs"/>
          <w:rtl/>
        </w:rPr>
        <w:t>ם</w:t>
      </w:r>
      <w:r w:rsidRPr="00164A46">
        <w:rPr>
          <w:rFonts w:hint="cs"/>
          <w:rtl/>
        </w:rPr>
        <w:t xml:space="preserve"> בנוסח</w:t>
      </w:r>
      <w:r w:rsidR="00C67452">
        <w:rPr>
          <w:rFonts w:hint="cs"/>
          <w:rtl/>
        </w:rPr>
        <w:t>ה</w:t>
      </w:r>
      <w:r w:rsidRPr="00164A46">
        <w:rPr>
          <w:rFonts w:hint="cs"/>
          <w:rtl/>
        </w:rPr>
        <w:t xml:space="preserve"> המלא והסופי והפרסום יחול על כל תוספת או תיקון של ההתקשרות שנעשו לאחר שפורס</w:t>
      </w:r>
      <w:r w:rsidR="00C67452">
        <w:rPr>
          <w:rFonts w:hint="cs"/>
          <w:rtl/>
        </w:rPr>
        <w:t>מה</w:t>
      </w:r>
      <w:r w:rsidRPr="00164A46">
        <w:rPr>
          <w:rFonts w:hint="cs"/>
          <w:rtl/>
        </w:rPr>
        <w:t xml:space="preserve"> ההתקשרות.</w:t>
      </w:r>
    </w:p>
    <w:p w:rsidR="0009753A" w:rsidRDefault="0009753A" w:rsidP="00BD3B27">
      <w:pPr>
        <w:widowControl w:val="0"/>
        <w:overflowPunct/>
        <w:autoSpaceDE/>
        <w:adjustRightInd/>
        <w:spacing w:line="300" w:lineRule="atLeast"/>
        <w:ind w:left="1417"/>
        <w:textAlignment w:val="auto"/>
        <w:rPr>
          <w:rtl/>
        </w:rPr>
      </w:pPr>
      <w:bookmarkStart w:id="1" w:name="_Ref387819302"/>
    </w:p>
    <w:p w:rsidR="00D83710" w:rsidRPr="00164A46" w:rsidRDefault="00D83710" w:rsidP="00BD3B27">
      <w:pPr>
        <w:widowControl w:val="0"/>
        <w:overflowPunct/>
        <w:autoSpaceDE/>
        <w:adjustRightInd/>
        <w:spacing w:line="300" w:lineRule="atLeast"/>
        <w:ind w:left="1417"/>
        <w:textAlignment w:val="auto"/>
        <w:rPr>
          <w:rtl/>
        </w:rPr>
      </w:pPr>
      <w:r w:rsidRPr="00164A46">
        <w:rPr>
          <w:rFonts w:hint="cs"/>
          <w:rtl/>
        </w:rPr>
        <w:t xml:space="preserve">הצד לחוזה או צד ג' העלול להיפגע מפרסום החוזה, רשאי להתנגד לפרסום סעיפים מסוימים בהסכם, כולם או חלקם ועליו להצביע באופן ברור ומנומק על החלקים הרלוונטיים שלטעמו עלולים לפגוע בו כאמור בסעיף </w:t>
      </w:r>
      <w:r w:rsidRPr="00164A46">
        <w:rPr>
          <w:rFonts w:hint="cs"/>
          <w:b/>
          <w:bCs/>
          <w:rtl/>
        </w:rPr>
        <w:t xml:space="preserve">4(ז) </w:t>
      </w:r>
      <w:r w:rsidRPr="00164A46">
        <w:rPr>
          <w:rFonts w:hint="cs"/>
          <w:rtl/>
        </w:rPr>
        <w:t>בהחלטת הממשלה.</w:t>
      </w:r>
      <w:bookmarkEnd w:id="1"/>
    </w:p>
    <w:p w:rsidR="0009753A" w:rsidRDefault="0009753A" w:rsidP="00BD3B27">
      <w:pPr>
        <w:widowControl w:val="0"/>
        <w:overflowPunct/>
        <w:autoSpaceDE/>
        <w:adjustRightInd/>
        <w:spacing w:line="300" w:lineRule="atLeast"/>
        <w:ind w:left="1417"/>
        <w:textAlignment w:val="auto"/>
        <w:rPr>
          <w:rtl/>
        </w:rPr>
      </w:pPr>
      <w:bookmarkStart w:id="2" w:name="_Ref387819170"/>
    </w:p>
    <w:p w:rsidR="00D83710" w:rsidRPr="00F748E9" w:rsidRDefault="00D83710" w:rsidP="00BD3B27">
      <w:pPr>
        <w:widowControl w:val="0"/>
        <w:overflowPunct/>
        <w:autoSpaceDE/>
        <w:adjustRightInd/>
        <w:spacing w:line="300" w:lineRule="atLeast"/>
        <w:ind w:left="1417"/>
        <w:textAlignment w:val="auto"/>
        <w:rPr>
          <w:rtl/>
        </w:rPr>
      </w:pPr>
      <w:r w:rsidRPr="00164A46">
        <w:rPr>
          <w:rFonts w:hint="cs"/>
          <w:rtl/>
        </w:rPr>
        <w:t xml:space="preserve">המשרד יהיה רשאי לדחות את התנגדות המתקשר או צד ג' אם מצא כי לא מתקיים חריג בדין לפרסום ההתקשרות או אם השתכנע כי בנסיבות העניין משקלו של האינטרס הציבורי בגילוי </w:t>
      </w:r>
      <w:r w:rsidRPr="00F748E9">
        <w:rPr>
          <w:rFonts w:hint="cs"/>
          <w:rtl/>
        </w:rPr>
        <w:t>המידע עולה על עוצמת הנזק הצפויה לגוף הפרטי כתוצאה מפרסום המידע.</w:t>
      </w:r>
      <w:bookmarkEnd w:id="2"/>
    </w:p>
    <w:p w:rsidR="0009753A" w:rsidRPr="00F748E9" w:rsidRDefault="0009753A" w:rsidP="00BD3B27">
      <w:pPr>
        <w:widowControl w:val="0"/>
        <w:spacing w:line="300" w:lineRule="atLeast"/>
        <w:ind w:left="1417"/>
        <w:textAlignment w:val="auto"/>
        <w:rPr>
          <w:rtl/>
        </w:rPr>
      </w:pPr>
    </w:p>
    <w:p w:rsidR="00D83710" w:rsidRPr="00F748E9" w:rsidRDefault="00D83710" w:rsidP="00BD3B27">
      <w:pPr>
        <w:widowControl w:val="0"/>
        <w:spacing w:line="300" w:lineRule="atLeast"/>
        <w:ind w:left="1417"/>
        <w:textAlignment w:val="auto"/>
        <w:rPr>
          <w:rtl/>
        </w:rPr>
      </w:pPr>
      <w:r w:rsidRPr="00F748E9">
        <w:rPr>
          <w:rFonts w:hint="cs"/>
          <w:rtl/>
        </w:rPr>
        <w:t xml:space="preserve">החליט המשרד לדחות את התנגדות הגוף הפרטי, יודיע על כך בהחלטה מנומקת בכתב ויודיע לגוף הפרטי כי הוא רשאי לעתור כנגד החלטה זו בתוך </w:t>
      </w:r>
      <w:r w:rsidRPr="00F748E9">
        <w:rPr>
          <w:rFonts w:hint="cs"/>
          <w:b/>
          <w:bCs/>
          <w:rtl/>
        </w:rPr>
        <w:t>21</w:t>
      </w:r>
      <w:r w:rsidRPr="00F748E9">
        <w:rPr>
          <w:rFonts w:hint="cs"/>
          <w:rtl/>
        </w:rPr>
        <w:t xml:space="preserve"> ימים כאמור בסעיף </w:t>
      </w:r>
      <w:r w:rsidRPr="00F748E9">
        <w:rPr>
          <w:rFonts w:hint="cs"/>
          <w:b/>
          <w:bCs/>
          <w:rtl/>
        </w:rPr>
        <w:t xml:space="preserve">4(ז) </w:t>
      </w:r>
      <w:r w:rsidRPr="00F748E9">
        <w:rPr>
          <w:rFonts w:hint="cs"/>
          <w:rtl/>
        </w:rPr>
        <w:t>להחלטת הממשלה.</w:t>
      </w:r>
    </w:p>
    <w:p w:rsidR="0009753A" w:rsidRPr="00F748E9" w:rsidRDefault="0009753A" w:rsidP="00BD3B27">
      <w:pPr>
        <w:widowControl w:val="0"/>
        <w:spacing w:line="300" w:lineRule="atLeast"/>
        <w:ind w:left="1417"/>
        <w:textAlignment w:val="auto"/>
        <w:rPr>
          <w:rtl/>
        </w:rPr>
      </w:pPr>
    </w:p>
    <w:p w:rsidR="00D83710" w:rsidRPr="00F748E9" w:rsidRDefault="00C67452" w:rsidP="00BD3B27">
      <w:pPr>
        <w:widowControl w:val="0"/>
        <w:spacing w:line="300" w:lineRule="atLeast"/>
        <w:ind w:left="1417"/>
        <w:textAlignment w:val="auto"/>
        <w:rPr>
          <w:rtl/>
        </w:rPr>
      </w:pPr>
      <w:r w:rsidRPr="00F748E9">
        <w:rPr>
          <w:rFonts w:hint="cs"/>
          <w:rtl/>
        </w:rPr>
        <w:t xml:space="preserve">המשרד </w:t>
      </w:r>
      <w:r w:rsidR="00D83710" w:rsidRPr="00F748E9">
        <w:rPr>
          <w:rFonts w:hint="cs"/>
          <w:rtl/>
        </w:rPr>
        <w:t>לא יפרסם את המידע שפרסומו שנוי במחלוקת בטרם חלפה התקופה להגשת עתירה.</w:t>
      </w:r>
    </w:p>
    <w:p w:rsidR="0009753A" w:rsidRPr="00F748E9" w:rsidRDefault="0009753A" w:rsidP="00BD3B27">
      <w:pPr>
        <w:widowControl w:val="0"/>
        <w:spacing w:line="300" w:lineRule="atLeast"/>
        <w:ind w:left="1417"/>
        <w:textAlignment w:val="auto"/>
        <w:rPr>
          <w:rtl/>
        </w:rPr>
      </w:pPr>
    </w:p>
    <w:p w:rsidR="004C7207" w:rsidRDefault="004C7207">
      <w:pPr>
        <w:overflowPunct/>
        <w:autoSpaceDE/>
        <w:autoSpaceDN/>
        <w:bidi w:val="0"/>
        <w:adjustRightInd/>
        <w:spacing w:line="240" w:lineRule="auto"/>
        <w:jc w:val="left"/>
        <w:textAlignment w:val="auto"/>
        <w:rPr>
          <w:rtl/>
        </w:rPr>
      </w:pPr>
      <w:r>
        <w:rPr>
          <w:rtl/>
        </w:rPr>
        <w:br w:type="page"/>
      </w:r>
    </w:p>
    <w:p w:rsidR="00D83710" w:rsidRPr="00164A46" w:rsidRDefault="00C67452" w:rsidP="00EB4B51">
      <w:pPr>
        <w:widowControl w:val="0"/>
        <w:spacing w:line="300" w:lineRule="atLeast"/>
        <w:ind w:left="1417"/>
        <w:textAlignment w:val="auto"/>
        <w:rPr>
          <w:rtl/>
        </w:rPr>
      </w:pPr>
      <w:r w:rsidRPr="00F748E9">
        <w:rPr>
          <w:rFonts w:hint="cs"/>
          <w:rtl/>
        </w:rPr>
        <w:lastRenderedPageBreak/>
        <w:t xml:space="preserve">ככל שהמשרד יקבל את התנגדות הגוף הפרטי </w:t>
      </w:r>
      <w:r w:rsidR="00D83710" w:rsidRPr="00F748E9">
        <w:rPr>
          <w:rFonts w:hint="cs"/>
          <w:rtl/>
        </w:rPr>
        <w:t xml:space="preserve">בהמשך למשא ומתן בין הצדדים ובהתאם להחלטת הממשלה, </w:t>
      </w:r>
      <w:r w:rsidRPr="00F748E9">
        <w:rPr>
          <w:rFonts w:hint="cs"/>
          <w:rtl/>
        </w:rPr>
        <w:t>יודיע</w:t>
      </w:r>
      <w:r w:rsidR="00D83710" w:rsidRPr="00F748E9">
        <w:rPr>
          <w:rFonts w:hint="cs"/>
          <w:rtl/>
        </w:rPr>
        <w:t xml:space="preserve"> המשרד ש</w:t>
      </w:r>
      <w:r w:rsidRPr="00F748E9">
        <w:rPr>
          <w:rFonts w:hint="cs"/>
          <w:rtl/>
        </w:rPr>
        <w:t xml:space="preserve">החליט </w:t>
      </w:r>
      <w:r w:rsidR="00D83710" w:rsidRPr="00F748E9">
        <w:rPr>
          <w:rFonts w:hint="cs"/>
          <w:rtl/>
        </w:rPr>
        <w:t>לא לפרסם את הסעיפים המפורטים</w:t>
      </w:r>
      <w:r w:rsidRPr="00F748E9">
        <w:rPr>
          <w:rFonts w:hint="cs"/>
          <w:rtl/>
        </w:rPr>
        <w:t xml:space="preserve"> כגון</w:t>
      </w:r>
      <w:r w:rsidR="00D83710" w:rsidRPr="00F748E9">
        <w:rPr>
          <w:rFonts w:hint="cs"/>
          <w:rtl/>
        </w:rPr>
        <w:t xml:space="preserve"> בטבלה שלהלן מהטעמים </w:t>
      </w:r>
      <w:r w:rsidRPr="00F748E9">
        <w:rPr>
          <w:rFonts w:hint="cs"/>
          <w:rtl/>
        </w:rPr>
        <w:t xml:space="preserve">שיפורטו </w:t>
      </w:r>
      <w:r w:rsidR="00D83710" w:rsidRPr="00F748E9">
        <w:rPr>
          <w:rFonts w:hint="cs"/>
          <w:rtl/>
        </w:rPr>
        <w:t>בטבלה(*)</w:t>
      </w:r>
      <w:r w:rsidR="00BE236D" w:rsidRPr="00F748E9">
        <w:rPr>
          <w:rFonts w:hint="cs"/>
          <w:rtl/>
        </w:rPr>
        <w:t>:</w:t>
      </w:r>
    </w:p>
    <w:p w:rsidR="00D83710" w:rsidRPr="00164A46" w:rsidRDefault="00D83710" w:rsidP="00BD3B27">
      <w:pPr>
        <w:widowControl w:val="0"/>
        <w:spacing w:line="300" w:lineRule="atLeast"/>
        <w:ind w:left="1417"/>
        <w:textAlignment w:val="auto"/>
        <w:rPr>
          <w:rtl/>
        </w:rPr>
      </w:pPr>
    </w:p>
    <w:tbl>
      <w:tblPr>
        <w:bidiVisual/>
        <w:tblW w:w="0" w:type="auto"/>
        <w:tblInd w:w="1417"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4A0" w:firstRow="1" w:lastRow="0" w:firstColumn="1" w:lastColumn="0" w:noHBand="0" w:noVBand="1"/>
      </w:tblPr>
      <w:tblGrid>
        <w:gridCol w:w="4066"/>
        <w:gridCol w:w="4110"/>
      </w:tblGrid>
      <w:tr w:rsidR="00D83710" w:rsidRPr="00A36547" w:rsidTr="00F672F4">
        <w:tc>
          <w:tcPr>
            <w:tcW w:w="4927" w:type="dxa"/>
            <w:tcBorders>
              <w:top w:val="single" w:sz="18" w:space="0" w:color="auto"/>
              <w:left w:val="single" w:sz="18" w:space="0" w:color="auto"/>
              <w:bottom w:val="single" w:sz="18" w:space="0" w:color="auto"/>
              <w:right w:val="single" w:sz="4" w:space="0" w:color="auto"/>
            </w:tcBorders>
            <w:shd w:val="clear" w:color="auto" w:fill="D9D9D9"/>
            <w:hideMark/>
          </w:tcPr>
          <w:p w:rsidR="00D83710" w:rsidRPr="00164A46" w:rsidRDefault="00D83710" w:rsidP="00BD3B27">
            <w:pPr>
              <w:widowControl w:val="0"/>
              <w:spacing w:line="300" w:lineRule="atLeast"/>
              <w:jc w:val="center"/>
              <w:textAlignment w:val="auto"/>
              <w:rPr>
                <w:b/>
                <w:bCs/>
              </w:rPr>
            </w:pPr>
            <w:r w:rsidRPr="00164A46">
              <w:rPr>
                <w:rFonts w:hint="cs"/>
                <w:b/>
                <w:bCs/>
                <w:rtl/>
              </w:rPr>
              <w:t>מספר הסעיף בחוזה</w:t>
            </w:r>
          </w:p>
        </w:tc>
        <w:tc>
          <w:tcPr>
            <w:tcW w:w="4928" w:type="dxa"/>
            <w:tcBorders>
              <w:top w:val="single" w:sz="18" w:space="0" w:color="auto"/>
              <w:left w:val="single" w:sz="4" w:space="0" w:color="auto"/>
              <w:bottom w:val="single" w:sz="18" w:space="0" w:color="auto"/>
              <w:right w:val="single" w:sz="18" w:space="0" w:color="auto"/>
            </w:tcBorders>
            <w:shd w:val="clear" w:color="auto" w:fill="D9D9D9"/>
            <w:hideMark/>
          </w:tcPr>
          <w:p w:rsidR="00D83710" w:rsidRPr="00164A46" w:rsidRDefault="00D83710" w:rsidP="00BD3B27">
            <w:pPr>
              <w:widowControl w:val="0"/>
              <w:spacing w:line="300" w:lineRule="atLeast"/>
              <w:jc w:val="center"/>
              <w:textAlignment w:val="auto"/>
              <w:rPr>
                <w:b/>
                <w:bCs/>
              </w:rPr>
            </w:pPr>
            <w:r w:rsidRPr="00164A46">
              <w:rPr>
                <w:rFonts w:hint="cs"/>
                <w:b/>
                <w:bCs/>
                <w:rtl/>
              </w:rPr>
              <w:t>העילה לאי חשיפתו (ציון הסעיף הרלוונטי מכח חוק חופש המידע, התנ"ח – 1998)</w:t>
            </w:r>
          </w:p>
        </w:tc>
      </w:tr>
      <w:tr w:rsidR="00D83710" w:rsidRPr="00164A46" w:rsidTr="00F672F4">
        <w:tc>
          <w:tcPr>
            <w:tcW w:w="4927" w:type="dxa"/>
            <w:tcBorders>
              <w:top w:val="single" w:sz="18" w:space="0" w:color="auto"/>
              <w:left w:val="single" w:sz="18" w:space="0" w:color="auto"/>
              <w:bottom w:val="single" w:sz="4" w:space="0" w:color="auto"/>
              <w:right w:val="single" w:sz="4" w:space="0" w:color="auto"/>
            </w:tcBorders>
            <w:shd w:val="clear" w:color="auto" w:fill="auto"/>
          </w:tcPr>
          <w:p w:rsidR="00D83710" w:rsidRPr="00164A46" w:rsidRDefault="00D83710" w:rsidP="00BD3B27">
            <w:pPr>
              <w:widowControl w:val="0"/>
              <w:spacing w:line="300" w:lineRule="atLeast"/>
              <w:textAlignment w:val="auto"/>
            </w:pPr>
          </w:p>
        </w:tc>
        <w:tc>
          <w:tcPr>
            <w:tcW w:w="4928" w:type="dxa"/>
            <w:tcBorders>
              <w:top w:val="single" w:sz="18" w:space="0" w:color="auto"/>
              <w:left w:val="single" w:sz="4" w:space="0" w:color="auto"/>
              <w:bottom w:val="single" w:sz="4" w:space="0" w:color="auto"/>
              <w:right w:val="single" w:sz="18" w:space="0" w:color="auto"/>
            </w:tcBorders>
            <w:shd w:val="clear" w:color="auto" w:fill="auto"/>
          </w:tcPr>
          <w:p w:rsidR="00D83710" w:rsidRPr="00164A46" w:rsidRDefault="00D83710" w:rsidP="00BD3B27">
            <w:pPr>
              <w:widowControl w:val="0"/>
              <w:spacing w:line="300" w:lineRule="atLeast"/>
              <w:textAlignment w:val="auto"/>
            </w:pPr>
          </w:p>
        </w:tc>
      </w:tr>
      <w:tr w:rsidR="00D83710" w:rsidRPr="00164A46" w:rsidTr="00F672F4">
        <w:tc>
          <w:tcPr>
            <w:tcW w:w="4927" w:type="dxa"/>
            <w:tcBorders>
              <w:top w:val="single" w:sz="4" w:space="0" w:color="auto"/>
              <w:left w:val="single" w:sz="18" w:space="0" w:color="auto"/>
              <w:bottom w:val="single" w:sz="18" w:space="0" w:color="auto"/>
              <w:right w:val="single" w:sz="4" w:space="0" w:color="auto"/>
            </w:tcBorders>
            <w:shd w:val="clear" w:color="auto" w:fill="auto"/>
          </w:tcPr>
          <w:p w:rsidR="00D83710" w:rsidRPr="00164A46" w:rsidRDefault="00D83710" w:rsidP="00BD3B27">
            <w:pPr>
              <w:widowControl w:val="0"/>
              <w:spacing w:line="300" w:lineRule="atLeast"/>
              <w:textAlignment w:val="auto"/>
            </w:pPr>
          </w:p>
        </w:tc>
        <w:tc>
          <w:tcPr>
            <w:tcW w:w="4928" w:type="dxa"/>
            <w:tcBorders>
              <w:top w:val="single" w:sz="4" w:space="0" w:color="auto"/>
              <w:left w:val="single" w:sz="4" w:space="0" w:color="auto"/>
              <w:bottom w:val="single" w:sz="18" w:space="0" w:color="auto"/>
              <w:right w:val="single" w:sz="18" w:space="0" w:color="auto"/>
            </w:tcBorders>
            <w:shd w:val="clear" w:color="auto" w:fill="auto"/>
          </w:tcPr>
          <w:p w:rsidR="00D83710" w:rsidRPr="00164A46" w:rsidRDefault="00D83710" w:rsidP="00BD3B27">
            <w:pPr>
              <w:widowControl w:val="0"/>
              <w:spacing w:line="300" w:lineRule="atLeast"/>
              <w:textAlignment w:val="auto"/>
            </w:pPr>
          </w:p>
        </w:tc>
      </w:tr>
    </w:tbl>
    <w:p w:rsidR="00D83710" w:rsidRPr="00164A46" w:rsidRDefault="00D83710" w:rsidP="00BD3B27">
      <w:pPr>
        <w:widowControl w:val="0"/>
        <w:spacing w:line="300" w:lineRule="atLeast"/>
        <w:ind w:left="1417"/>
        <w:textAlignment w:val="auto"/>
        <w:rPr>
          <w:rtl/>
        </w:rPr>
      </w:pPr>
    </w:p>
    <w:p w:rsidR="00D83710" w:rsidRPr="00164A46" w:rsidRDefault="00D83710" w:rsidP="00BD3B27">
      <w:pPr>
        <w:widowControl w:val="0"/>
        <w:tabs>
          <w:tab w:val="left" w:pos="1842"/>
        </w:tabs>
        <w:spacing w:line="300" w:lineRule="atLeast"/>
        <w:ind w:left="1842" w:hanging="425"/>
        <w:textAlignment w:val="auto"/>
        <w:rPr>
          <w:position w:val="2"/>
          <w:sz w:val="22"/>
          <w:rtl/>
          <w:lang w:eastAsia="en-US"/>
        </w:rPr>
      </w:pPr>
      <w:r w:rsidRPr="00164A46">
        <w:rPr>
          <w:rFonts w:hint="cs"/>
          <w:rtl/>
        </w:rPr>
        <w:t xml:space="preserve">(*) </w:t>
      </w:r>
      <w:r w:rsidRPr="00164A46">
        <w:rPr>
          <w:rFonts w:hint="cs"/>
          <w:rtl/>
        </w:rPr>
        <w:tab/>
        <w:t xml:space="preserve">ככל שיש מניעה מלפרסם מידע מהטעם שהוא שנוי במחלוקת וטרם חלפה התקופה להגשת העתירה או שלא ניתנה החלטה בעתירה שהוגשה, </w:t>
      </w:r>
      <w:r w:rsidR="00492A8E">
        <w:rPr>
          <w:rFonts w:hint="cs"/>
          <w:rtl/>
        </w:rPr>
        <w:t>תצוין</w:t>
      </w:r>
      <w:r w:rsidRPr="00164A46">
        <w:rPr>
          <w:rFonts w:hint="cs"/>
          <w:rtl/>
        </w:rPr>
        <w:t xml:space="preserve"> גם עובדה זו בטבלה.</w:t>
      </w:r>
    </w:p>
    <w:p w:rsidR="00F45B9E" w:rsidRDefault="00F45B9E" w:rsidP="00BD3B27">
      <w:pPr>
        <w:widowControl w:val="0"/>
        <w:spacing w:line="300" w:lineRule="atLeast"/>
        <w:ind w:left="720"/>
        <w:rPr>
          <w:rFonts w:ascii="David" w:hAnsi="David"/>
          <w:rtl/>
          <w:lang w:eastAsia="en-US"/>
        </w:rPr>
      </w:pPr>
    </w:p>
    <w:p w:rsidR="00F45B9E" w:rsidRDefault="00993130" w:rsidP="008A20DA">
      <w:pPr>
        <w:widowControl w:val="0"/>
        <w:numPr>
          <w:ilvl w:val="1"/>
          <w:numId w:val="17"/>
        </w:numPr>
        <w:spacing w:line="300" w:lineRule="atLeast"/>
        <w:rPr>
          <w:position w:val="2"/>
          <w:sz w:val="22"/>
          <w:lang w:eastAsia="en-US"/>
        </w:rPr>
      </w:pPr>
      <w:r>
        <w:rPr>
          <w:rFonts w:hint="cs"/>
          <w:position w:val="2"/>
          <w:sz w:val="22"/>
          <w:rtl/>
          <w:lang w:eastAsia="en-US"/>
        </w:rPr>
        <w:t>הספק</w:t>
      </w:r>
      <w:r w:rsidR="00F45B9E">
        <w:rPr>
          <w:rFonts w:hint="cs"/>
          <w:position w:val="2"/>
          <w:sz w:val="22"/>
          <w:rtl/>
          <w:lang w:eastAsia="en-US"/>
        </w:rPr>
        <w:t xml:space="preserve"> ימציא ערבות </w:t>
      </w:r>
      <w:r w:rsidR="008B5F51">
        <w:rPr>
          <w:rFonts w:hint="cs"/>
          <w:position w:val="2"/>
          <w:sz w:val="22"/>
          <w:rtl/>
          <w:lang w:eastAsia="en-US"/>
        </w:rPr>
        <w:t>ביצוע</w:t>
      </w:r>
      <w:r w:rsidR="00F45B9E">
        <w:rPr>
          <w:rFonts w:hint="cs"/>
          <w:position w:val="2"/>
          <w:rtl/>
          <w:lang w:eastAsia="en-US"/>
        </w:rPr>
        <w:t>,</w:t>
      </w:r>
      <w:r w:rsidR="00F45B9E">
        <w:rPr>
          <w:rFonts w:hint="cs"/>
          <w:position w:val="2"/>
          <w:sz w:val="22"/>
          <w:rtl/>
          <w:lang w:eastAsia="en-US"/>
        </w:rPr>
        <w:t xml:space="preserve"> לפקודת המשרד </w:t>
      </w:r>
      <w:r w:rsidR="00CA0B2B">
        <w:rPr>
          <w:rFonts w:hint="cs"/>
          <w:position w:val="2"/>
          <w:sz w:val="22"/>
          <w:rtl/>
          <w:lang w:eastAsia="en-US"/>
        </w:rPr>
        <w:t xml:space="preserve">10,000 ₪ </w:t>
      </w:r>
      <w:r w:rsidR="00F45B9E">
        <w:rPr>
          <w:rFonts w:hint="cs"/>
          <w:position w:val="2"/>
          <w:sz w:val="22"/>
          <w:rtl/>
          <w:lang w:eastAsia="en-US"/>
        </w:rPr>
        <w:t>למשך תקופת ההתקשרות ועוד חודשיים</w:t>
      </w:r>
      <w:r w:rsidR="00E3178A">
        <w:rPr>
          <w:rFonts w:hint="cs"/>
          <w:position w:val="2"/>
          <w:sz w:val="22"/>
          <w:rtl/>
          <w:lang w:eastAsia="en-US"/>
        </w:rPr>
        <w:t>.</w:t>
      </w:r>
    </w:p>
    <w:p w:rsidR="00F45B9E" w:rsidRDefault="00F45B9E" w:rsidP="00BD3B27">
      <w:pPr>
        <w:widowControl w:val="0"/>
        <w:spacing w:line="300" w:lineRule="atLeast"/>
        <w:ind w:left="720"/>
        <w:rPr>
          <w:rFonts w:ascii="David" w:hAnsi="David"/>
          <w:rtl/>
          <w:lang w:eastAsia="en-US"/>
        </w:rPr>
      </w:pPr>
    </w:p>
    <w:p w:rsidR="0088702C" w:rsidRPr="0088702C" w:rsidRDefault="0088702C" w:rsidP="0088702C">
      <w:pPr>
        <w:widowControl w:val="0"/>
        <w:numPr>
          <w:ilvl w:val="1"/>
          <w:numId w:val="17"/>
        </w:numPr>
        <w:spacing w:line="300" w:lineRule="atLeast"/>
        <w:rPr>
          <w:position w:val="2"/>
          <w:sz w:val="22"/>
          <w:rtl/>
          <w:lang w:eastAsia="en-US"/>
        </w:rPr>
      </w:pPr>
      <w:r w:rsidRPr="0088702C">
        <w:rPr>
          <w:rFonts w:hint="cs"/>
          <w:position w:val="2"/>
          <w:sz w:val="22"/>
          <w:rtl/>
          <w:lang w:eastAsia="en-US"/>
        </w:rPr>
        <w:t>ערבות הביצוע להבטחת מילוי התחייבויותיו על פי תנאי מכרז שימציא הספק, כמפורט לעיל תוחזק בידי המשרד אשר יהיה רשאי לממשה בכל מקרה שהספק לא יעמוד בהתחייבויותיו.</w:t>
      </w:r>
    </w:p>
    <w:p w:rsidR="00F45B9E" w:rsidRDefault="00F45B9E" w:rsidP="00BD3B27">
      <w:pPr>
        <w:widowControl w:val="0"/>
        <w:spacing w:line="300" w:lineRule="atLeast"/>
        <w:ind w:left="1417"/>
        <w:rPr>
          <w:rFonts w:ascii="David" w:hAnsi="David"/>
          <w:rtl/>
          <w:lang w:eastAsia="en-US"/>
        </w:rPr>
      </w:pPr>
    </w:p>
    <w:p w:rsidR="00F45B9E" w:rsidRDefault="00F45B9E" w:rsidP="00A40358">
      <w:pPr>
        <w:widowControl w:val="0"/>
        <w:numPr>
          <w:ilvl w:val="1"/>
          <w:numId w:val="17"/>
        </w:numPr>
        <w:spacing w:line="300" w:lineRule="atLeast"/>
        <w:rPr>
          <w:rFonts w:ascii="David" w:hAnsi="David"/>
          <w:rtl/>
          <w:lang w:eastAsia="en-US"/>
        </w:rPr>
      </w:pPr>
      <w:r>
        <w:rPr>
          <w:rFonts w:ascii="David" w:hAnsi="David" w:hint="cs"/>
          <w:rtl/>
          <w:lang w:eastAsia="en-US"/>
        </w:rPr>
        <w:t xml:space="preserve">בכל מקרה בו </w:t>
      </w:r>
      <w:r w:rsidR="00993130">
        <w:rPr>
          <w:rFonts w:ascii="David" w:hAnsi="David" w:hint="cs"/>
          <w:rtl/>
          <w:lang w:eastAsia="en-US"/>
        </w:rPr>
        <w:t>הספק</w:t>
      </w:r>
      <w:r>
        <w:rPr>
          <w:rFonts w:ascii="David" w:hAnsi="David" w:hint="cs"/>
          <w:rtl/>
          <w:lang w:eastAsia="en-US"/>
        </w:rPr>
        <w:t xml:space="preserve"> לא יעמוד בהתחייבויותיו על פי תנאי החוזה ומכרז זה, רשאי המשרד לבטל את אישור </w:t>
      </w:r>
      <w:r w:rsidR="00993130">
        <w:rPr>
          <w:rFonts w:ascii="David" w:hAnsi="David" w:hint="cs"/>
          <w:rtl/>
          <w:lang w:eastAsia="en-US"/>
        </w:rPr>
        <w:t>הספק</w:t>
      </w:r>
      <w:r>
        <w:rPr>
          <w:rFonts w:ascii="David" w:hAnsi="David" w:hint="cs"/>
          <w:rtl/>
          <w:lang w:eastAsia="en-US"/>
        </w:rPr>
        <w:t xml:space="preserve"> במכרז ו/או בחוזה בהודעה בכתב ל</w:t>
      </w:r>
      <w:r w:rsidR="00993130">
        <w:rPr>
          <w:rFonts w:ascii="David" w:hAnsi="David" w:hint="cs"/>
          <w:rtl/>
          <w:lang w:eastAsia="en-US"/>
        </w:rPr>
        <w:t>ספק</w:t>
      </w:r>
      <w:r>
        <w:rPr>
          <w:rFonts w:ascii="David" w:hAnsi="David" w:hint="cs"/>
          <w:rtl/>
          <w:lang w:eastAsia="en-US"/>
        </w:rPr>
        <w:t>, החל בתאריך שייקבע על ידי המשרד בהודעה, זאת לאחר שניתנה ל</w:t>
      </w:r>
      <w:r w:rsidR="00993130">
        <w:rPr>
          <w:rFonts w:ascii="David" w:hAnsi="David" w:hint="cs"/>
          <w:rtl/>
          <w:lang w:eastAsia="en-US"/>
        </w:rPr>
        <w:t>ספק</w:t>
      </w:r>
      <w:r>
        <w:rPr>
          <w:rFonts w:ascii="David" w:hAnsi="David" w:hint="cs"/>
          <w:rtl/>
          <w:lang w:eastAsia="en-US"/>
        </w:rPr>
        <w:t xml:space="preserve"> הודעה בה נדרש לתקן את המעוות ו</w:t>
      </w:r>
      <w:r w:rsidR="00993130">
        <w:rPr>
          <w:rFonts w:ascii="David" w:hAnsi="David" w:hint="cs"/>
          <w:rtl/>
          <w:lang w:eastAsia="en-US"/>
        </w:rPr>
        <w:t>הספק</w:t>
      </w:r>
      <w:r>
        <w:rPr>
          <w:rFonts w:ascii="David" w:hAnsi="David" w:hint="cs"/>
          <w:rtl/>
          <w:lang w:eastAsia="en-US"/>
        </w:rPr>
        <w:t xml:space="preserve"> לא תיקן את המעוות בהתאם להודעה תוך הזמן שנקבע בהודעה. אין בסעיף זה כדי לגרוע מזכויות הצדדים על פי כל דין.</w:t>
      </w:r>
    </w:p>
    <w:p w:rsidR="00F45B9E" w:rsidRDefault="00F45B9E" w:rsidP="00BD3B27">
      <w:pPr>
        <w:widowControl w:val="0"/>
        <w:spacing w:line="300" w:lineRule="atLeast"/>
        <w:ind w:left="1417"/>
        <w:rPr>
          <w:rFonts w:ascii="David" w:hAnsi="David"/>
          <w:rtl/>
          <w:lang w:eastAsia="en-US"/>
        </w:rPr>
      </w:pPr>
    </w:p>
    <w:p w:rsidR="00F45B9E" w:rsidRDefault="00F45B9E" w:rsidP="00A40358">
      <w:pPr>
        <w:widowControl w:val="0"/>
        <w:numPr>
          <w:ilvl w:val="1"/>
          <w:numId w:val="17"/>
        </w:numPr>
        <w:spacing w:line="300" w:lineRule="atLeast"/>
        <w:rPr>
          <w:rFonts w:ascii="David" w:hAnsi="David"/>
          <w:rtl/>
          <w:lang w:eastAsia="en-US"/>
        </w:rPr>
      </w:pPr>
      <w:r>
        <w:rPr>
          <w:rFonts w:ascii="David" w:hAnsi="David" w:hint="cs"/>
          <w:rtl/>
          <w:lang w:eastAsia="en-US"/>
        </w:rPr>
        <w:t xml:space="preserve">הופר החוזה על ידי </w:t>
      </w:r>
      <w:r w:rsidR="00993130">
        <w:rPr>
          <w:rFonts w:ascii="David" w:hAnsi="David" w:hint="cs"/>
          <w:rtl/>
          <w:lang w:eastAsia="en-US"/>
        </w:rPr>
        <w:t>הספק</w:t>
      </w:r>
      <w:r>
        <w:rPr>
          <w:rFonts w:ascii="David" w:hAnsi="David" w:hint="cs"/>
          <w:rtl/>
          <w:lang w:eastAsia="en-US"/>
        </w:rPr>
        <w:t xml:space="preserve"> ו/או </w:t>
      </w:r>
      <w:r>
        <w:rPr>
          <w:rFonts w:ascii="David" w:hAnsi="David"/>
          <w:rtl/>
          <w:lang w:eastAsia="en-US"/>
        </w:rPr>
        <w:t>בוטל האישור שניתן ל</w:t>
      </w:r>
      <w:r w:rsidR="00993130">
        <w:rPr>
          <w:rFonts w:ascii="David" w:hAnsi="David"/>
          <w:rtl/>
          <w:lang w:eastAsia="en-US"/>
        </w:rPr>
        <w:t>ספק</w:t>
      </w:r>
      <w:r>
        <w:rPr>
          <w:rFonts w:ascii="David" w:hAnsi="David"/>
          <w:rtl/>
          <w:lang w:eastAsia="en-US"/>
        </w:rPr>
        <w:t xml:space="preserve"> הזוכה במכרז ו/או החוזה לביצוע השירותים, רשאי המשרד להגיש את </w:t>
      </w:r>
      <w:r w:rsidR="008B5F51">
        <w:rPr>
          <w:rFonts w:ascii="David" w:hAnsi="David" w:hint="cs"/>
          <w:rtl/>
          <w:lang w:eastAsia="en-US"/>
        </w:rPr>
        <w:t>ערבות הביצוע</w:t>
      </w:r>
      <w:r w:rsidR="008B5F51">
        <w:rPr>
          <w:rFonts w:ascii="David" w:hAnsi="David"/>
          <w:rtl/>
          <w:lang w:eastAsia="en-US"/>
        </w:rPr>
        <w:t xml:space="preserve"> </w:t>
      </w:r>
      <w:r>
        <w:rPr>
          <w:rFonts w:ascii="David" w:hAnsi="David"/>
          <w:rtl/>
          <w:lang w:eastAsia="en-US"/>
        </w:rPr>
        <w:t>לגביה, וכן למסור את ביצוע החוזה/המכרז למי שייקבע ע"י המשרד, ו</w:t>
      </w:r>
      <w:r w:rsidR="00993130">
        <w:rPr>
          <w:rFonts w:ascii="David" w:hAnsi="David"/>
          <w:rtl/>
          <w:lang w:eastAsia="en-US"/>
        </w:rPr>
        <w:t>הספק</w:t>
      </w:r>
      <w:r>
        <w:rPr>
          <w:rFonts w:ascii="David" w:hAnsi="David"/>
          <w:rtl/>
          <w:lang w:eastAsia="en-US"/>
        </w:rPr>
        <w:t xml:space="preserve"> יפצה את המשרד ו/או היחידה המזמינה על כל הפסד ונזק שיגרמו להם בגין כך.</w:t>
      </w:r>
    </w:p>
    <w:p w:rsidR="00D40235" w:rsidRDefault="00D40235" w:rsidP="00BD3B27">
      <w:pPr>
        <w:widowControl w:val="0"/>
        <w:spacing w:line="300" w:lineRule="atLeast"/>
        <w:ind w:left="1418"/>
        <w:rPr>
          <w:position w:val="2"/>
          <w:lang w:eastAsia="en-US"/>
        </w:rPr>
      </w:pPr>
    </w:p>
    <w:p w:rsidR="00F45B9E" w:rsidRDefault="00993130" w:rsidP="00A40358">
      <w:pPr>
        <w:widowControl w:val="0"/>
        <w:numPr>
          <w:ilvl w:val="1"/>
          <w:numId w:val="17"/>
        </w:numPr>
        <w:spacing w:line="300" w:lineRule="atLeast"/>
        <w:rPr>
          <w:position w:val="2"/>
          <w:rtl/>
          <w:lang w:eastAsia="en-US"/>
        </w:rPr>
      </w:pPr>
      <w:r>
        <w:rPr>
          <w:rFonts w:hint="cs"/>
          <w:position w:val="2"/>
          <w:rtl/>
          <w:lang w:eastAsia="en-US"/>
        </w:rPr>
        <w:t>הספק</w:t>
      </w:r>
      <w:r w:rsidR="00F45B9E">
        <w:rPr>
          <w:rFonts w:hint="cs"/>
          <w:position w:val="2"/>
          <w:rtl/>
          <w:lang w:eastAsia="en-US"/>
        </w:rPr>
        <w:t xml:space="preserve"> יגיש למשרד את </w:t>
      </w:r>
      <w:r w:rsidR="008B5F51">
        <w:rPr>
          <w:rFonts w:hint="cs"/>
          <w:position w:val="2"/>
          <w:rtl/>
          <w:lang w:eastAsia="en-US"/>
        </w:rPr>
        <w:t>ערבות הביצוע</w:t>
      </w:r>
      <w:r w:rsidR="00F45B9E">
        <w:rPr>
          <w:rFonts w:hint="cs"/>
          <w:position w:val="2"/>
          <w:rtl/>
          <w:lang w:eastAsia="en-US"/>
        </w:rPr>
        <w:t>, בצירוף</w:t>
      </w:r>
      <w:r w:rsidR="00B864DE">
        <w:rPr>
          <w:rFonts w:hint="cs"/>
          <w:position w:val="2"/>
          <w:rtl/>
          <w:lang w:eastAsia="en-US"/>
        </w:rPr>
        <w:t xml:space="preserve"> </w:t>
      </w:r>
      <w:r w:rsidR="00F45B9E">
        <w:rPr>
          <w:rFonts w:hint="cs"/>
          <w:position w:val="2"/>
          <w:rtl/>
          <w:lang w:eastAsia="en-US"/>
        </w:rPr>
        <w:t xml:space="preserve">הסכם חתום ע"י המורשים מטעמו, </w:t>
      </w:r>
      <w:r w:rsidR="00F45B9E" w:rsidRPr="0025489D">
        <w:rPr>
          <w:rFonts w:hint="cs"/>
          <w:position w:val="2"/>
          <w:rtl/>
          <w:lang w:eastAsia="en-US"/>
        </w:rPr>
        <w:t>תוך שבוע מקבלת ההסכם</w:t>
      </w:r>
      <w:r w:rsidR="00F45B9E">
        <w:rPr>
          <w:rFonts w:hint="cs"/>
          <w:position w:val="2"/>
          <w:rtl/>
          <w:lang w:eastAsia="en-US"/>
        </w:rPr>
        <w:t xml:space="preserve"> החתום בראשי תיבות ע"י המורשים מטעם המשרד.</w:t>
      </w:r>
    </w:p>
    <w:p w:rsidR="00F45B9E" w:rsidRDefault="00F45B9E" w:rsidP="00BD3B27">
      <w:pPr>
        <w:widowControl w:val="0"/>
        <w:tabs>
          <w:tab w:val="left" w:pos="2268"/>
        </w:tabs>
        <w:spacing w:line="300" w:lineRule="atLeast"/>
        <w:rPr>
          <w:position w:val="2"/>
          <w:rtl/>
          <w:lang w:eastAsia="en-US"/>
        </w:rPr>
      </w:pPr>
    </w:p>
    <w:p w:rsidR="00F45B9E" w:rsidRDefault="00F45B9E" w:rsidP="00A40358">
      <w:pPr>
        <w:widowControl w:val="0"/>
        <w:numPr>
          <w:ilvl w:val="1"/>
          <w:numId w:val="17"/>
        </w:numPr>
        <w:spacing w:line="300" w:lineRule="atLeast"/>
        <w:rPr>
          <w:position w:val="2"/>
          <w:lang w:eastAsia="en-US"/>
        </w:rPr>
      </w:pPr>
      <w:r>
        <w:rPr>
          <w:rFonts w:hint="cs"/>
          <w:position w:val="2"/>
          <w:rtl/>
          <w:lang w:eastAsia="en-US"/>
        </w:rPr>
        <w:t xml:space="preserve">במקרה שהמשרד יעשה שימוש בזכותו להאריך את תוקף החוזה, מתחייב </w:t>
      </w:r>
      <w:r w:rsidR="00993130">
        <w:rPr>
          <w:rFonts w:hint="cs"/>
          <w:position w:val="2"/>
          <w:rtl/>
          <w:lang w:eastAsia="en-US"/>
        </w:rPr>
        <w:t>הספק</w:t>
      </w:r>
      <w:r>
        <w:rPr>
          <w:rFonts w:hint="cs"/>
          <w:position w:val="2"/>
          <w:rtl/>
          <w:lang w:eastAsia="en-US"/>
        </w:rPr>
        <w:t xml:space="preserve"> למסור למשרד לא פחות מ- </w:t>
      </w:r>
      <w:r>
        <w:rPr>
          <w:rFonts w:hint="cs"/>
          <w:b/>
          <w:bCs/>
          <w:position w:val="2"/>
          <w:rtl/>
          <w:lang w:eastAsia="en-US"/>
        </w:rPr>
        <w:t>30 יום</w:t>
      </w:r>
      <w:r>
        <w:rPr>
          <w:rFonts w:hint="cs"/>
          <w:position w:val="2"/>
          <w:rtl/>
          <w:lang w:eastAsia="en-US"/>
        </w:rPr>
        <w:t xml:space="preserve"> לפני תחילת התקופה המוארכת, ערבות </w:t>
      </w:r>
      <w:r w:rsidR="008B5F51">
        <w:rPr>
          <w:rFonts w:hint="cs"/>
          <w:position w:val="2"/>
          <w:rtl/>
          <w:lang w:eastAsia="en-US"/>
        </w:rPr>
        <w:t>ביצוע</w:t>
      </w:r>
      <w:r>
        <w:rPr>
          <w:rFonts w:hint="cs"/>
          <w:position w:val="2"/>
          <w:rtl/>
          <w:lang w:eastAsia="en-US"/>
        </w:rPr>
        <w:t xml:space="preserve"> כמפורט במכרז</w:t>
      </w:r>
      <w:r w:rsidR="008B5F51">
        <w:rPr>
          <w:rFonts w:hint="cs"/>
          <w:position w:val="2"/>
          <w:rtl/>
          <w:lang w:eastAsia="en-US"/>
        </w:rPr>
        <w:t xml:space="preserve"> זה</w:t>
      </w:r>
      <w:r>
        <w:rPr>
          <w:rFonts w:hint="cs"/>
          <w:position w:val="2"/>
          <w:rtl/>
          <w:lang w:eastAsia="en-US"/>
        </w:rPr>
        <w:t xml:space="preserve"> וכאמור לעיל, שתהיה בתוקף למשך כל תקופת ההתקשרות הנוספת בתוספת </w:t>
      </w:r>
      <w:r>
        <w:rPr>
          <w:rFonts w:hint="cs"/>
          <w:b/>
          <w:bCs/>
          <w:position w:val="2"/>
          <w:rtl/>
          <w:lang w:eastAsia="en-US"/>
        </w:rPr>
        <w:t>60 יום</w:t>
      </w:r>
      <w:r>
        <w:rPr>
          <w:rFonts w:hint="cs"/>
          <w:position w:val="2"/>
          <w:rtl/>
          <w:lang w:eastAsia="en-US"/>
        </w:rPr>
        <w:t xml:space="preserve"> והוראות חוזה זה יחולו עליה, בשינויים</w:t>
      </w:r>
      <w:r w:rsidR="00B864DE">
        <w:rPr>
          <w:rFonts w:hint="cs"/>
          <w:position w:val="2"/>
          <w:rtl/>
          <w:lang w:eastAsia="en-US"/>
        </w:rPr>
        <w:t xml:space="preserve"> </w:t>
      </w:r>
      <w:r>
        <w:rPr>
          <w:rFonts w:hint="cs"/>
          <w:position w:val="2"/>
          <w:rtl/>
          <w:lang w:eastAsia="en-US"/>
        </w:rPr>
        <w:t xml:space="preserve">המחויבים לפי העניין. </w:t>
      </w:r>
    </w:p>
    <w:p w:rsidR="009F4915" w:rsidRDefault="009F4915" w:rsidP="00BD3B27">
      <w:pPr>
        <w:widowControl w:val="0"/>
        <w:spacing w:line="300" w:lineRule="atLeast"/>
        <w:rPr>
          <w:position w:val="2"/>
          <w:rtl/>
          <w:lang w:eastAsia="en-US"/>
        </w:rPr>
      </w:pPr>
    </w:p>
    <w:p w:rsidR="009F4915" w:rsidRDefault="009F4915" w:rsidP="00A40358">
      <w:pPr>
        <w:widowControl w:val="0"/>
        <w:numPr>
          <w:ilvl w:val="1"/>
          <w:numId w:val="17"/>
        </w:numPr>
        <w:spacing w:line="300" w:lineRule="atLeast"/>
        <w:rPr>
          <w:position w:val="2"/>
          <w:lang w:eastAsia="en-US"/>
        </w:rPr>
      </w:pPr>
      <w:r>
        <w:rPr>
          <w:rFonts w:hint="cs"/>
          <w:position w:val="2"/>
          <w:rtl/>
          <w:lang w:eastAsia="en-US"/>
        </w:rPr>
        <w:t xml:space="preserve">על </w:t>
      </w:r>
      <w:r w:rsidR="00993130">
        <w:rPr>
          <w:rFonts w:hint="cs"/>
          <w:position w:val="2"/>
          <w:rtl/>
          <w:lang w:eastAsia="en-US"/>
        </w:rPr>
        <w:t>הספק</w:t>
      </w:r>
      <w:r>
        <w:rPr>
          <w:rFonts w:hint="cs"/>
          <w:position w:val="2"/>
          <w:rtl/>
          <w:lang w:eastAsia="en-US"/>
        </w:rPr>
        <w:t xml:space="preserve"> לתעד במערכת המידע שלו כל פעילות הנדרשת במכרז זה ולשמור מידע זה במשך כל תקופת ההתקשרות ועוד חודשיים.</w:t>
      </w:r>
    </w:p>
    <w:p w:rsidR="00F45B9E" w:rsidRDefault="00F45B9E" w:rsidP="00BD3B27">
      <w:pPr>
        <w:widowControl w:val="0"/>
        <w:spacing w:line="300" w:lineRule="atLeast"/>
        <w:rPr>
          <w:position w:val="2"/>
          <w:rtl/>
          <w:lang w:eastAsia="en-US"/>
        </w:rPr>
      </w:pPr>
    </w:p>
    <w:p w:rsidR="00F45B9E" w:rsidRDefault="00F45B9E" w:rsidP="00A40358">
      <w:pPr>
        <w:widowControl w:val="0"/>
        <w:numPr>
          <w:ilvl w:val="1"/>
          <w:numId w:val="17"/>
        </w:numPr>
        <w:spacing w:line="300" w:lineRule="atLeast"/>
        <w:rPr>
          <w:position w:val="2"/>
          <w:rtl/>
          <w:lang w:eastAsia="en-US"/>
        </w:rPr>
      </w:pPr>
      <w:r>
        <w:rPr>
          <w:rFonts w:hint="cs"/>
          <w:position w:val="2"/>
          <w:rtl/>
          <w:lang w:eastAsia="en-US"/>
        </w:rPr>
        <w:t>אין בסעיפי המכרז כדי לגרוע מזכויות הצדדים על פי כל דין.</w:t>
      </w:r>
    </w:p>
    <w:p w:rsidR="00F45B9E" w:rsidRDefault="00F45B9E" w:rsidP="00BD3B27">
      <w:pPr>
        <w:widowControl w:val="0"/>
        <w:spacing w:line="300" w:lineRule="atLeast"/>
        <w:rPr>
          <w:rFonts w:ascii="David" w:hAnsi="David"/>
          <w:rtl/>
          <w:lang w:eastAsia="en-US"/>
        </w:rPr>
      </w:pPr>
      <w:r>
        <w:rPr>
          <w:rFonts w:ascii="David" w:hAnsi="David" w:hint="cs"/>
          <w:rtl/>
          <w:lang w:eastAsia="en-US"/>
        </w:rPr>
        <w:t xml:space="preserve"> </w:t>
      </w:r>
    </w:p>
    <w:p w:rsidR="00F74BA8" w:rsidRDefault="00F74BA8" w:rsidP="00BD3B27">
      <w:pPr>
        <w:widowControl w:val="0"/>
        <w:spacing w:line="300" w:lineRule="atLeast"/>
        <w:rPr>
          <w:rFonts w:ascii="David" w:hAnsi="David"/>
          <w:rtl/>
          <w:lang w:eastAsia="en-US"/>
        </w:rPr>
      </w:pPr>
    </w:p>
    <w:p w:rsidR="00005546" w:rsidRPr="00005546" w:rsidRDefault="00243DED" w:rsidP="00005546">
      <w:pPr>
        <w:widowControl w:val="0"/>
        <w:numPr>
          <w:ilvl w:val="0"/>
          <w:numId w:val="17"/>
        </w:numPr>
        <w:spacing w:line="300" w:lineRule="atLeast"/>
        <w:rPr>
          <w:b/>
          <w:bCs/>
          <w:sz w:val="28"/>
          <w:szCs w:val="28"/>
          <w:u w:val="single"/>
          <w:rtl/>
        </w:rPr>
      </w:pPr>
      <w:r w:rsidRPr="00005546">
        <w:rPr>
          <w:b/>
          <w:bCs/>
          <w:sz w:val="28"/>
          <w:szCs w:val="28"/>
          <w:u w:val="single"/>
          <w:rtl/>
        </w:rPr>
        <w:br w:type="page"/>
      </w:r>
      <w:r w:rsidR="00005546" w:rsidRPr="00005546">
        <w:rPr>
          <w:b/>
          <w:bCs/>
          <w:sz w:val="28"/>
          <w:szCs w:val="28"/>
          <w:u w:val="single"/>
          <w:rtl/>
        </w:rPr>
        <w:lastRenderedPageBreak/>
        <w:t>מ</w:t>
      </w:r>
      <w:r w:rsidR="00005546" w:rsidRPr="00005546">
        <w:rPr>
          <w:rFonts w:hint="cs"/>
          <w:b/>
          <w:bCs/>
          <w:sz w:val="28"/>
          <w:szCs w:val="28"/>
          <w:u w:val="single"/>
          <w:rtl/>
        </w:rPr>
        <w:t>סמכים נדרשים ותנאי מסירת ההצעה</w:t>
      </w:r>
    </w:p>
    <w:p w:rsidR="00F45B9E" w:rsidRDefault="00F45B9E" w:rsidP="00005546">
      <w:pPr>
        <w:widowControl w:val="0"/>
        <w:spacing w:line="300" w:lineRule="atLeast"/>
        <w:ind w:left="709"/>
        <w:rPr>
          <w:rtl/>
          <w:lang w:eastAsia="en-US"/>
        </w:rPr>
      </w:pPr>
    </w:p>
    <w:p w:rsidR="00F45B9E" w:rsidRDefault="00F45B9E" w:rsidP="00A40358">
      <w:pPr>
        <w:widowControl w:val="0"/>
        <w:numPr>
          <w:ilvl w:val="1"/>
          <w:numId w:val="17"/>
        </w:numPr>
        <w:spacing w:line="300" w:lineRule="atLeast"/>
        <w:rPr>
          <w:lang w:eastAsia="en-US"/>
        </w:rPr>
      </w:pPr>
      <w:r>
        <w:rPr>
          <w:b/>
          <w:bCs/>
          <w:u w:val="single"/>
          <w:rtl/>
          <w:lang w:eastAsia="en-US"/>
        </w:rPr>
        <w:t>ל</w:t>
      </w:r>
      <w:r>
        <w:rPr>
          <w:rFonts w:hint="cs"/>
          <w:b/>
          <w:bCs/>
          <w:u w:val="single"/>
          <w:rtl/>
          <w:lang w:eastAsia="en-US"/>
        </w:rPr>
        <w:t>הצעה (חוברת הצעה מלאה על כל סעיפיה) יש לצרף</w:t>
      </w:r>
      <w:r>
        <w:rPr>
          <w:b/>
          <w:bCs/>
          <w:rtl/>
          <w:lang w:eastAsia="en-US"/>
        </w:rPr>
        <w:t>:</w:t>
      </w:r>
      <w:r>
        <w:rPr>
          <w:rtl/>
          <w:lang w:eastAsia="en-US"/>
        </w:rPr>
        <w:tab/>
      </w:r>
    </w:p>
    <w:p w:rsidR="0086639B" w:rsidRDefault="0086639B" w:rsidP="00BD3B27">
      <w:pPr>
        <w:widowControl w:val="0"/>
        <w:spacing w:line="300" w:lineRule="atLeast"/>
        <w:ind w:left="1418"/>
        <w:rPr>
          <w:lang w:eastAsia="en-US"/>
        </w:rPr>
      </w:pPr>
    </w:p>
    <w:p w:rsidR="00B20F38" w:rsidRDefault="00B20F38" w:rsidP="00A40358">
      <w:pPr>
        <w:widowControl w:val="0"/>
        <w:numPr>
          <w:ilvl w:val="2"/>
          <w:numId w:val="17"/>
        </w:numPr>
        <w:spacing w:after="160" w:line="300" w:lineRule="atLeast"/>
        <w:rPr>
          <w:rtl/>
          <w:lang w:eastAsia="en-US"/>
        </w:rPr>
      </w:pPr>
      <w:r>
        <w:rPr>
          <w:rFonts w:hint="cs"/>
          <w:rtl/>
          <w:lang w:eastAsia="en-US"/>
        </w:rPr>
        <w:t>י</w:t>
      </w:r>
      <w:r>
        <w:rPr>
          <w:rtl/>
          <w:lang w:eastAsia="en-US"/>
        </w:rPr>
        <w:t xml:space="preserve">ש לענות על כל הסעיפים </w:t>
      </w:r>
      <w:r>
        <w:rPr>
          <w:rFonts w:hint="cs"/>
          <w:rtl/>
          <w:lang w:eastAsia="en-US"/>
        </w:rPr>
        <w:t xml:space="preserve">המפורטים </w:t>
      </w:r>
      <w:r>
        <w:rPr>
          <w:rtl/>
          <w:lang w:eastAsia="en-US"/>
        </w:rPr>
        <w:t>בטופס ההצעה</w:t>
      </w:r>
      <w:r>
        <w:rPr>
          <w:rFonts w:hint="cs"/>
          <w:rtl/>
          <w:lang w:eastAsia="en-US"/>
        </w:rPr>
        <w:t xml:space="preserve"> ואין להשאיר סעיפים ללא מענה</w:t>
      </w:r>
      <w:r>
        <w:rPr>
          <w:rtl/>
          <w:lang w:eastAsia="en-US"/>
        </w:rPr>
        <w:t>.</w:t>
      </w:r>
    </w:p>
    <w:p w:rsidR="00B20F38" w:rsidRDefault="00B20F38" w:rsidP="00EB4B51">
      <w:pPr>
        <w:pStyle w:val="aff6"/>
        <w:widowControl w:val="0"/>
        <w:spacing w:after="160" w:line="300" w:lineRule="atLeast"/>
        <w:ind w:left="2268"/>
        <w:rPr>
          <w:rtl/>
          <w:lang w:eastAsia="en-US"/>
        </w:rPr>
      </w:pPr>
      <w:r>
        <w:rPr>
          <w:rtl/>
          <w:lang w:eastAsia="en-US"/>
        </w:rPr>
        <w:t xml:space="preserve">ההצעה תוגש </w:t>
      </w:r>
      <w:r w:rsidR="008432E6" w:rsidRPr="00287282">
        <w:rPr>
          <w:b/>
          <w:bCs/>
          <w:u w:val="single"/>
          <w:rtl/>
          <w:lang w:eastAsia="en-US"/>
        </w:rPr>
        <w:t>ב</w:t>
      </w:r>
      <w:r w:rsidR="008432E6">
        <w:rPr>
          <w:rFonts w:hint="cs"/>
          <w:b/>
          <w:bCs/>
          <w:u w:val="single"/>
          <w:rtl/>
          <w:lang w:eastAsia="en-US"/>
        </w:rPr>
        <w:t>- 2</w:t>
      </w:r>
      <w:r w:rsidR="008432E6" w:rsidRPr="00287282">
        <w:rPr>
          <w:b/>
          <w:bCs/>
          <w:u w:val="single"/>
          <w:rtl/>
          <w:lang w:eastAsia="en-US"/>
        </w:rPr>
        <w:t xml:space="preserve"> </w:t>
      </w:r>
      <w:r w:rsidRPr="00287282">
        <w:rPr>
          <w:b/>
          <w:bCs/>
          <w:u w:val="single"/>
          <w:rtl/>
          <w:lang w:eastAsia="en-US"/>
        </w:rPr>
        <w:t>עותקים</w:t>
      </w:r>
      <w:r w:rsidRPr="00287282">
        <w:rPr>
          <w:rFonts w:hint="cs"/>
          <w:b/>
          <w:bCs/>
          <w:u w:val="single"/>
          <w:rtl/>
          <w:lang w:eastAsia="en-US"/>
        </w:rPr>
        <w:t xml:space="preserve"> זהים</w:t>
      </w:r>
      <w:r>
        <w:rPr>
          <w:rtl/>
          <w:lang w:eastAsia="en-US"/>
        </w:rPr>
        <w:t xml:space="preserve"> </w:t>
      </w:r>
      <w:r>
        <w:rPr>
          <w:rFonts w:hint="cs"/>
          <w:rtl/>
          <w:lang w:eastAsia="en-US"/>
        </w:rPr>
        <w:t>(מקור+</w:t>
      </w:r>
      <w:r w:rsidR="00005546">
        <w:rPr>
          <w:rFonts w:hint="cs"/>
          <w:rtl/>
          <w:lang w:eastAsia="en-US"/>
        </w:rPr>
        <w:t xml:space="preserve"> </w:t>
      </w:r>
      <w:r>
        <w:rPr>
          <w:rFonts w:hint="cs"/>
          <w:rtl/>
          <w:lang w:eastAsia="en-US"/>
        </w:rPr>
        <w:t xml:space="preserve">העתק), </w:t>
      </w:r>
      <w:r>
        <w:rPr>
          <w:rtl/>
          <w:lang w:eastAsia="en-US"/>
        </w:rPr>
        <w:t>כרוכים בהדבקה או בספירלה או בכל דרך שתמנע את פירוק החוברת</w:t>
      </w:r>
      <w:r>
        <w:rPr>
          <w:rFonts w:hint="cs"/>
          <w:rtl/>
          <w:lang w:eastAsia="en-US"/>
        </w:rPr>
        <w:t>. ההצעה תוגש במעטפה סגורה, תוך ציון: שם המכרז,</w:t>
      </w:r>
      <w:r w:rsidR="000A26FF">
        <w:rPr>
          <w:rFonts w:hint="cs"/>
          <w:rtl/>
          <w:lang w:eastAsia="en-US"/>
        </w:rPr>
        <w:t xml:space="preserve"> </w:t>
      </w:r>
      <w:r>
        <w:rPr>
          <w:rFonts w:hint="cs"/>
          <w:rtl/>
          <w:lang w:eastAsia="en-US"/>
        </w:rPr>
        <w:t>מס' המכרז, "חוברת הצעה"</w:t>
      </w:r>
      <w:r w:rsidR="00B864DE">
        <w:rPr>
          <w:rFonts w:hint="cs"/>
          <w:rtl/>
          <w:lang w:eastAsia="en-US"/>
        </w:rPr>
        <w:t xml:space="preserve"> </w:t>
      </w:r>
      <w:r>
        <w:rPr>
          <w:rFonts w:hint="cs"/>
          <w:rtl/>
          <w:lang w:eastAsia="en-US"/>
        </w:rPr>
        <w:t>וככל הניתן ללא סימן מזהה של המציע על גבי המעטפה.</w:t>
      </w:r>
    </w:p>
    <w:p w:rsidR="000F6338" w:rsidRDefault="000F6338" w:rsidP="004A68D5">
      <w:pPr>
        <w:widowControl w:val="0"/>
        <w:spacing w:after="160" w:line="300" w:lineRule="atLeast"/>
        <w:ind w:left="2268"/>
        <w:rPr>
          <w:rtl/>
          <w:lang w:eastAsia="en-US"/>
        </w:rPr>
      </w:pPr>
      <w:r w:rsidRPr="00891C07">
        <w:rPr>
          <w:rFonts w:hint="cs"/>
          <w:rtl/>
          <w:lang w:eastAsia="en-US"/>
        </w:rPr>
        <w:t xml:space="preserve">בנוסף, על המציע לצרף להצעתו </w:t>
      </w:r>
      <w:r>
        <w:rPr>
          <w:rFonts w:hint="cs"/>
          <w:b/>
          <w:bCs/>
          <w:rtl/>
          <w:lang w:eastAsia="en-US"/>
        </w:rPr>
        <w:t>3</w:t>
      </w:r>
      <w:r w:rsidRPr="00891C07">
        <w:rPr>
          <w:rFonts w:hint="cs"/>
          <w:rtl/>
          <w:lang w:eastAsia="en-US"/>
        </w:rPr>
        <w:t xml:space="preserve"> </w:t>
      </w:r>
      <w:r>
        <w:rPr>
          <w:rFonts w:hint="cs"/>
          <w:rtl/>
          <w:lang w:eastAsia="en-US"/>
        </w:rPr>
        <w:t>התקנים ניידים (</w:t>
      </w:r>
      <w:r w:rsidRPr="00CF073F">
        <w:rPr>
          <w:sz w:val="20"/>
          <w:szCs w:val="20"/>
          <w:lang w:eastAsia="en-US"/>
        </w:rPr>
        <w:t>DOK</w:t>
      </w:r>
      <w:r>
        <w:rPr>
          <w:rFonts w:hint="cs"/>
          <w:rtl/>
          <w:lang w:eastAsia="en-US"/>
        </w:rPr>
        <w:t xml:space="preserve">) </w:t>
      </w:r>
      <w:r w:rsidRPr="00891C07">
        <w:rPr>
          <w:rFonts w:hint="cs"/>
          <w:rtl/>
          <w:lang w:eastAsia="en-US"/>
        </w:rPr>
        <w:t xml:space="preserve">כאשר בכל אחד מהם </w:t>
      </w:r>
      <w:r w:rsidR="002A2687">
        <w:rPr>
          <w:rFonts w:hint="cs"/>
          <w:rtl/>
          <w:lang w:eastAsia="en-US"/>
        </w:rPr>
        <w:t>יישמר</w:t>
      </w:r>
      <w:r w:rsidR="002A2687" w:rsidRPr="00891C07">
        <w:rPr>
          <w:rFonts w:hint="cs"/>
          <w:rtl/>
          <w:lang w:eastAsia="en-US"/>
        </w:rPr>
        <w:t xml:space="preserve"> </w:t>
      </w:r>
      <w:r w:rsidRPr="00891C07">
        <w:rPr>
          <w:rFonts w:hint="cs"/>
          <w:rtl/>
          <w:lang w:eastAsia="en-US"/>
        </w:rPr>
        <w:t xml:space="preserve">עותק סרוק של </w:t>
      </w:r>
      <w:r w:rsidRPr="00CF073F">
        <w:rPr>
          <w:rFonts w:hint="cs"/>
          <w:u w:val="single"/>
          <w:rtl/>
          <w:lang w:eastAsia="en-US"/>
        </w:rPr>
        <w:t>חוברת ההצעה בלבד</w:t>
      </w:r>
      <w:r w:rsidRPr="00891C07">
        <w:rPr>
          <w:rFonts w:hint="cs"/>
          <w:rtl/>
          <w:lang w:eastAsia="en-US"/>
        </w:rPr>
        <w:t>, ללא הצעת המחיר או כל פריט ממנה. על גבי התקליטור</w:t>
      </w:r>
      <w:r>
        <w:rPr>
          <w:rFonts w:hint="cs"/>
          <w:rtl/>
          <w:lang w:eastAsia="en-US"/>
        </w:rPr>
        <w:t xml:space="preserve"> או ההתקן הנייד</w:t>
      </w:r>
      <w:r w:rsidRPr="00891C07">
        <w:rPr>
          <w:rFonts w:hint="cs"/>
          <w:rtl/>
          <w:lang w:eastAsia="en-US"/>
        </w:rPr>
        <w:t xml:space="preserve"> יש לכתוב את שם המציע ושם המכרז.</w:t>
      </w:r>
    </w:p>
    <w:p w:rsidR="00B20F38" w:rsidRDefault="00B20F38" w:rsidP="00BD3B27">
      <w:pPr>
        <w:pStyle w:val="aff6"/>
        <w:widowControl w:val="0"/>
        <w:spacing w:after="160" w:line="300" w:lineRule="atLeast"/>
        <w:ind w:left="2268"/>
        <w:rPr>
          <w:rtl/>
          <w:lang w:eastAsia="en-US"/>
        </w:rPr>
      </w:pPr>
      <w:r>
        <w:rPr>
          <w:rFonts w:hint="cs"/>
          <w:rtl/>
          <w:lang w:eastAsia="en-US"/>
        </w:rPr>
        <w:t>הצעת המחיר בצירוף דפי העזר לחישוב הצעת המחיר יופרדו ע"י המציע ויוגשו ב-</w:t>
      </w:r>
      <w:r w:rsidR="000F7308">
        <w:rPr>
          <w:rFonts w:hint="cs"/>
          <w:rtl/>
          <w:lang w:eastAsia="en-US"/>
        </w:rPr>
        <w:t xml:space="preserve"> </w:t>
      </w:r>
      <w:r w:rsidRPr="000F7308">
        <w:rPr>
          <w:rFonts w:hint="cs"/>
          <w:b/>
          <w:bCs/>
          <w:rtl/>
          <w:lang w:eastAsia="en-US"/>
        </w:rPr>
        <w:t>2</w:t>
      </w:r>
      <w:r>
        <w:rPr>
          <w:rFonts w:hint="cs"/>
          <w:rtl/>
          <w:lang w:eastAsia="en-US"/>
        </w:rPr>
        <w:t xml:space="preserve"> עותקים</w:t>
      </w:r>
      <w:r w:rsidR="00B864DE">
        <w:rPr>
          <w:rFonts w:hint="cs"/>
          <w:rtl/>
          <w:lang w:eastAsia="en-US"/>
        </w:rPr>
        <w:t xml:space="preserve"> </w:t>
      </w:r>
      <w:r>
        <w:rPr>
          <w:rFonts w:hint="cs"/>
          <w:rtl/>
          <w:lang w:eastAsia="en-US"/>
        </w:rPr>
        <w:t>במעטפה נפרדת תוך ציון: שם המכרז, מס' המכרז, "הצעת מחיר"</w:t>
      </w:r>
      <w:r w:rsidR="00B864DE">
        <w:rPr>
          <w:rFonts w:hint="cs"/>
          <w:rtl/>
          <w:lang w:eastAsia="en-US"/>
        </w:rPr>
        <w:t xml:space="preserve"> </w:t>
      </w:r>
      <w:r>
        <w:rPr>
          <w:rFonts w:hint="cs"/>
          <w:rtl/>
          <w:lang w:eastAsia="en-US"/>
        </w:rPr>
        <w:t>וככל הניתן ללא סימן מזהה של המציע על גבי המעטפה.</w:t>
      </w:r>
    </w:p>
    <w:p w:rsidR="00B20F38" w:rsidRDefault="00B20F38" w:rsidP="00BD3B27">
      <w:pPr>
        <w:pStyle w:val="aff6"/>
        <w:widowControl w:val="0"/>
        <w:spacing w:after="160" w:line="300" w:lineRule="atLeast"/>
        <w:ind w:left="2268"/>
        <w:rPr>
          <w:rtl/>
          <w:lang w:eastAsia="en-US"/>
        </w:rPr>
      </w:pPr>
      <w:r>
        <w:rPr>
          <w:rFonts w:hint="cs"/>
          <w:rtl/>
          <w:lang w:eastAsia="en-US"/>
        </w:rPr>
        <w:t>המעטפה הכוללת את חוברת ההצעה והמעטפה הכוללת את הצעת המחיר יוכנסו למעטפה אחת תוך ציון שם המכרז ומס' המכרז וככל הניתן ללא סימן מזהה של המציע על גבי המעטפה.</w:t>
      </w:r>
    </w:p>
    <w:p w:rsidR="00BD0EEF" w:rsidRDefault="00BD0EEF" w:rsidP="00BD3B27">
      <w:pPr>
        <w:widowControl w:val="0"/>
        <w:spacing w:line="300" w:lineRule="atLeast"/>
        <w:ind w:left="2268"/>
        <w:rPr>
          <w:rtl/>
          <w:lang w:eastAsia="en-US"/>
        </w:rPr>
      </w:pPr>
      <w:r>
        <w:rPr>
          <w:rFonts w:hint="cs"/>
          <w:rtl/>
          <w:lang w:eastAsia="en-US"/>
        </w:rPr>
        <w:t>על המציע לחתום על כל דף מדפי הצעתו במתכונת המצורפת בחוברת ההצעה ובנוסף על המציע לדאוג להחתים עו"ד או רו"ח על אותם הדפים בהצעה בהם מצויין כך במפורש.</w:t>
      </w:r>
    </w:p>
    <w:p w:rsidR="0009753A" w:rsidRDefault="0009753A" w:rsidP="00BD3B27">
      <w:pPr>
        <w:widowControl w:val="0"/>
        <w:spacing w:line="300" w:lineRule="atLeast"/>
        <w:ind w:left="2268"/>
        <w:rPr>
          <w:rtl/>
          <w:lang w:eastAsia="en-US"/>
        </w:rPr>
      </w:pPr>
    </w:p>
    <w:p w:rsidR="00E46121" w:rsidRDefault="00E46121" w:rsidP="00E46121">
      <w:pPr>
        <w:widowControl w:val="0"/>
        <w:numPr>
          <w:ilvl w:val="2"/>
          <w:numId w:val="17"/>
        </w:numPr>
        <w:spacing w:line="300" w:lineRule="atLeast"/>
        <w:ind w:right="-567"/>
        <w:rPr>
          <w:sz w:val="22"/>
          <w:lang w:eastAsia="en-US"/>
        </w:rPr>
      </w:pPr>
      <w:r>
        <w:rPr>
          <w:rFonts w:hint="cs"/>
          <w:sz w:val="22"/>
          <w:rtl/>
          <w:lang w:eastAsia="en-US"/>
        </w:rPr>
        <w:t>במקרה שההצעה מוגשת על ידי תאגיד, יצורפו אישורים מתאימים לגבי רישום התאגיד, זכויות החותמים בשמו וסמכותם לחייב את התאגיד בחתימתם.</w:t>
      </w:r>
    </w:p>
    <w:p w:rsidR="00E46121" w:rsidRPr="008251C0" w:rsidRDefault="00E46121" w:rsidP="00E46121">
      <w:pPr>
        <w:widowControl w:val="0"/>
        <w:spacing w:line="300" w:lineRule="atLeast"/>
        <w:ind w:left="2835" w:right="-567"/>
        <w:rPr>
          <w:b/>
          <w:bCs/>
          <w:rtl/>
          <w:lang w:eastAsia="en-US"/>
        </w:rPr>
      </w:pPr>
    </w:p>
    <w:p w:rsidR="00F935A4" w:rsidRDefault="00B96555" w:rsidP="00B96555">
      <w:pPr>
        <w:widowControl w:val="0"/>
        <w:numPr>
          <w:ilvl w:val="2"/>
          <w:numId w:val="17"/>
        </w:numPr>
        <w:spacing w:after="160" w:line="300" w:lineRule="atLeast"/>
        <w:ind w:right="-567"/>
        <w:rPr>
          <w:rFonts w:ascii="David" w:hAnsi="David"/>
          <w:lang w:eastAsia="en-US"/>
        </w:rPr>
      </w:pPr>
      <w:r w:rsidRPr="00B96555">
        <w:rPr>
          <w:rFonts w:ascii="David" w:hAnsi="David" w:hint="cs"/>
          <w:rtl/>
          <w:lang w:eastAsia="en-US"/>
        </w:rPr>
        <w:t xml:space="preserve">אם המציע הינו </w:t>
      </w:r>
      <w:r w:rsidR="00F935A4">
        <w:rPr>
          <w:rFonts w:ascii="David" w:hAnsi="David" w:hint="cs"/>
          <w:rtl/>
          <w:lang w:eastAsia="en-US"/>
        </w:rPr>
        <w:t>גוף משפטי מאוגד</w:t>
      </w:r>
      <w:r w:rsidR="00862448">
        <w:rPr>
          <w:rFonts w:ascii="David" w:hAnsi="David" w:hint="cs"/>
          <w:rtl/>
          <w:lang w:eastAsia="en-US"/>
        </w:rPr>
        <w:t>,</w:t>
      </w:r>
      <w:r w:rsidR="00F935A4">
        <w:rPr>
          <w:rFonts w:ascii="David" w:hAnsi="David" w:hint="cs"/>
          <w:rtl/>
          <w:lang w:eastAsia="en-US"/>
        </w:rPr>
        <w:t xml:space="preserve"> יש לצרף את האישורים הבאים:</w:t>
      </w:r>
    </w:p>
    <w:p w:rsidR="00F935A4" w:rsidRDefault="00F935A4" w:rsidP="00281E5C">
      <w:pPr>
        <w:widowControl w:val="0"/>
        <w:numPr>
          <w:ilvl w:val="3"/>
          <w:numId w:val="17"/>
        </w:numPr>
        <w:spacing w:after="160" w:line="300" w:lineRule="atLeast"/>
        <w:rPr>
          <w:rFonts w:ascii="David" w:hAnsi="David"/>
          <w:lang w:eastAsia="en-US"/>
        </w:rPr>
      </w:pPr>
      <w:r w:rsidRPr="00243DED">
        <w:rPr>
          <w:rFonts w:hint="cs"/>
          <w:rtl/>
          <w:lang w:eastAsia="en-US"/>
        </w:rPr>
        <w:t>אישור</w:t>
      </w:r>
      <w:r>
        <w:rPr>
          <w:rFonts w:ascii="David" w:hAnsi="David" w:hint="cs"/>
          <w:rtl/>
          <w:lang w:eastAsia="en-US"/>
        </w:rPr>
        <w:t xml:space="preserve"> רשם רשמי בישראל על שם המציע</w:t>
      </w:r>
      <w:r w:rsidR="00243DED">
        <w:rPr>
          <w:rFonts w:ascii="David" w:hAnsi="David" w:hint="cs"/>
          <w:rtl/>
          <w:lang w:eastAsia="en-US"/>
        </w:rPr>
        <w:t>.</w:t>
      </w:r>
    </w:p>
    <w:p w:rsidR="007859E6" w:rsidRDefault="00F935A4" w:rsidP="00281E5C">
      <w:pPr>
        <w:widowControl w:val="0"/>
        <w:numPr>
          <w:ilvl w:val="3"/>
          <w:numId w:val="17"/>
        </w:numPr>
        <w:spacing w:after="160" w:line="300" w:lineRule="atLeast"/>
        <w:rPr>
          <w:lang w:eastAsia="en-US"/>
        </w:rPr>
      </w:pPr>
      <w:r w:rsidRPr="00281E5C">
        <w:rPr>
          <w:rFonts w:hint="cs"/>
          <w:rtl/>
          <w:lang w:eastAsia="en-US"/>
        </w:rPr>
        <w:t>פרטים על המציע, מאושרים ע"י רו"ח/עו"ד:</w:t>
      </w:r>
    </w:p>
    <w:p w:rsidR="00F935A4" w:rsidRPr="00281E5C" w:rsidRDefault="00F935A4" w:rsidP="00281E5C">
      <w:pPr>
        <w:widowControl w:val="0"/>
        <w:numPr>
          <w:ilvl w:val="4"/>
          <w:numId w:val="17"/>
        </w:numPr>
        <w:spacing w:after="160" w:line="300" w:lineRule="atLeast"/>
        <w:rPr>
          <w:rtl/>
          <w:lang w:eastAsia="en-US"/>
        </w:rPr>
      </w:pPr>
      <w:r w:rsidRPr="00281E5C">
        <w:rPr>
          <w:rFonts w:hint="cs"/>
          <w:rtl/>
          <w:lang w:eastAsia="en-US"/>
        </w:rPr>
        <w:t>שם המציע כפי שהוא רשום ברשם רשמי.</w:t>
      </w:r>
    </w:p>
    <w:p w:rsidR="00F935A4" w:rsidRPr="00281E5C" w:rsidRDefault="00F935A4" w:rsidP="00281E5C">
      <w:pPr>
        <w:widowControl w:val="0"/>
        <w:numPr>
          <w:ilvl w:val="4"/>
          <w:numId w:val="17"/>
        </w:numPr>
        <w:spacing w:after="160" w:line="300" w:lineRule="atLeast"/>
        <w:rPr>
          <w:rtl/>
          <w:lang w:eastAsia="en-US"/>
        </w:rPr>
      </w:pPr>
      <w:r w:rsidRPr="00281E5C">
        <w:rPr>
          <w:rFonts w:hint="cs"/>
          <w:rtl/>
          <w:lang w:eastAsia="en-US"/>
        </w:rPr>
        <w:t>סוג ההתארגנות.</w:t>
      </w:r>
    </w:p>
    <w:p w:rsidR="00F935A4" w:rsidRPr="00281E5C" w:rsidRDefault="00F935A4" w:rsidP="00281E5C">
      <w:pPr>
        <w:widowControl w:val="0"/>
        <w:numPr>
          <w:ilvl w:val="4"/>
          <w:numId w:val="17"/>
        </w:numPr>
        <w:spacing w:after="160" w:line="300" w:lineRule="atLeast"/>
        <w:rPr>
          <w:rtl/>
          <w:lang w:eastAsia="en-US"/>
        </w:rPr>
      </w:pPr>
      <w:r w:rsidRPr="00281E5C">
        <w:rPr>
          <w:rFonts w:hint="cs"/>
          <w:rtl/>
          <w:lang w:eastAsia="en-US"/>
        </w:rPr>
        <w:t>תאריך ההתארגנות.</w:t>
      </w:r>
    </w:p>
    <w:p w:rsidR="00F935A4" w:rsidRPr="00281E5C" w:rsidRDefault="00F935A4" w:rsidP="00281E5C">
      <w:pPr>
        <w:widowControl w:val="0"/>
        <w:numPr>
          <w:ilvl w:val="4"/>
          <w:numId w:val="17"/>
        </w:numPr>
        <w:spacing w:after="160" w:line="300" w:lineRule="atLeast"/>
        <w:rPr>
          <w:rtl/>
          <w:lang w:eastAsia="en-US"/>
        </w:rPr>
      </w:pPr>
      <w:r w:rsidRPr="00281E5C">
        <w:rPr>
          <w:rFonts w:hint="cs"/>
          <w:rtl/>
          <w:lang w:eastAsia="en-US"/>
        </w:rPr>
        <w:t>מספר מזהה.</w:t>
      </w:r>
    </w:p>
    <w:p w:rsidR="00F935A4" w:rsidRPr="00281E5C" w:rsidRDefault="00F935A4" w:rsidP="00281E5C">
      <w:pPr>
        <w:widowControl w:val="0"/>
        <w:numPr>
          <w:ilvl w:val="4"/>
          <w:numId w:val="17"/>
        </w:numPr>
        <w:spacing w:after="160" w:line="300" w:lineRule="atLeast"/>
        <w:rPr>
          <w:rtl/>
          <w:lang w:eastAsia="en-US"/>
        </w:rPr>
      </w:pPr>
      <w:r w:rsidRPr="00281E5C">
        <w:rPr>
          <w:rFonts w:hint="cs"/>
          <w:rtl/>
          <w:lang w:eastAsia="en-US"/>
        </w:rPr>
        <w:t>שמות ומס' ת.ז. של המוסמכים לחתום ולהתחייב בשם</w:t>
      </w:r>
      <w:r w:rsidR="00C421F1" w:rsidRPr="00281E5C">
        <w:rPr>
          <w:rFonts w:hint="cs"/>
          <w:rtl/>
          <w:lang w:eastAsia="en-US"/>
        </w:rPr>
        <w:t xml:space="preserve"> המציע</w:t>
      </w:r>
      <w:r w:rsidRPr="00281E5C">
        <w:rPr>
          <w:rFonts w:hint="cs"/>
          <w:rtl/>
          <w:lang w:eastAsia="en-US"/>
        </w:rPr>
        <w:t>.</w:t>
      </w:r>
    </w:p>
    <w:p w:rsidR="00717AFE" w:rsidRDefault="00717AFE" w:rsidP="00717AFE">
      <w:pPr>
        <w:widowControl w:val="0"/>
        <w:spacing w:line="300" w:lineRule="atLeast"/>
        <w:ind w:left="2835"/>
        <w:rPr>
          <w:b/>
          <w:bCs/>
          <w:rtl/>
          <w:lang w:eastAsia="en-US"/>
        </w:rPr>
      </w:pPr>
      <w:r>
        <w:rPr>
          <w:rtl/>
          <w:lang w:eastAsia="en-US"/>
        </w:rPr>
        <w:t>כ</w:t>
      </w:r>
      <w:r>
        <w:rPr>
          <w:rFonts w:hint="cs"/>
          <w:rtl/>
          <w:lang w:eastAsia="en-US"/>
        </w:rPr>
        <w:t xml:space="preserve">ל זאת יוגש על פי הנוסח </w:t>
      </w:r>
      <w:r w:rsidRPr="00A40358">
        <w:rPr>
          <w:rFonts w:hint="cs"/>
          <w:rtl/>
          <w:lang w:eastAsia="en-US"/>
        </w:rPr>
        <w:t>ב</w:t>
      </w:r>
      <w:r>
        <w:rPr>
          <w:rFonts w:hint="cs"/>
          <w:rtl/>
          <w:lang w:eastAsia="en-US"/>
        </w:rPr>
        <w:t xml:space="preserve">נספח </w:t>
      </w:r>
      <w:r w:rsidR="00856CC0" w:rsidRPr="00856CC0">
        <w:rPr>
          <w:rFonts w:ascii="David" w:hAnsi="David"/>
          <w:b/>
          <w:bCs/>
          <w:rtl/>
          <w:lang w:eastAsia="en-US"/>
        </w:rPr>
        <w:t>3</w:t>
      </w:r>
      <w:r>
        <w:rPr>
          <w:rFonts w:hint="cs"/>
          <w:b/>
          <w:bCs/>
          <w:rtl/>
          <w:lang w:eastAsia="en-US"/>
        </w:rPr>
        <w:t>.</w:t>
      </w:r>
    </w:p>
    <w:p w:rsidR="00243DED" w:rsidRDefault="00243DED" w:rsidP="00BD3B27">
      <w:pPr>
        <w:widowControl w:val="0"/>
        <w:spacing w:line="300" w:lineRule="atLeast"/>
        <w:ind w:left="2835"/>
        <w:rPr>
          <w:rtl/>
          <w:lang w:eastAsia="en-US"/>
        </w:rPr>
      </w:pPr>
    </w:p>
    <w:p w:rsidR="008B12A7" w:rsidRDefault="008B12A7" w:rsidP="00862448">
      <w:pPr>
        <w:widowControl w:val="0"/>
        <w:numPr>
          <w:ilvl w:val="2"/>
          <w:numId w:val="17"/>
        </w:numPr>
        <w:spacing w:after="160" w:line="300" w:lineRule="atLeast"/>
        <w:rPr>
          <w:rFonts w:ascii="David" w:hAnsi="David"/>
          <w:lang w:eastAsia="en-US"/>
        </w:rPr>
      </w:pPr>
      <w:r w:rsidRPr="003B457B">
        <w:rPr>
          <w:rFonts w:ascii="David" w:hAnsi="David" w:hint="cs"/>
          <w:rtl/>
          <w:lang w:eastAsia="en-US"/>
        </w:rPr>
        <w:t>אם המציע הינו עמותה</w:t>
      </w:r>
      <w:r w:rsidR="000243AF">
        <w:rPr>
          <w:rFonts w:ascii="David" w:hAnsi="David" w:hint="cs"/>
          <w:rtl/>
          <w:lang w:eastAsia="en-US"/>
        </w:rPr>
        <w:t xml:space="preserve"> </w:t>
      </w:r>
      <w:r w:rsidR="000243AF" w:rsidRPr="000243AF">
        <w:rPr>
          <w:rFonts w:ascii="David" w:hAnsi="David"/>
          <w:rtl/>
          <w:lang w:eastAsia="en-US"/>
        </w:rPr>
        <w:t>או חברה לתועלת הציבור</w:t>
      </w:r>
      <w:r w:rsidRPr="003B457B">
        <w:rPr>
          <w:rFonts w:ascii="David" w:hAnsi="David" w:hint="cs"/>
          <w:rtl/>
          <w:lang w:eastAsia="en-US"/>
        </w:rPr>
        <w:t xml:space="preserve">, </w:t>
      </w:r>
      <w:r w:rsidR="00862448" w:rsidRPr="00862448">
        <w:rPr>
          <w:rFonts w:ascii="David" w:hAnsi="David" w:hint="cs"/>
          <w:rtl/>
          <w:lang w:eastAsia="en-US"/>
        </w:rPr>
        <w:t>יש לצרף את האישורים הבאים:</w:t>
      </w:r>
    </w:p>
    <w:p w:rsidR="00F935A4" w:rsidRDefault="00F935A4" w:rsidP="00A40358">
      <w:pPr>
        <w:widowControl w:val="0"/>
        <w:numPr>
          <w:ilvl w:val="3"/>
          <w:numId w:val="17"/>
        </w:numPr>
        <w:spacing w:after="160" w:line="300" w:lineRule="atLeast"/>
        <w:rPr>
          <w:rFonts w:ascii="David" w:hAnsi="David"/>
          <w:rtl/>
          <w:lang w:eastAsia="en-US"/>
        </w:rPr>
      </w:pPr>
      <w:r w:rsidRPr="00F935A4">
        <w:rPr>
          <w:rFonts w:hint="cs"/>
          <w:rtl/>
          <w:lang w:eastAsia="en-US"/>
        </w:rPr>
        <w:t>אישור</w:t>
      </w:r>
      <w:r w:rsidRPr="00F73E4F">
        <w:rPr>
          <w:rFonts w:ascii="David" w:hAnsi="David" w:hint="cs"/>
          <w:rtl/>
          <w:lang w:eastAsia="en-US"/>
        </w:rPr>
        <w:t xml:space="preserve"> רשם רשמי בישראל על שם המציע</w:t>
      </w:r>
      <w:r w:rsidR="00F73E4F">
        <w:rPr>
          <w:rFonts w:ascii="David" w:hAnsi="David" w:hint="cs"/>
          <w:rtl/>
          <w:lang w:eastAsia="en-US"/>
        </w:rPr>
        <w:t>.</w:t>
      </w:r>
    </w:p>
    <w:p w:rsidR="000243AF" w:rsidRPr="008C3113" w:rsidRDefault="008B12A7" w:rsidP="00C4574C">
      <w:pPr>
        <w:widowControl w:val="0"/>
        <w:numPr>
          <w:ilvl w:val="3"/>
          <w:numId w:val="17"/>
        </w:numPr>
        <w:spacing w:after="160" w:line="300" w:lineRule="atLeast"/>
      </w:pPr>
      <w:r>
        <w:rPr>
          <w:rFonts w:hint="cs"/>
          <w:rtl/>
          <w:lang w:eastAsia="en-US"/>
        </w:rPr>
        <w:t>אישור על ניהול תקין, מטעם רשם העמותות, תקף לשנה השוטפת</w:t>
      </w:r>
      <w:r w:rsidR="000243AF">
        <w:rPr>
          <w:rFonts w:hint="cs"/>
          <w:rtl/>
          <w:lang w:eastAsia="en-US"/>
        </w:rPr>
        <w:t xml:space="preserve"> </w:t>
      </w:r>
      <w:r w:rsidR="000243AF" w:rsidRPr="008C3113">
        <w:rPr>
          <w:rtl/>
        </w:rPr>
        <w:t>או בעל אישור על הגשת מסמכים מטעם הרשם המוסמך אשר ניתן על ידי הרשם המוסמך לא מוקדם משנתיים לפני המועד האחרון להגשת ההצעות</w:t>
      </w:r>
      <w:r w:rsidR="000243AF" w:rsidRPr="008C3113">
        <w:rPr>
          <w:rFonts w:hint="cs"/>
          <w:rtl/>
        </w:rPr>
        <w:t>.</w:t>
      </w:r>
    </w:p>
    <w:p w:rsidR="00EF43AE" w:rsidRPr="0033527E" w:rsidRDefault="00EF43AE" w:rsidP="00EF43AE">
      <w:pPr>
        <w:widowControl w:val="0"/>
        <w:numPr>
          <w:ilvl w:val="3"/>
          <w:numId w:val="17"/>
        </w:numPr>
        <w:spacing w:after="160" w:line="300" w:lineRule="atLeast"/>
        <w:rPr>
          <w:lang w:eastAsia="en-US"/>
        </w:rPr>
      </w:pPr>
      <w:bookmarkStart w:id="3" w:name="_Ref88725380"/>
      <w:r>
        <w:rPr>
          <w:rFonts w:hint="cs"/>
          <w:rtl/>
          <w:lang w:eastAsia="en-US"/>
        </w:rPr>
        <w:t>ת</w:t>
      </w:r>
      <w:r w:rsidRPr="0033527E">
        <w:rPr>
          <w:rFonts w:hint="cs"/>
          <w:rtl/>
          <w:lang w:eastAsia="en-US"/>
        </w:rPr>
        <w:t xml:space="preserve">צהיר על כך </w:t>
      </w:r>
      <w:r w:rsidRPr="00396161">
        <w:rPr>
          <w:rFonts w:hint="cs"/>
          <w:rtl/>
          <w:lang w:eastAsia="en-US"/>
        </w:rPr>
        <w:t xml:space="preserve">שבהתאם להוראות הדין אינו מחויב בתשלום מע"מ במסגרת ביצוע </w:t>
      </w:r>
      <w:r w:rsidRPr="00396161">
        <w:rPr>
          <w:rFonts w:hint="cs"/>
          <w:rtl/>
          <w:lang w:eastAsia="en-US"/>
        </w:rPr>
        <w:lastRenderedPageBreak/>
        <w:t>ההתקשרות</w:t>
      </w:r>
      <w:r>
        <w:rPr>
          <w:rFonts w:hint="cs"/>
          <w:rtl/>
          <w:lang w:eastAsia="en-US"/>
        </w:rPr>
        <w:t xml:space="preserve"> ו</w:t>
      </w:r>
      <w:r w:rsidRPr="0033527E">
        <w:rPr>
          <w:rFonts w:hint="cs"/>
          <w:rtl/>
          <w:lang w:eastAsia="en-US"/>
        </w:rPr>
        <w:t>שפנה אל רשות המסים לצורך קבלת אישור לכך בטרם הגשת ההצעה. ככל שמציע כאמור זכה במכרז, יהיה עליו להגיש את האישור מאת רשות המסים על כך שפנה אל הרשות כאמור.</w:t>
      </w:r>
    </w:p>
    <w:bookmarkEnd w:id="3"/>
    <w:p w:rsidR="002D12EE" w:rsidRDefault="00121CFC" w:rsidP="00A40358">
      <w:pPr>
        <w:widowControl w:val="0"/>
        <w:numPr>
          <w:ilvl w:val="3"/>
          <w:numId w:val="17"/>
        </w:numPr>
        <w:spacing w:after="160" w:line="300" w:lineRule="atLeast"/>
        <w:rPr>
          <w:lang w:eastAsia="en-US"/>
        </w:rPr>
      </w:pPr>
      <w:r>
        <w:rPr>
          <w:rFonts w:hint="cs"/>
          <w:rtl/>
          <w:lang w:eastAsia="en-US"/>
        </w:rPr>
        <w:t>הצהרה של העמותה על אי בקשת תמיכה (</w:t>
      </w:r>
      <w:r w:rsidR="00712BC7">
        <w:rPr>
          <w:rFonts w:hint="cs"/>
          <w:rtl/>
          <w:lang w:eastAsia="en-US"/>
        </w:rPr>
        <w:t xml:space="preserve">נספח </w:t>
      </w:r>
      <w:r w:rsidR="00856CC0" w:rsidRPr="00856CC0">
        <w:rPr>
          <w:rFonts w:ascii="David" w:hAnsi="David"/>
          <w:b/>
          <w:bCs/>
          <w:rtl/>
          <w:lang w:eastAsia="en-US"/>
        </w:rPr>
        <w:t>3</w:t>
      </w:r>
      <w:r w:rsidR="00160B70">
        <w:rPr>
          <w:rFonts w:hint="cs"/>
          <w:rtl/>
          <w:lang w:eastAsia="en-US"/>
        </w:rPr>
        <w:t>)</w:t>
      </w:r>
      <w:r>
        <w:rPr>
          <w:rFonts w:hint="cs"/>
          <w:rtl/>
          <w:lang w:eastAsia="en-US"/>
        </w:rPr>
        <w:t>.</w:t>
      </w:r>
    </w:p>
    <w:p w:rsidR="00862448" w:rsidRDefault="00862448" w:rsidP="00862448">
      <w:pPr>
        <w:widowControl w:val="0"/>
        <w:numPr>
          <w:ilvl w:val="2"/>
          <w:numId w:val="17"/>
        </w:numPr>
        <w:spacing w:line="300" w:lineRule="atLeast"/>
        <w:ind w:left="2269" w:hanging="851"/>
        <w:rPr>
          <w:rtl/>
          <w:lang w:eastAsia="en-US"/>
        </w:rPr>
      </w:pPr>
      <w:r w:rsidRPr="00F935A4">
        <w:rPr>
          <w:rFonts w:hint="cs"/>
          <w:rtl/>
          <w:lang w:eastAsia="en-US"/>
        </w:rPr>
        <w:t>אישור</w:t>
      </w:r>
      <w:r>
        <w:rPr>
          <w:rFonts w:hint="cs"/>
          <w:rtl/>
          <w:lang w:eastAsia="en-US"/>
        </w:rPr>
        <w:t xml:space="preserve"> בר-תוקף על ניהול ספרי חשבונות ורשומות עפ"י חוק עסקאות גופים ציבוריים (אכיפת ניהול חשבונות) תשל"ו </w:t>
      </w:r>
      <w:r>
        <w:rPr>
          <w:rtl/>
          <w:lang w:eastAsia="en-US"/>
        </w:rPr>
        <w:t>–</w:t>
      </w:r>
      <w:r>
        <w:rPr>
          <w:rFonts w:hint="cs"/>
          <w:rtl/>
          <w:lang w:eastAsia="en-US"/>
        </w:rPr>
        <w:t xml:space="preserve"> </w:t>
      </w:r>
      <w:r w:rsidRPr="00F73E4F">
        <w:rPr>
          <w:rFonts w:hint="cs"/>
          <w:b/>
          <w:bCs/>
          <w:rtl/>
          <w:lang w:eastAsia="en-US"/>
        </w:rPr>
        <w:t xml:space="preserve">1976 </w:t>
      </w:r>
      <w:r>
        <w:rPr>
          <w:rFonts w:hint="cs"/>
          <w:rtl/>
          <w:lang w:eastAsia="en-US"/>
        </w:rPr>
        <w:t>מטעם פקיד השומה וממונה איזורי מע"מ, על שם המציע.</w:t>
      </w:r>
    </w:p>
    <w:p w:rsidR="00862448" w:rsidRDefault="00862448" w:rsidP="00862448">
      <w:pPr>
        <w:widowControl w:val="0"/>
        <w:spacing w:line="300" w:lineRule="atLeast"/>
        <w:ind w:left="2268"/>
        <w:rPr>
          <w:b/>
          <w:bCs/>
          <w:sz w:val="22"/>
          <w:rtl/>
          <w:lang w:eastAsia="en-US"/>
        </w:rPr>
      </w:pPr>
      <w:r>
        <w:rPr>
          <w:b/>
          <w:bCs/>
          <w:sz w:val="22"/>
          <w:rtl/>
          <w:lang w:eastAsia="en-US"/>
        </w:rPr>
        <w:t>א</w:t>
      </w:r>
      <w:r>
        <w:rPr>
          <w:rFonts w:hint="cs"/>
          <w:b/>
          <w:bCs/>
          <w:sz w:val="22"/>
          <w:rtl/>
          <w:lang w:eastAsia="en-US"/>
        </w:rPr>
        <w:t>ישור מטעם רואה חשבון או יועץ מס לא יתקבל.</w:t>
      </w:r>
    </w:p>
    <w:p w:rsidR="0020113F" w:rsidRDefault="0020113F" w:rsidP="00A40358">
      <w:pPr>
        <w:widowControl w:val="0"/>
        <w:spacing w:line="300" w:lineRule="atLeast"/>
        <w:ind w:left="2268"/>
        <w:rPr>
          <w:b/>
          <w:bCs/>
          <w:rtl/>
          <w:lang w:eastAsia="en-US"/>
        </w:rPr>
      </w:pPr>
    </w:p>
    <w:p w:rsidR="00976692" w:rsidRPr="00A357C2" w:rsidRDefault="00976692" w:rsidP="008A20DA">
      <w:pPr>
        <w:widowControl w:val="0"/>
        <w:numPr>
          <w:ilvl w:val="2"/>
          <w:numId w:val="17"/>
        </w:numPr>
        <w:spacing w:after="160" w:line="300" w:lineRule="atLeast"/>
        <w:rPr>
          <w:b/>
          <w:bCs/>
          <w:lang w:eastAsia="en-US"/>
        </w:rPr>
      </w:pPr>
      <w:r w:rsidRPr="00A357C2">
        <w:rPr>
          <w:rFonts w:hint="cs"/>
          <w:b/>
          <w:bCs/>
          <w:rtl/>
          <w:lang w:eastAsia="en-US"/>
        </w:rPr>
        <w:t>ב</w:t>
      </w:r>
      <w:r w:rsidR="002A6C56">
        <w:rPr>
          <w:rFonts w:hint="cs"/>
          <w:b/>
          <w:bCs/>
          <w:rtl/>
          <w:lang w:eastAsia="en-US"/>
        </w:rPr>
        <w:t>נספח</w:t>
      </w:r>
      <w:r w:rsidRPr="00A357C2">
        <w:rPr>
          <w:rFonts w:hint="cs"/>
          <w:b/>
          <w:bCs/>
          <w:rtl/>
          <w:lang w:eastAsia="en-US"/>
        </w:rPr>
        <w:t xml:space="preserve"> </w:t>
      </w:r>
      <w:r w:rsidR="00CA7083">
        <w:rPr>
          <w:rFonts w:hint="cs"/>
          <w:b/>
          <w:bCs/>
          <w:rtl/>
          <w:lang w:eastAsia="en-US"/>
        </w:rPr>
        <w:t>1</w:t>
      </w:r>
      <w:r w:rsidR="00CA7083" w:rsidRPr="00A357C2">
        <w:rPr>
          <w:rFonts w:hint="cs"/>
          <w:b/>
          <w:bCs/>
          <w:rtl/>
          <w:lang w:eastAsia="en-US"/>
        </w:rPr>
        <w:t xml:space="preserve"> </w:t>
      </w:r>
      <w:r w:rsidRPr="00A357C2">
        <w:rPr>
          <w:rFonts w:hint="cs"/>
          <w:b/>
          <w:bCs/>
          <w:rtl/>
          <w:lang w:eastAsia="en-US"/>
        </w:rPr>
        <w:t xml:space="preserve">למכרז זה מצורף חוזה ההתקשרות. </w:t>
      </w:r>
    </w:p>
    <w:p w:rsidR="00976692" w:rsidRDefault="00976692" w:rsidP="00742BE1">
      <w:pPr>
        <w:widowControl w:val="0"/>
        <w:spacing w:after="160" w:line="300" w:lineRule="atLeast"/>
        <w:ind w:left="2268" w:right="-284"/>
        <w:rPr>
          <w:b/>
          <w:bCs/>
          <w:rtl/>
          <w:lang w:eastAsia="en-US"/>
        </w:rPr>
      </w:pPr>
      <w:r w:rsidRPr="00F748E9">
        <w:rPr>
          <w:rFonts w:hint="cs"/>
          <w:b/>
          <w:bCs/>
          <w:rtl/>
          <w:lang w:eastAsia="en-US"/>
        </w:rPr>
        <w:t>על המציע</w:t>
      </w:r>
      <w:r w:rsidR="00B864DE" w:rsidRPr="00F748E9">
        <w:rPr>
          <w:rFonts w:hint="cs"/>
          <w:b/>
          <w:bCs/>
          <w:rtl/>
          <w:lang w:eastAsia="en-US"/>
        </w:rPr>
        <w:t xml:space="preserve"> </w:t>
      </w:r>
      <w:r w:rsidR="00A357C2" w:rsidRPr="00F748E9">
        <w:rPr>
          <w:rFonts w:hint="cs"/>
          <w:b/>
          <w:bCs/>
          <w:rtl/>
          <w:lang w:eastAsia="en-US"/>
        </w:rPr>
        <w:t xml:space="preserve">למלא את פרטיו במקומות המיועדים לכך בחוזה, </w:t>
      </w:r>
      <w:r w:rsidRPr="00F748E9">
        <w:rPr>
          <w:rFonts w:hint="cs"/>
          <w:b/>
          <w:bCs/>
          <w:rtl/>
          <w:lang w:eastAsia="en-US"/>
        </w:rPr>
        <w:t>לחתום על דפי חוזה זה בראשי תיבות (כולל חותמת) בכל עמוד וכן חתימה מלאה (כולל חותמת) בעמוד האחרון.</w:t>
      </w:r>
    </w:p>
    <w:p w:rsidR="00A357C2" w:rsidRPr="00A357C2" w:rsidRDefault="00A357C2" w:rsidP="00E46121">
      <w:pPr>
        <w:widowControl w:val="0"/>
        <w:spacing w:after="160" w:line="300" w:lineRule="atLeast"/>
        <w:ind w:left="2268" w:right="-284"/>
        <w:rPr>
          <w:b/>
          <w:bCs/>
          <w:rtl/>
          <w:lang w:eastAsia="en-US"/>
        </w:rPr>
      </w:pPr>
      <w:r>
        <w:rPr>
          <w:rFonts w:hint="cs"/>
          <w:b/>
          <w:bCs/>
          <w:rtl/>
          <w:lang w:eastAsia="en-US"/>
        </w:rPr>
        <w:t>פרטי ההתקשרות (סכום, מועד תחילת ההתקשרות ומשכה ותנאים אחרים שנותרו ריקים בחוזה)</w:t>
      </w:r>
      <w:r w:rsidR="00E3178A">
        <w:rPr>
          <w:rFonts w:hint="cs"/>
          <w:b/>
          <w:bCs/>
          <w:rtl/>
          <w:lang w:eastAsia="en-US"/>
        </w:rPr>
        <w:t xml:space="preserve"> </w:t>
      </w:r>
      <w:r w:rsidR="00C51238" w:rsidRPr="00C51238">
        <w:rPr>
          <w:rFonts w:hint="cs"/>
          <w:b/>
          <w:bCs/>
          <w:rtl/>
          <w:lang w:eastAsia="en-US"/>
        </w:rPr>
        <w:t>ימולאו רק לאחר הודעה על זכיה ורק על ידי המציע שהצעתו נקבעה כזוכה במכרז.</w:t>
      </w:r>
    </w:p>
    <w:p w:rsidR="00976692" w:rsidRPr="00A357C2" w:rsidRDefault="00976692" w:rsidP="00E46121">
      <w:pPr>
        <w:widowControl w:val="0"/>
        <w:spacing w:after="160" w:line="300" w:lineRule="atLeast"/>
        <w:ind w:left="2268" w:right="-284"/>
        <w:rPr>
          <w:b/>
          <w:bCs/>
          <w:rtl/>
          <w:lang w:eastAsia="en-US"/>
        </w:rPr>
      </w:pPr>
      <w:r w:rsidRPr="00A357C2">
        <w:rPr>
          <w:rFonts w:hint="cs"/>
          <w:b/>
          <w:bCs/>
          <w:rtl/>
          <w:lang w:eastAsia="en-US"/>
        </w:rPr>
        <w:t>יש לצרף את החוזה החתום לחוברת ההצעה המוגשת למשרד.</w:t>
      </w:r>
    </w:p>
    <w:p w:rsidR="00734DDE" w:rsidRPr="00A40358" w:rsidRDefault="00734DDE" w:rsidP="00E46121">
      <w:pPr>
        <w:widowControl w:val="0"/>
        <w:spacing w:after="160" w:line="300" w:lineRule="atLeast"/>
        <w:ind w:left="2268" w:right="-284"/>
        <w:rPr>
          <w:b/>
          <w:bCs/>
          <w:rtl/>
          <w:lang w:eastAsia="en-US"/>
        </w:rPr>
      </w:pPr>
      <w:r w:rsidRPr="00A40358">
        <w:rPr>
          <w:b/>
          <w:bCs/>
          <w:rtl/>
          <w:lang w:eastAsia="en-US"/>
        </w:rPr>
        <w:t>כל בקשה לשינוי או הבהרה יש להפנות במסגרת שאלות ובירורים כאמור בסעיף 1.1 במכרז בלבד. התייחסות תינתן אך ורק באופן האמור בסעיף זה.</w:t>
      </w:r>
    </w:p>
    <w:p w:rsidR="004F7AF8" w:rsidRDefault="00734DDE" w:rsidP="00E46121">
      <w:pPr>
        <w:widowControl w:val="0"/>
        <w:spacing w:after="160" w:line="300" w:lineRule="atLeast"/>
        <w:ind w:left="2268" w:right="-284"/>
        <w:rPr>
          <w:b/>
          <w:bCs/>
          <w:rtl/>
          <w:lang w:eastAsia="en-US"/>
        </w:rPr>
      </w:pPr>
      <w:r w:rsidRPr="00A40358">
        <w:rPr>
          <w:b/>
          <w:bCs/>
          <w:rtl/>
          <w:lang w:eastAsia="en-US"/>
        </w:rPr>
        <w:t>המציע הזוכה במכרז ידרש לצרף לחוזה החתום על ידו את הנוסח שנדרש במכרז חתום ע"י חברת הביטוח.</w:t>
      </w:r>
      <w:r w:rsidR="004F7AF8">
        <w:rPr>
          <w:rFonts w:hint="cs"/>
          <w:b/>
          <w:bCs/>
          <w:rtl/>
          <w:lang w:eastAsia="en-US"/>
        </w:rPr>
        <w:t xml:space="preserve"> </w:t>
      </w:r>
    </w:p>
    <w:p w:rsidR="00734DDE" w:rsidRDefault="004F7AF8" w:rsidP="00E46121">
      <w:pPr>
        <w:widowControl w:val="0"/>
        <w:spacing w:line="300" w:lineRule="atLeast"/>
        <w:ind w:left="2268" w:right="-284"/>
        <w:rPr>
          <w:b/>
          <w:bCs/>
          <w:rtl/>
          <w:lang w:eastAsia="en-US"/>
        </w:rPr>
      </w:pPr>
      <w:r w:rsidRPr="00A40358">
        <w:rPr>
          <w:b/>
          <w:bCs/>
          <w:rtl/>
          <w:lang w:eastAsia="en-US"/>
        </w:rPr>
        <w:t>ככל שלא יעשה כן עליו לקחת בחשבון כי הדבר עשוי להוות עילה לביטול זכייתו במכרז</w:t>
      </w:r>
      <w:r>
        <w:rPr>
          <w:rFonts w:hint="cs"/>
          <w:b/>
          <w:bCs/>
          <w:rtl/>
          <w:lang w:eastAsia="en-US"/>
        </w:rPr>
        <w:t>.</w:t>
      </w:r>
    </w:p>
    <w:p w:rsidR="003B48DD" w:rsidRDefault="003B48DD" w:rsidP="00A40358">
      <w:pPr>
        <w:widowControl w:val="0"/>
        <w:spacing w:line="300" w:lineRule="atLeast"/>
        <w:ind w:left="2268"/>
        <w:rPr>
          <w:b/>
          <w:bCs/>
          <w:rtl/>
          <w:lang w:eastAsia="en-US"/>
        </w:rPr>
      </w:pPr>
    </w:p>
    <w:p w:rsidR="008142D9" w:rsidRDefault="008142D9" w:rsidP="004C7207">
      <w:pPr>
        <w:widowControl w:val="0"/>
        <w:numPr>
          <w:ilvl w:val="2"/>
          <w:numId w:val="17"/>
        </w:numPr>
        <w:spacing w:line="300" w:lineRule="atLeast"/>
        <w:rPr>
          <w:lang w:eastAsia="en-US"/>
        </w:rPr>
      </w:pPr>
      <w:r>
        <w:rPr>
          <w:rFonts w:hint="cs"/>
          <w:rtl/>
          <w:lang w:eastAsia="en-US"/>
        </w:rPr>
        <w:t>הניסיון הנדרש בסעי</w:t>
      </w:r>
      <w:r w:rsidR="00CA7083">
        <w:rPr>
          <w:rFonts w:hint="cs"/>
          <w:rtl/>
          <w:lang w:eastAsia="en-US"/>
        </w:rPr>
        <w:t>פים</w:t>
      </w:r>
      <w:r w:rsidR="004C7207">
        <w:rPr>
          <w:rFonts w:hint="cs"/>
          <w:rtl/>
          <w:lang w:eastAsia="en-US"/>
        </w:rPr>
        <w:t xml:space="preserve"> </w:t>
      </w:r>
      <w:r w:rsidR="00CA7083" w:rsidRPr="00EC56BB">
        <w:rPr>
          <w:b/>
          <w:bCs/>
          <w:rtl/>
          <w:lang w:eastAsia="en-US"/>
        </w:rPr>
        <w:t>2.2.5-2.2.6</w:t>
      </w:r>
      <w:r w:rsidR="004C7207">
        <w:rPr>
          <w:rFonts w:hint="cs"/>
          <w:rtl/>
          <w:lang w:eastAsia="en-US"/>
        </w:rPr>
        <w:t xml:space="preserve">, בסעיף </w:t>
      </w:r>
      <w:r w:rsidR="004C7207" w:rsidRPr="00A96E5E">
        <w:rPr>
          <w:rFonts w:hint="cs"/>
          <w:b/>
          <w:bCs/>
          <w:rtl/>
          <w:lang w:eastAsia="en-US"/>
        </w:rPr>
        <w:t xml:space="preserve">14.1.1ה' </w:t>
      </w:r>
      <w:r w:rsidR="004C7207">
        <w:rPr>
          <w:rFonts w:hint="cs"/>
          <w:rtl/>
          <w:lang w:eastAsia="en-US"/>
        </w:rPr>
        <w:t xml:space="preserve">ובסעיף </w:t>
      </w:r>
      <w:r w:rsidR="004C7207" w:rsidRPr="00A96E5E">
        <w:rPr>
          <w:rFonts w:hint="cs"/>
          <w:b/>
          <w:bCs/>
          <w:rtl/>
          <w:lang w:eastAsia="en-US"/>
        </w:rPr>
        <w:t xml:space="preserve">14.1.2א' </w:t>
      </w:r>
      <w:r>
        <w:rPr>
          <w:rFonts w:hint="cs"/>
          <w:rtl/>
          <w:lang w:eastAsia="en-US"/>
        </w:rPr>
        <w:t>יפורט ברשימה כרונולוגית מלאה של העבודות שבוצעו לפחות במהלך שנות הניסיון ושל לקוחות שקיבלו שירות זה או דומה לו מהמציע, תוך ציון שם הלקוח, שם איש הקשר, מספר הטלפון הקווי והטלפון הסלולרי שלו ומועדי ההפעלה.</w:t>
      </w:r>
    </w:p>
    <w:p w:rsidR="008142D9" w:rsidRPr="008142D9" w:rsidRDefault="008142D9" w:rsidP="008142D9">
      <w:pPr>
        <w:widowControl w:val="0"/>
        <w:spacing w:line="300" w:lineRule="atLeast"/>
        <w:ind w:left="2268"/>
        <w:rPr>
          <w:rtl/>
          <w:lang w:eastAsia="en-US"/>
        </w:rPr>
      </w:pPr>
    </w:p>
    <w:p w:rsidR="008B12A7" w:rsidRPr="00F748E9" w:rsidRDefault="004434DE" w:rsidP="00742BE1">
      <w:pPr>
        <w:widowControl w:val="0"/>
        <w:numPr>
          <w:ilvl w:val="2"/>
          <w:numId w:val="17"/>
        </w:numPr>
        <w:spacing w:line="300" w:lineRule="atLeast"/>
        <w:rPr>
          <w:lang w:eastAsia="en-US"/>
        </w:rPr>
      </w:pPr>
      <w:r w:rsidRPr="00F748E9">
        <w:rPr>
          <w:rFonts w:hint="cs"/>
          <w:sz w:val="30"/>
          <w:rtl/>
        </w:rPr>
        <w:t xml:space="preserve">מסמכי הבהרות </w:t>
      </w:r>
      <w:r w:rsidR="00D14B6A" w:rsidRPr="00A40358">
        <w:rPr>
          <w:rFonts w:hint="cs"/>
          <w:rtl/>
          <w:lang w:eastAsia="en-US"/>
        </w:rPr>
        <w:t>ככל שיהיו</w:t>
      </w:r>
      <w:r w:rsidR="00B16A23" w:rsidRPr="00F748E9">
        <w:rPr>
          <w:rFonts w:hint="cs"/>
          <w:sz w:val="30"/>
          <w:rtl/>
        </w:rPr>
        <w:t xml:space="preserve">, </w:t>
      </w:r>
      <w:r w:rsidR="008B12A7" w:rsidRPr="00F748E9">
        <w:rPr>
          <w:rFonts w:hint="cs"/>
          <w:sz w:val="30"/>
          <w:rtl/>
        </w:rPr>
        <w:t>חתו</w:t>
      </w:r>
      <w:r w:rsidR="00B16A23" w:rsidRPr="00F748E9">
        <w:rPr>
          <w:rFonts w:hint="cs"/>
          <w:sz w:val="30"/>
          <w:rtl/>
        </w:rPr>
        <w:t>מי</w:t>
      </w:r>
      <w:r w:rsidR="008B12A7" w:rsidRPr="00F748E9">
        <w:rPr>
          <w:rFonts w:hint="cs"/>
          <w:sz w:val="30"/>
          <w:rtl/>
        </w:rPr>
        <w:t xml:space="preserve">ם </w:t>
      </w:r>
      <w:r w:rsidR="006164B0" w:rsidRPr="00F748E9">
        <w:rPr>
          <w:rFonts w:hint="cs"/>
          <w:rtl/>
          <w:lang w:eastAsia="en-US"/>
        </w:rPr>
        <w:t xml:space="preserve">בראשי תיבות (כולל חותמת) </w:t>
      </w:r>
      <w:r w:rsidR="008B12A7" w:rsidRPr="00F748E9">
        <w:rPr>
          <w:rFonts w:hint="cs"/>
          <w:sz w:val="30"/>
          <w:rtl/>
        </w:rPr>
        <w:t>ע"י המציע</w:t>
      </w:r>
      <w:r w:rsidR="006164B0" w:rsidRPr="00F748E9">
        <w:rPr>
          <w:rFonts w:hint="cs"/>
          <w:rtl/>
          <w:lang w:eastAsia="en-US"/>
        </w:rPr>
        <w:t xml:space="preserve"> על כל עמוד </w:t>
      </w:r>
      <w:r w:rsidR="00AC31A5" w:rsidRPr="00F748E9">
        <w:rPr>
          <w:rFonts w:hint="cs"/>
          <w:rtl/>
          <w:lang w:eastAsia="en-US"/>
        </w:rPr>
        <w:t xml:space="preserve">(כנדרש בפרק </w:t>
      </w:r>
      <w:r w:rsidR="00AC31A5" w:rsidRPr="00F748E9">
        <w:rPr>
          <w:rFonts w:hint="cs"/>
          <w:b/>
          <w:bCs/>
          <w:rtl/>
          <w:lang w:eastAsia="en-US"/>
        </w:rPr>
        <w:t>1</w:t>
      </w:r>
      <w:r w:rsidR="00AC31A5" w:rsidRPr="00F748E9">
        <w:rPr>
          <w:rFonts w:hint="cs"/>
          <w:rtl/>
          <w:lang w:eastAsia="en-US"/>
        </w:rPr>
        <w:t xml:space="preserve"> </w:t>
      </w:r>
      <w:r w:rsidR="00AC31A5" w:rsidRPr="00F748E9">
        <w:rPr>
          <w:rtl/>
          <w:lang w:eastAsia="en-US"/>
        </w:rPr>
        <w:t>–</w:t>
      </w:r>
      <w:r w:rsidR="00AC31A5" w:rsidRPr="00F748E9">
        <w:rPr>
          <w:rFonts w:hint="cs"/>
          <w:rtl/>
          <w:lang w:eastAsia="en-US"/>
        </w:rPr>
        <w:t xml:space="preserve"> מבוא)</w:t>
      </w:r>
      <w:r w:rsidR="008B12A7" w:rsidRPr="00F748E9">
        <w:rPr>
          <w:rFonts w:hint="cs"/>
          <w:rtl/>
          <w:lang w:eastAsia="en-US"/>
        </w:rPr>
        <w:t>.</w:t>
      </w:r>
    </w:p>
    <w:p w:rsidR="00113B79" w:rsidRDefault="00113B79" w:rsidP="004A68D5">
      <w:pPr>
        <w:widowControl w:val="0"/>
        <w:spacing w:line="300" w:lineRule="atLeast"/>
        <w:ind w:left="2268"/>
        <w:rPr>
          <w:rtl/>
          <w:lang w:eastAsia="en-US"/>
        </w:rPr>
      </w:pPr>
    </w:p>
    <w:p w:rsidR="0091340E" w:rsidRPr="00245E14" w:rsidRDefault="0091340E" w:rsidP="00A40358">
      <w:pPr>
        <w:widowControl w:val="0"/>
        <w:numPr>
          <w:ilvl w:val="2"/>
          <w:numId w:val="17"/>
        </w:numPr>
        <w:spacing w:line="300" w:lineRule="atLeast"/>
        <w:rPr>
          <w:lang w:eastAsia="en-US"/>
        </w:rPr>
      </w:pPr>
      <w:r w:rsidRPr="009069AC">
        <w:rPr>
          <w:rFonts w:hint="cs"/>
          <w:b/>
          <w:bCs/>
          <w:rtl/>
          <w:lang w:eastAsia="en-US"/>
        </w:rPr>
        <w:t>התחייבות לקיום חקיקה</w:t>
      </w:r>
      <w:r w:rsidRPr="00CF1CBA">
        <w:rPr>
          <w:rFonts w:hint="cs"/>
          <w:rtl/>
          <w:lang w:eastAsia="en-US"/>
        </w:rPr>
        <w:t xml:space="preserve"> בתחום העסקת עובדים, על גבי הטופס המצורף</w:t>
      </w:r>
      <w:r>
        <w:rPr>
          <w:rFonts w:hint="cs"/>
          <w:rtl/>
          <w:lang w:eastAsia="en-US"/>
        </w:rPr>
        <w:t xml:space="preserve"> בנספח </w:t>
      </w:r>
      <w:r w:rsidR="00856CC0" w:rsidRPr="00856CC0">
        <w:rPr>
          <w:rFonts w:ascii="David" w:hAnsi="David"/>
          <w:b/>
          <w:bCs/>
          <w:rtl/>
          <w:lang w:eastAsia="en-US"/>
        </w:rPr>
        <w:t>3</w:t>
      </w:r>
      <w:r>
        <w:rPr>
          <w:rFonts w:hint="cs"/>
          <w:rtl/>
          <w:lang w:eastAsia="en-US"/>
        </w:rPr>
        <w:t>.</w:t>
      </w:r>
    </w:p>
    <w:p w:rsidR="001A66AB" w:rsidRPr="00B16A23" w:rsidRDefault="001A66AB" w:rsidP="00BD3B27">
      <w:pPr>
        <w:widowControl w:val="0"/>
        <w:spacing w:line="300" w:lineRule="atLeast"/>
        <w:rPr>
          <w:rtl/>
          <w:lang w:eastAsia="en-US"/>
        </w:rPr>
      </w:pPr>
    </w:p>
    <w:p w:rsidR="00DB0568" w:rsidRDefault="00DB0568" w:rsidP="00A40358">
      <w:pPr>
        <w:widowControl w:val="0"/>
        <w:numPr>
          <w:ilvl w:val="2"/>
          <w:numId w:val="17"/>
        </w:numPr>
        <w:spacing w:line="300" w:lineRule="atLeast"/>
        <w:rPr>
          <w:lang w:eastAsia="en-US"/>
        </w:rPr>
      </w:pPr>
      <w:r>
        <w:rPr>
          <w:rFonts w:hint="cs"/>
          <w:rtl/>
          <w:lang w:eastAsia="en-US"/>
        </w:rPr>
        <w:t xml:space="preserve">תצהיר של המציע כי </w:t>
      </w:r>
      <w:r w:rsidRPr="00840B39">
        <w:rPr>
          <w:rFonts w:hint="cs"/>
          <w:b/>
          <w:bCs/>
          <w:rtl/>
          <w:lang w:eastAsia="en-US"/>
        </w:rPr>
        <w:t>הקובץ הסרוק</w:t>
      </w:r>
      <w:r>
        <w:rPr>
          <w:rFonts w:hint="cs"/>
          <w:rtl/>
          <w:lang w:eastAsia="en-US"/>
        </w:rPr>
        <w:t xml:space="preserve"> של ההצעה שנמסר ע"י המציע/ה הנ"ל, יחד עם ההצעה המודפסת, כעותק סרוק של ההצעה המודפסת שהוגשה ע"י המציע/ה כמענה למכרז הנ"ל, הינו זהה לחלוטין לעותק המודפס של ההצעה, עפ"י הנוסח המצורף בנספח </w:t>
      </w:r>
      <w:r w:rsidR="00856CC0" w:rsidRPr="00856CC0">
        <w:rPr>
          <w:rFonts w:ascii="David" w:hAnsi="David"/>
          <w:b/>
          <w:bCs/>
          <w:rtl/>
          <w:lang w:eastAsia="en-US"/>
        </w:rPr>
        <w:t>3</w:t>
      </w:r>
      <w:r w:rsidRPr="006566DE">
        <w:rPr>
          <w:rFonts w:hint="cs"/>
          <w:rtl/>
          <w:lang w:eastAsia="en-US"/>
        </w:rPr>
        <w:t>.</w:t>
      </w:r>
    </w:p>
    <w:p w:rsidR="00DB0568" w:rsidRDefault="00DB0568" w:rsidP="00A40358">
      <w:pPr>
        <w:pStyle w:val="aff6"/>
        <w:widowControl w:val="0"/>
        <w:spacing w:line="300" w:lineRule="atLeast"/>
        <w:rPr>
          <w:rtl/>
          <w:lang w:eastAsia="en-US"/>
        </w:rPr>
      </w:pPr>
    </w:p>
    <w:p w:rsidR="00DB0568" w:rsidRDefault="00DB0568" w:rsidP="00A40358">
      <w:pPr>
        <w:widowControl w:val="0"/>
        <w:numPr>
          <w:ilvl w:val="2"/>
          <w:numId w:val="17"/>
        </w:numPr>
        <w:spacing w:line="300" w:lineRule="atLeast"/>
        <w:rPr>
          <w:lang w:eastAsia="en-US"/>
        </w:rPr>
      </w:pPr>
      <w:r>
        <w:rPr>
          <w:rFonts w:hint="cs"/>
          <w:rtl/>
          <w:lang w:eastAsia="en-US"/>
        </w:rPr>
        <w:t xml:space="preserve">תצהיר של המציע המאומת ע"י עו"ד בדבר </w:t>
      </w:r>
      <w:r w:rsidRPr="00840B39">
        <w:rPr>
          <w:rFonts w:hint="cs"/>
          <w:b/>
          <w:bCs/>
          <w:rtl/>
          <w:lang w:eastAsia="en-US"/>
        </w:rPr>
        <w:t>היעדר הרשעות</w:t>
      </w:r>
      <w:r>
        <w:rPr>
          <w:rFonts w:hint="cs"/>
          <w:rtl/>
          <w:lang w:eastAsia="en-US"/>
        </w:rPr>
        <w:t xml:space="preserve"> בעבירות לפי חוק עובדים זרים ולפי חוק שכר מינימום, עפ"י הנוסח המצורף בנספח </w:t>
      </w:r>
      <w:r w:rsidR="00856CC0" w:rsidRPr="00856CC0">
        <w:rPr>
          <w:rFonts w:ascii="David" w:hAnsi="David"/>
          <w:b/>
          <w:bCs/>
          <w:rtl/>
          <w:lang w:eastAsia="en-US"/>
        </w:rPr>
        <w:t>3</w:t>
      </w:r>
      <w:r>
        <w:rPr>
          <w:rFonts w:hint="cs"/>
          <w:rtl/>
          <w:lang w:eastAsia="en-US"/>
        </w:rPr>
        <w:t>.</w:t>
      </w:r>
    </w:p>
    <w:p w:rsidR="00CA7083" w:rsidRDefault="00CA7083" w:rsidP="00EC56BB">
      <w:pPr>
        <w:widowControl w:val="0"/>
        <w:spacing w:line="300" w:lineRule="atLeast"/>
        <w:ind w:left="2268"/>
        <w:rPr>
          <w:lang w:eastAsia="en-US"/>
        </w:rPr>
      </w:pPr>
    </w:p>
    <w:p w:rsidR="007D7805" w:rsidRDefault="007D7805" w:rsidP="00B13E02">
      <w:pPr>
        <w:widowControl w:val="0"/>
        <w:numPr>
          <w:ilvl w:val="2"/>
          <w:numId w:val="17"/>
        </w:numPr>
        <w:overflowPunct/>
        <w:autoSpaceDE/>
        <w:autoSpaceDN/>
        <w:adjustRightInd/>
        <w:spacing w:line="300" w:lineRule="atLeast"/>
        <w:jc w:val="left"/>
        <w:textAlignment w:val="auto"/>
        <w:rPr>
          <w:lang w:eastAsia="en-US"/>
        </w:rPr>
      </w:pPr>
      <w:r w:rsidRPr="00A40358">
        <w:rPr>
          <w:rtl/>
          <w:lang w:eastAsia="en-US"/>
        </w:rPr>
        <w:t xml:space="preserve">תצהיר של המציע המאומת ע"י עו"ד בדבר העסקת </w:t>
      </w:r>
      <w:r w:rsidRPr="00A40358">
        <w:rPr>
          <w:b/>
          <w:bCs/>
          <w:rtl/>
          <w:lang w:eastAsia="en-US"/>
        </w:rPr>
        <w:t>עובדים עם מוגבלות</w:t>
      </w:r>
      <w:r w:rsidRPr="00A40358">
        <w:rPr>
          <w:rtl/>
          <w:lang w:eastAsia="en-US"/>
        </w:rPr>
        <w:t xml:space="preserve">, עפ"י הנוסח המצורף בנספח </w:t>
      </w:r>
      <w:r w:rsidR="00856CC0" w:rsidRPr="00856CC0">
        <w:rPr>
          <w:rFonts w:ascii="David" w:hAnsi="David"/>
          <w:b/>
          <w:bCs/>
          <w:rtl/>
          <w:lang w:eastAsia="en-US"/>
        </w:rPr>
        <w:t>3</w:t>
      </w:r>
      <w:r w:rsidRPr="00A40358">
        <w:rPr>
          <w:rtl/>
          <w:lang w:eastAsia="en-US"/>
        </w:rPr>
        <w:t>.</w:t>
      </w:r>
    </w:p>
    <w:p w:rsidR="008E5854" w:rsidRDefault="008E5854" w:rsidP="008E5854">
      <w:pPr>
        <w:pStyle w:val="aff6"/>
        <w:rPr>
          <w:rtl/>
          <w:lang w:eastAsia="en-US"/>
        </w:rPr>
      </w:pPr>
    </w:p>
    <w:p w:rsidR="002A237B" w:rsidRDefault="002A237B" w:rsidP="008A20DA">
      <w:pPr>
        <w:widowControl w:val="0"/>
        <w:numPr>
          <w:ilvl w:val="2"/>
          <w:numId w:val="17"/>
        </w:numPr>
      </w:pPr>
      <w:r>
        <w:rPr>
          <w:rFonts w:hint="cs"/>
          <w:rtl/>
        </w:rPr>
        <w:t>על המציע</w:t>
      </w:r>
      <w:r w:rsidRPr="0044184F">
        <w:rPr>
          <w:rtl/>
        </w:rPr>
        <w:t xml:space="preserve"> למלא את המענה שלהם לדרישות שנכללו ב</w:t>
      </w:r>
      <w:r>
        <w:rPr>
          <w:rFonts w:hint="cs"/>
          <w:rtl/>
        </w:rPr>
        <w:t xml:space="preserve">נספח </w:t>
      </w:r>
      <w:r w:rsidR="00CA7083" w:rsidRPr="00EC56BB">
        <w:rPr>
          <w:b/>
          <w:bCs/>
          <w:rtl/>
        </w:rPr>
        <w:t>2</w:t>
      </w:r>
      <w:r w:rsidR="00CA7083">
        <w:rPr>
          <w:rFonts w:hint="cs"/>
          <w:rtl/>
        </w:rPr>
        <w:t xml:space="preserve"> </w:t>
      </w:r>
      <w:r>
        <w:rPr>
          <w:rFonts w:hint="cs"/>
          <w:rtl/>
        </w:rPr>
        <w:t>ל</w:t>
      </w:r>
      <w:r w:rsidRPr="0044184F">
        <w:rPr>
          <w:rtl/>
        </w:rPr>
        <w:t>מכרז</w:t>
      </w:r>
      <w:r>
        <w:rPr>
          <w:rFonts w:hint="cs"/>
          <w:rtl/>
        </w:rPr>
        <w:t>,</w:t>
      </w:r>
      <w:r w:rsidRPr="0044184F">
        <w:rPr>
          <w:rtl/>
        </w:rPr>
        <w:t xml:space="preserve"> לרבות סעיף ונספח </w:t>
      </w:r>
      <w:r w:rsidRPr="0044184F">
        <w:rPr>
          <w:rtl/>
        </w:rPr>
        <w:lastRenderedPageBreak/>
        <w:t>אבטחת מידע.</w:t>
      </w:r>
    </w:p>
    <w:p w:rsidR="002A237B" w:rsidRPr="0044184F" w:rsidRDefault="002A237B" w:rsidP="00742BE1">
      <w:pPr>
        <w:widowControl w:val="0"/>
        <w:ind w:left="2268"/>
        <w:rPr>
          <w:rtl/>
        </w:rPr>
      </w:pPr>
      <w:r w:rsidRPr="0044184F">
        <w:rPr>
          <w:rtl/>
        </w:rPr>
        <w:t>המענה בנושא אבטחת מידע  </w:t>
      </w:r>
      <w:r w:rsidRPr="00A2316D">
        <w:rPr>
          <w:b/>
          <w:bCs/>
          <w:u w:val="single"/>
          <w:rtl/>
        </w:rPr>
        <w:t>ייבדק רק עבור ההצעות הזוכות</w:t>
      </w:r>
      <w:r w:rsidRPr="0044184F">
        <w:rPr>
          <w:rtl/>
        </w:rPr>
        <w:t>.</w:t>
      </w:r>
    </w:p>
    <w:p w:rsidR="002A237B" w:rsidRDefault="002A237B" w:rsidP="00742BE1">
      <w:pPr>
        <w:widowControl w:val="0"/>
        <w:ind w:left="1985" w:firstLine="283"/>
        <w:rPr>
          <w:rtl/>
        </w:rPr>
      </w:pPr>
      <w:r w:rsidRPr="0044184F">
        <w:rPr>
          <w:rtl/>
        </w:rPr>
        <w:t>העמידה בדרישות אבטחת מידע תהיה תנאי לחתימת חוזה</w:t>
      </w:r>
      <w:r>
        <w:rPr>
          <w:rFonts w:hint="cs"/>
          <w:rtl/>
        </w:rPr>
        <w:t xml:space="preserve"> עם </w:t>
      </w:r>
      <w:r w:rsidR="00993130">
        <w:rPr>
          <w:rFonts w:hint="cs"/>
          <w:rtl/>
        </w:rPr>
        <w:t>הספק</w:t>
      </w:r>
      <w:r w:rsidRPr="0044184F">
        <w:rPr>
          <w:rtl/>
        </w:rPr>
        <w:t>.</w:t>
      </w:r>
    </w:p>
    <w:p w:rsidR="0066286A" w:rsidRPr="0044184F" w:rsidRDefault="0066286A" w:rsidP="0066286A">
      <w:pPr>
        <w:widowControl w:val="0"/>
        <w:spacing w:line="300" w:lineRule="atLeast"/>
        <w:ind w:left="2268"/>
        <w:rPr>
          <w:rtl/>
          <w:lang w:eastAsia="en-US"/>
        </w:rPr>
      </w:pPr>
    </w:p>
    <w:p w:rsidR="001A66AB" w:rsidRDefault="001A66AB" w:rsidP="00A40358">
      <w:pPr>
        <w:widowControl w:val="0"/>
        <w:numPr>
          <w:ilvl w:val="2"/>
          <w:numId w:val="17"/>
        </w:numPr>
        <w:spacing w:line="300" w:lineRule="atLeast"/>
        <w:rPr>
          <w:lang w:eastAsia="en-US"/>
        </w:rPr>
      </w:pPr>
      <w:r>
        <w:rPr>
          <w:rFonts w:hint="cs"/>
          <w:rtl/>
          <w:lang w:eastAsia="en-US"/>
        </w:rPr>
        <w:t>הצהרה של</w:t>
      </w:r>
      <w:r w:rsidR="00B864DE">
        <w:rPr>
          <w:rFonts w:hint="cs"/>
          <w:rtl/>
          <w:lang w:eastAsia="en-US"/>
        </w:rPr>
        <w:t xml:space="preserve"> </w:t>
      </w:r>
      <w:r>
        <w:rPr>
          <w:rFonts w:hint="cs"/>
          <w:rtl/>
          <w:lang w:eastAsia="en-US"/>
        </w:rPr>
        <w:t>המציע (ב</w:t>
      </w:r>
      <w:r w:rsidR="00712BC7">
        <w:rPr>
          <w:rFonts w:hint="cs"/>
          <w:rtl/>
          <w:lang w:eastAsia="en-US"/>
        </w:rPr>
        <w:t xml:space="preserve">נספח </w:t>
      </w:r>
      <w:r w:rsidR="00856CC0" w:rsidRPr="00856CC0">
        <w:rPr>
          <w:rFonts w:ascii="David" w:hAnsi="David"/>
          <w:b/>
          <w:bCs/>
          <w:rtl/>
          <w:lang w:eastAsia="en-US"/>
        </w:rPr>
        <w:t>3</w:t>
      </w:r>
      <w:r>
        <w:rPr>
          <w:rFonts w:hint="cs"/>
          <w:rtl/>
          <w:lang w:eastAsia="en-US"/>
        </w:rPr>
        <w:t xml:space="preserve">) כי לא עולה </w:t>
      </w:r>
      <w:r w:rsidRPr="009069AC">
        <w:rPr>
          <w:rFonts w:hint="cs"/>
          <w:b/>
          <w:bCs/>
          <w:rtl/>
          <w:lang w:eastAsia="en-US"/>
        </w:rPr>
        <w:t>חשש לניגוד עניינים</w:t>
      </w:r>
      <w:r>
        <w:rPr>
          <w:rFonts w:hint="cs"/>
          <w:rtl/>
          <w:lang w:eastAsia="en-US"/>
        </w:rPr>
        <w:t>, בין הפעילות הנדרשת במכרז זה לבין פעילויות אחרות עם המשרד בהם המציע מעורב.</w:t>
      </w:r>
    </w:p>
    <w:p w:rsidR="001A66AB" w:rsidRDefault="001A66AB" w:rsidP="00BD3B27">
      <w:pPr>
        <w:widowControl w:val="0"/>
        <w:spacing w:line="300" w:lineRule="atLeast"/>
        <w:rPr>
          <w:rtl/>
          <w:lang w:eastAsia="en-US"/>
        </w:rPr>
      </w:pPr>
    </w:p>
    <w:p w:rsidR="008B12A7" w:rsidRDefault="008B12A7" w:rsidP="008A20DA">
      <w:pPr>
        <w:widowControl w:val="0"/>
        <w:numPr>
          <w:ilvl w:val="2"/>
          <w:numId w:val="17"/>
        </w:numPr>
        <w:spacing w:line="300" w:lineRule="atLeast"/>
        <w:rPr>
          <w:lang w:eastAsia="en-US"/>
        </w:rPr>
      </w:pPr>
      <w:r>
        <w:rPr>
          <w:rFonts w:hint="cs"/>
          <w:rtl/>
          <w:lang w:eastAsia="en-US"/>
        </w:rPr>
        <w:t xml:space="preserve">אישור מרואה חשבון המבקר את החברה או מעורך דין שבשרות החברה על התחייבות המציע לדרישה לעשות שימוש לצורך המכרז אך ורק </w:t>
      </w:r>
      <w:r w:rsidRPr="009069AC">
        <w:rPr>
          <w:rFonts w:hint="cs"/>
          <w:b/>
          <w:bCs/>
          <w:rtl/>
          <w:lang w:eastAsia="en-US"/>
        </w:rPr>
        <w:t xml:space="preserve">בתוכנות מקוריות, לשמור על סודיות </w:t>
      </w:r>
      <w:r>
        <w:rPr>
          <w:rFonts w:hint="cs"/>
          <w:rtl/>
          <w:lang w:eastAsia="en-US"/>
        </w:rPr>
        <w:t>(</w:t>
      </w:r>
      <w:r w:rsidR="00712BC7">
        <w:rPr>
          <w:rFonts w:hint="cs"/>
          <w:rtl/>
          <w:lang w:eastAsia="en-US"/>
        </w:rPr>
        <w:t xml:space="preserve">נספח </w:t>
      </w:r>
      <w:r w:rsidR="00856CC0" w:rsidRPr="00856CC0">
        <w:rPr>
          <w:rFonts w:ascii="David" w:hAnsi="David"/>
          <w:b/>
          <w:bCs/>
          <w:rtl/>
          <w:lang w:eastAsia="en-US"/>
        </w:rPr>
        <w:t>3</w:t>
      </w:r>
      <w:r w:rsidR="00160B70">
        <w:rPr>
          <w:rFonts w:hint="cs"/>
          <w:rtl/>
          <w:lang w:eastAsia="en-US"/>
        </w:rPr>
        <w:t>)</w:t>
      </w:r>
      <w:r>
        <w:rPr>
          <w:rFonts w:hint="cs"/>
          <w:rtl/>
          <w:lang w:eastAsia="en-US"/>
        </w:rPr>
        <w:t>.</w:t>
      </w:r>
      <w:r w:rsidR="00B864DE">
        <w:rPr>
          <w:rFonts w:hint="cs"/>
          <w:rtl/>
          <w:lang w:eastAsia="en-US"/>
        </w:rPr>
        <w:t xml:space="preserve"> </w:t>
      </w:r>
    </w:p>
    <w:p w:rsidR="00B9138F" w:rsidRPr="00EB4B51" w:rsidRDefault="00B9138F" w:rsidP="00BD3B27">
      <w:pPr>
        <w:widowControl w:val="0"/>
        <w:spacing w:line="300" w:lineRule="atLeast"/>
        <w:ind w:left="2268"/>
        <w:rPr>
          <w:lang w:eastAsia="en-US"/>
        </w:rPr>
      </w:pPr>
    </w:p>
    <w:p w:rsidR="00B9138F" w:rsidRDefault="00B9138F" w:rsidP="00A40358">
      <w:pPr>
        <w:widowControl w:val="0"/>
        <w:numPr>
          <w:ilvl w:val="2"/>
          <w:numId w:val="17"/>
        </w:numPr>
        <w:spacing w:line="300" w:lineRule="atLeast"/>
        <w:rPr>
          <w:lang w:eastAsia="en-US"/>
        </w:rPr>
      </w:pPr>
      <w:r>
        <w:rPr>
          <w:rFonts w:hint="cs"/>
          <w:rtl/>
          <w:lang w:eastAsia="en-US"/>
        </w:rPr>
        <w:t xml:space="preserve">הצהרה של המציע בעניין </w:t>
      </w:r>
      <w:r w:rsidRPr="00840B39">
        <w:rPr>
          <w:rFonts w:hint="cs"/>
          <w:b/>
          <w:bCs/>
          <w:rtl/>
          <w:lang w:eastAsia="en-US"/>
        </w:rPr>
        <w:t>דרישות ביטוח</w:t>
      </w:r>
      <w:r>
        <w:rPr>
          <w:rFonts w:hint="cs"/>
          <w:rtl/>
          <w:lang w:eastAsia="en-US"/>
        </w:rPr>
        <w:t xml:space="preserve">, עפ"י הנוסח המצורף בנספח </w:t>
      </w:r>
      <w:r w:rsidR="00856CC0" w:rsidRPr="00856CC0">
        <w:rPr>
          <w:rFonts w:ascii="David" w:hAnsi="David"/>
          <w:b/>
          <w:bCs/>
          <w:rtl/>
          <w:lang w:eastAsia="en-US"/>
        </w:rPr>
        <w:t>3</w:t>
      </w:r>
      <w:r>
        <w:rPr>
          <w:rFonts w:hint="cs"/>
          <w:rtl/>
          <w:lang w:eastAsia="en-US"/>
        </w:rPr>
        <w:t>.</w:t>
      </w:r>
    </w:p>
    <w:p w:rsidR="00960241" w:rsidRDefault="00960241" w:rsidP="00BD3B27">
      <w:pPr>
        <w:pStyle w:val="aff6"/>
        <w:widowControl w:val="0"/>
        <w:rPr>
          <w:rtl/>
          <w:lang w:eastAsia="en-US"/>
        </w:rPr>
      </w:pPr>
    </w:p>
    <w:p w:rsidR="00960241" w:rsidRDefault="00960241" w:rsidP="00BD3B27">
      <w:pPr>
        <w:widowControl w:val="0"/>
        <w:numPr>
          <w:ilvl w:val="2"/>
          <w:numId w:val="17"/>
        </w:numPr>
        <w:spacing w:line="300" w:lineRule="atLeast"/>
        <w:rPr>
          <w:lang w:eastAsia="en-US"/>
        </w:rPr>
      </w:pPr>
      <w:r>
        <w:rPr>
          <w:rFonts w:hint="cs"/>
          <w:rtl/>
          <w:lang w:eastAsia="en-US"/>
        </w:rPr>
        <w:t xml:space="preserve">תצהיר בדבר </w:t>
      </w:r>
      <w:r w:rsidRPr="00840B39">
        <w:rPr>
          <w:rFonts w:hint="cs"/>
          <w:b/>
          <w:bCs/>
          <w:rtl/>
          <w:lang w:eastAsia="en-US"/>
        </w:rPr>
        <w:t>אי תיאום הצעות</w:t>
      </w:r>
      <w:r>
        <w:rPr>
          <w:rFonts w:hint="cs"/>
          <w:rtl/>
          <w:lang w:eastAsia="en-US"/>
        </w:rPr>
        <w:t xml:space="preserve"> במכרז, עפ"י הנוסח המצורף בנספח </w:t>
      </w:r>
      <w:r w:rsidR="00856CC0" w:rsidRPr="00856CC0">
        <w:rPr>
          <w:rFonts w:ascii="David" w:hAnsi="David"/>
          <w:b/>
          <w:bCs/>
          <w:rtl/>
          <w:lang w:eastAsia="en-US"/>
        </w:rPr>
        <w:t>3</w:t>
      </w:r>
      <w:r>
        <w:rPr>
          <w:rFonts w:hint="cs"/>
          <w:rtl/>
          <w:lang w:eastAsia="en-US"/>
        </w:rPr>
        <w:t>.</w:t>
      </w:r>
    </w:p>
    <w:p w:rsidR="00742BE1" w:rsidRDefault="00742BE1" w:rsidP="00742BE1">
      <w:pPr>
        <w:widowControl w:val="0"/>
        <w:spacing w:line="300" w:lineRule="atLeast"/>
        <w:ind w:left="2268"/>
      </w:pPr>
    </w:p>
    <w:p w:rsidR="00DB0568" w:rsidRDefault="00DB0568" w:rsidP="00A40358">
      <w:pPr>
        <w:widowControl w:val="0"/>
        <w:numPr>
          <w:ilvl w:val="2"/>
          <w:numId w:val="17"/>
        </w:numPr>
        <w:spacing w:line="300" w:lineRule="atLeast"/>
      </w:pPr>
      <w:r w:rsidRPr="00164A46">
        <w:rPr>
          <w:rFonts w:hint="cs"/>
          <w:rtl/>
        </w:rPr>
        <w:t xml:space="preserve">בהתאם להחלטת ממשלה מס' </w:t>
      </w:r>
      <w:r w:rsidRPr="0021750E">
        <w:rPr>
          <w:rFonts w:hint="cs"/>
          <w:b/>
          <w:bCs/>
          <w:rtl/>
        </w:rPr>
        <w:t>1116</w:t>
      </w:r>
      <w:r w:rsidRPr="00164A46">
        <w:rPr>
          <w:rFonts w:hint="cs"/>
          <w:rtl/>
        </w:rPr>
        <w:t xml:space="preserve"> מיום </w:t>
      </w:r>
      <w:r w:rsidRPr="0021750E">
        <w:rPr>
          <w:rFonts w:hint="cs"/>
          <w:b/>
          <w:bCs/>
          <w:rtl/>
        </w:rPr>
        <w:t>29.12.2013</w:t>
      </w:r>
      <w:r w:rsidRPr="00164A46">
        <w:rPr>
          <w:rFonts w:hint="cs"/>
          <w:rtl/>
        </w:rPr>
        <w:t xml:space="preserve"> שעניינה פרסום היתרים ומסמכי התקשרות בין רשויות המדינה לגופים פרטיים (להלן – "</w:t>
      </w:r>
      <w:r w:rsidRPr="0021750E">
        <w:rPr>
          <w:rFonts w:hint="cs"/>
          <w:b/>
          <w:bCs/>
          <w:rtl/>
        </w:rPr>
        <w:t>החלטת</w:t>
      </w:r>
      <w:r w:rsidRPr="00164A46">
        <w:rPr>
          <w:rFonts w:hint="cs"/>
          <w:rtl/>
        </w:rPr>
        <w:t xml:space="preserve"> </w:t>
      </w:r>
      <w:r w:rsidRPr="0021750E">
        <w:rPr>
          <w:rFonts w:hint="cs"/>
          <w:b/>
          <w:bCs/>
          <w:rtl/>
        </w:rPr>
        <w:t>הממשלה</w:t>
      </w:r>
      <w:r w:rsidRPr="00164A46">
        <w:rPr>
          <w:rFonts w:hint="cs"/>
          <w:rtl/>
        </w:rPr>
        <w:t xml:space="preserve">"), יפורסם החוזה החתום באתר חופש המידע המרכזי שכתובתו </w:t>
      </w:r>
      <w:hyperlink r:id="rId11" w:history="1">
        <w:r w:rsidRPr="0021750E">
          <w:rPr>
            <w:b/>
            <w:bCs/>
            <w:color w:val="0000FF"/>
            <w:u w:val="single"/>
          </w:rPr>
          <w:t>www.foi.gov.il</w:t>
        </w:r>
      </w:hyperlink>
      <w:r w:rsidRPr="00164A46">
        <w:rPr>
          <w:rFonts w:hint="cs"/>
          <w:rtl/>
        </w:rPr>
        <w:t xml:space="preserve">, וזאת בתוך </w:t>
      </w:r>
      <w:r>
        <w:rPr>
          <w:rFonts w:hint="cs"/>
          <w:rtl/>
        </w:rPr>
        <w:t>כ</w:t>
      </w:r>
      <w:r w:rsidRPr="00164A46">
        <w:rPr>
          <w:rFonts w:hint="cs"/>
          <w:rtl/>
        </w:rPr>
        <w:t>חודש ימים מיום חתימתו.</w:t>
      </w:r>
      <w:r>
        <w:rPr>
          <w:rFonts w:hint="cs"/>
          <w:rtl/>
        </w:rPr>
        <w:t xml:space="preserve"> </w:t>
      </w:r>
      <w:r>
        <w:rPr>
          <w:rtl/>
        </w:rPr>
        <w:br/>
      </w:r>
    </w:p>
    <w:p w:rsidR="00DB0568" w:rsidRPr="00164A46" w:rsidRDefault="00DB0568" w:rsidP="00BD3B27">
      <w:pPr>
        <w:widowControl w:val="0"/>
        <w:spacing w:line="300" w:lineRule="atLeast"/>
        <w:ind w:left="2268"/>
        <w:rPr>
          <w:rtl/>
        </w:rPr>
      </w:pPr>
      <w:r>
        <w:rPr>
          <w:rFonts w:hint="cs"/>
          <w:rtl/>
        </w:rPr>
        <w:t>ככל שמציע מבקש</w:t>
      </w:r>
      <w:r w:rsidRPr="00164A46">
        <w:rPr>
          <w:rFonts w:hint="cs"/>
          <w:rtl/>
        </w:rPr>
        <w:t xml:space="preserve"> להתנגד לפרסום סעיפים מסוימים בהסכם, כולם או חלקם עליו להצביע </w:t>
      </w:r>
      <w:r>
        <w:rPr>
          <w:rFonts w:hint="cs"/>
          <w:rtl/>
        </w:rPr>
        <w:t xml:space="preserve">בהצעתו </w:t>
      </w:r>
      <w:r w:rsidRPr="00164A46">
        <w:rPr>
          <w:rFonts w:hint="cs"/>
          <w:rtl/>
        </w:rPr>
        <w:t xml:space="preserve">באופן ברור ומנומק על החלקים הרלוונטיים שלטעמו עלולים לפגוע בו כאמור בסעיף </w:t>
      </w:r>
      <w:r w:rsidRPr="0021750E">
        <w:rPr>
          <w:rFonts w:hint="cs"/>
          <w:b/>
          <w:bCs/>
          <w:rtl/>
        </w:rPr>
        <w:t xml:space="preserve">4(ז) </w:t>
      </w:r>
      <w:r w:rsidRPr="00164A46">
        <w:rPr>
          <w:rFonts w:hint="cs"/>
          <w:rtl/>
        </w:rPr>
        <w:t>בהחלטת הממשלה</w:t>
      </w:r>
      <w:r>
        <w:rPr>
          <w:rStyle w:val="afb"/>
          <w:rFonts w:cs="Times New Roman" w:hint="cs"/>
          <w:rtl/>
          <w:lang w:val="x-none"/>
        </w:rPr>
        <w:t>.</w:t>
      </w:r>
    </w:p>
    <w:p w:rsidR="000E7C3B" w:rsidRDefault="000E7C3B" w:rsidP="000E7C3B">
      <w:pPr>
        <w:widowControl w:val="0"/>
        <w:spacing w:line="300" w:lineRule="atLeast"/>
        <w:ind w:left="2268"/>
        <w:rPr>
          <w:b/>
          <w:bCs/>
          <w:position w:val="2"/>
          <w:u w:val="single"/>
          <w:rtl/>
          <w:lang w:eastAsia="en-US"/>
        </w:rPr>
      </w:pPr>
    </w:p>
    <w:p w:rsidR="002A237B" w:rsidRDefault="002A237B" w:rsidP="002A237B">
      <w:pPr>
        <w:widowControl w:val="0"/>
        <w:numPr>
          <w:ilvl w:val="2"/>
          <w:numId w:val="17"/>
        </w:numPr>
        <w:spacing w:after="80" w:line="300" w:lineRule="atLeast"/>
        <w:rPr>
          <w:lang w:eastAsia="en-US"/>
        </w:rPr>
      </w:pPr>
      <w:r>
        <w:rPr>
          <w:rFonts w:hint="cs"/>
          <w:rtl/>
          <w:lang w:eastAsia="en-US"/>
        </w:rPr>
        <w:t xml:space="preserve">בהתאם לתקנות חוק חובת המכרזים, תקנה </w:t>
      </w:r>
      <w:r>
        <w:rPr>
          <w:rFonts w:hint="cs"/>
          <w:b/>
          <w:bCs/>
          <w:rtl/>
          <w:lang w:eastAsia="en-US"/>
        </w:rPr>
        <w:t xml:space="preserve">21-ה' </w:t>
      </w:r>
      <w:r>
        <w:rPr>
          <w:rFonts w:hint="cs"/>
          <w:rtl/>
          <w:lang w:eastAsia="en-US"/>
        </w:rPr>
        <w:t xml:space="preserve">ותקנה </w:t>
      </w:r>
      <w:r>
        <w:rPr>
          <w:rFonts w:hint="cs"/>
          <w:b/>
          <w:bCs/>
          <w:rtl/>
          <w:lang w:eastAsia="en-US"/>
        </w:rPr>
        <w:t xml:space="preserve">21-ו', </w:t>
      </w:r>
      <w:r>
        <w:rPr>
          <w:rFonts w:ascii="David" w:hAnsi="David" w:hint="cs"/>
          <w:color w:val="000000"/>
          <w:rtl/>
        </w:rPr>
        <w:t xml:space="preserve">כל </w:t>
      </w:r>
      <w:r w:rsidRPr="0098197F">
        <w:rPr>
          <w:rFonts w:ascii="David" w:eastAsia="Calibri" w:hAnsi="David" w:hint="cs"/>
          <w:color w:val="000000"/>
          <w:rtl/>
        </w:rPr>
        <w:t>משתתף</w:t>
      </w:r>
      <w:r>
        <w:rPr>
          <w:rFonts w:ascii="David" w:eastAsia="Calibri" w:hAnsi="David" w:hint="cs"/>
          <w:color w:val="000000"/>
          <w:rtl/>
        </w:rPr>
        <w:t xml:space="preserve"> במכרז</w:t>
      </w:r>
      <w:r w:rsidRPr="0098197F">
        <w:rPr>
          <w:rFonts w:ascii="David" w:eastAsia="Calibri" w:hAnsi="David" w:hint="cs"/>
          <w:color w:val="000000"/>
          <w:rtl/>
        </w:rPr>
        <w:t xml:space="preserve"> יהיה </w:t>
      </w:r>
      <w:r>
        <w:rPr>
          <w:rFonts w:ascii="David" w:hAnsi="David" w:hint="cs"/>
          <w:color w:val="000000"/>
          <w:rtl/>
        </w:rPr>
        <w:t xml:space="preserve">רשאי </w:t>
      </w:r>
      <w:r w:rsidRPr="0098197F">
        <w:rPr>
          <w:rFonts w:ascii="David" w:eastAsia="Calibri" w:hAnsi="David" w:hint="cs"/>
          <w:color w:val="000000"/>
          <w:rtl/>
        </w:rPr>
        <w:t>לעיין ב</w:t>
      </w:r>
      <w:r>
        <w:rPr>
          <w:rFonts w:ascii="David" w:hAnsi="David" w:hint="cs"/>
          <w:color w:val="000000"/>
          <w:rtl/>
        </w:rPr>
        <w:t>הצעה הזוכה והכל בהתאם ובכפוף לתקנות ח</w:t>
      </w:r>
      <w:r w:rsidRPr="0098197F">
        <w:rPr>
          <w:rFonts w:ascii="David" w:hAnsi="David"/>
          <w:color w:val="000000"/>
          <w:rtl/>
        </w:rPr>
        <w:t>ובת המכרזים, תשנ"ג</w:t>
      </w:r>
      <w:r w:rsidRPr="0098197F">
        <w:rPr>
          <w:rFonts w:ascii="David" w:hAnsi="David" w:hint="cs"/>
          <w:color w:val="000000"/>
          <w:rtl/>
        </w:rPr>
        <w:t>-</w:t>
      </w:r>
      <w:r w:rsidRPr="00B8371C">
        <w:rPr>
          <w:rFonts w:ascii="David" w:hAnsi="David"/>
          <w:b/>
          <w:bCs/>
          <w:color w:val="000000"/>
          <w:rtl/>
        </w:rPr>
        <w:t>1993</w:t>
      </w:r>
      <w:r>
        <w:rPr>
          <w:rFonts w:ascii="David" w:hAnsi="David" w:hint="cs"/>
          <w:color w:val="000000"/>
          <w:rtl/>
        </w:rPr>
        <w:t xml:space="preserve"> או כל נוסח אחר שיבוא במקומו</w:t>
      </w:r>
      <w:r>
        <w:rPr>
          <w:rFonts w:hint="cs"/>
          <w:rtl/>
          <w:lang w:eastAsia="en-US"/>
        </w:rPr>
        <w:t xml:space="preserve">, למעט חלקים בהצעה אשר העיון בהם עלול לחשוף סוד מסחרי או סוד מקצועי. </w:t>
      </w:r>
    </w:p>
    <w:p w:rsidR="002A237B" w:rsidRDefault="002A237B" w:rsidP="00A222B2">
      <w:pPr>
        <w:widowControl w:val="0"/>
        <w:spacing w:after="80" w:line="300" w:lineRule="atLeast"/>
        <w:ind w:left="2268"/>
        <w:rPr>
          <w:sz w:val="22"/>
          <w:rtl/>
          <w:lang w:eastAsia="en-US"/>
        </w:rPr>
      </w:pPr>
      <w:r>
        <w:rPr>
          <w:rFonts w:hint="cs"/>
          <w:rtl/>
          <w:lang w:eastAsia="en-US"/>
        </w:rPr>
        <w:t>המשרד רשאי לגבות תשלום לכיסוי העלות הכרוכה בקיום ההוראות בתקנה זה.</w:t>
      </w:r>
    </w:p>
    <w:p w:rsidR="002A237B" w:rsidRPr="00D11E2C" w:rsidRDefault="002A237B" w:rsidP="002A237B">
      <w:pPr>
        <w:widowControl w:val="0"/>
        <w:spacing w:after="80" w:line="300" w:lineRule="atLeast"/>
        <w:ind w:left="2268"/>
        <w:rPr>
          <w:b/>
          <w:bCs/>
          <w:sz w:val="22"/>
          <w:szCs w:val="22"/>
          <w:rtl/>
          <w:lang w:eastAsia="en-US"/>
        </w:rPr>
      </w:pPr>
      <w:r w:rsidRPr="00D11E2C">
        <w:rPr>
          <w:rFonts w:hint="cs"/>
          <w:b/>
          <w:bCs/>
          <w:sz w:val="22"/>
          <w:rtl/>
          <w:lang w:eastAsia="en-US"/>
        </w:rPr>
        <w:t xml:space="preserve">המציע חייב לציין מראש בחוברת ההצעה דף 3 סעיף 4, אלו עמודים בהצעתו עלולים לחשוף סוד מסחרי או סוד מקצועי, למעט עלויות וסעיפים הנוגעים להוכחת עמידה בדרישות הסף, לפני הצגה למתחרים, ולנמק זאת וכן לצרף עותק מושחר תואם. </w:t>
      </w:r>
    </w:p>
    <w:p w:rsidR="002A237B" w:rsidRDefault="002A237B" w:rsidP="002A237B">
      <w:pPr>
        <w:widowControl w:val="0"/>
        <w:spacing w:after="80" w:line="300" w:lineRule="atLeast"/>
        <w:ind w:left="2268"/>
        <w:rPr>
          <w:sz w:val="22"/>
          <w:rtl/>
          <w:lang w:eastAsia="en-US"/>
        </w:rPr>
      </w:pPr>
      <w:r>
        <w:rPr>
          <w:rFonts w:hint="cs"/>
          <w:sz w:val="22"/>
          <w:rtl/>
          <w:lang w:eastAsia="en-US"/>
        </w:rPr>
        <w:t xml:space="preserve">בכל מקרה, מובהר בזאת, כי </w:t>
      </w:r>
      <w:r>
        <w:rPr>
          <w:rFonts w:hint="cs"/>
          <w:rtl/>
        </w:rPr>
        <w:t>ההחלטה בדבר חשיפה או חיסיון של חלקים בהצעה הינה בסמכותה של ועדת המכרזים של המשרד אשר רשאית לחשוף גם חלקים שצויינו כחסויים על ידי המציע</w:t>
      </w:r>
      <w:r>
        <w:rPr>
          <w:rFonts w:hint="cs"/>
          <w:sz w:val="22"/>
          <w:rtl/>
          <w:lang w:eastAsia="en-US"/>
        </w:rPr>
        <w:t xml:space="preserve">. </w:t>
      </w:r>
    </w:p>
    <w:p w:rsidR="002A237B" w:rsidRDefault="002A237B" w:rsidP="002A237B">
      <w:pPr>
        <w:widowControl w:val="0"/>
        <w:spacing w:line="300" w:lineRule="atLeast"/>
        <w:ind w:left="2268"/>
        <w:rPr>
          <w:b/>
          <w:bCs/>
          <w:position w:val="2"/>
          <w:u w:val="single"/>
          <w:lang w:eastAsia="en-US"/>
        </w:rPr>
      </w:pPr>
    </w:p>
    <w:p w:rsidR="00F45B9E" w:rsidRDefault="00F45B9E" w:rsidP="00A40358">
      <w:pPr>
        <w:widowControl w:val="0"/>
        <w:numPr>
          <w:ilvl w:val="2"/>
          <w:numId w:val="17"/>
        </w:numPr>
        <w:spacing w:line="300" w:lineRule="atLeast"/>
        <w:rPr>
          <w:b/>
          <w:bCs/>
          <w:position w:val="2"/>
          <w:u w:val="single"/>
          <w:rtl/>
          <w:lang w:eastAsia="en-US"/>
        </w:rPr>
      </w:pPr>
      <w:r>
        <w:rPr>
          <w:rFonts w:hint="cs"/>
          <w:b/>
          <w:bCs/>
          <w:position w:val="2"/>
          <w:u w:val="single"/>
          <w:rtl/>
          <w:lang w:eastAsia="en-US"/>
        </w:rPr>
        <w:t>לעניין עידוד נשים בעסקים</w:t>
      </w:r>
    </w:p>
    <w:p w:rsidR="00F45B9E" w:rsidRDefault="00F45B9E" w:rsidP="00BD3B27">
      <w:pPr>
        <w:widowControl w:val="0"/>
        <w:spacing w:line="300" w:lineRule="atLeast"/>
        <w:ind w:left="2268"/>
        <w:rPr>
          <w:position w:val="2"/>
          <w:rtl/>
          <w:lang w:eastAsia="en-US"/>
        </w:rPr>
      </w:pPr>
    </w:p>
    <w:p w:rsidR="00F45B9E" w:rsidRDefault="00F45B9E" w:rsidP="00BD3B27">
      <w:pPr>
        <w:pStyle w:val="23"/>
        <w:widowControl w:val="0"/>
        <w:rPr>
          <w:position w:val="2"/>
          <w:rtl/>
          <w:lang w:eastAsia="en-US"/>
        </w:rPr>
      </w:pPr>
      <w:r>
        <w:rPr>
          <w:rFonts w:hint="cs"/>
          <w:position w:val="2"/>
          <w:rtl/>
          <w:lang w:eastAsia="en-US"/>
        </w:rPr>
        <w:t>אישור של רואה חשבון כי בעסק מסוים אישה מחזיקה בשליטה וכי לא התקיים אף אחד מאלה:</w:t>
      </w:r>
    </w:p>
    <w:p w:rsidR="00082846" w:rsidRDefault="00082846" w:rsidP="00BD3B27">
      <w:pPr>
        <w:pStyle w:val="23"/>
        <w:widowControl w:val="0"/>
        <w:rPr>
          <w:position w:val="2"/>
          <w:rtl/>
          <w:lang w:eastAsia="en-US"/>
        </w:rPr>
      </w:pPr>
    </w:p>
    <w:p w:rsidR="00F45B9E" w:rsidRDefault="00F45B9E" w:rsidP="00BD3B27">
      <w:pPr>
        <w:widowControl w:val="0"/>
        <w:numPr>
          <w:ilvl w:val="1"/>
          <w:numId w:val="6"/>
        </w:numPr>
        <w:tabs>
          <w:tab w:val="clear" w:pos="975"/>
        </w:tabs>
        <w:spacing w:line="300" w:lineRule="atLeast"/>
        <w:ind w:left="2777" w:right="-142" w:hanging="509"/>
        <w:rPr>
          <w:position w:val="2"/>
          <w:lang w:eastAsia="en-US"/>
        </w:rPr>
      </w:pPr>
      <w:r>
        <w:rPr>
          <w:rFonts w:hint="cs"/>
          <w:position w:val="2"/>
          <w:rtl/>
          <w:lang w:eastAsia="en-US"/>
        </w:rPr>
        <w:t xml:space="preserve">אם מכהן בעסק נושא משרה שאינו אישה </w:t>
      </w:r>
      <w:r>
        <w:rPr>
          <w:position w:val="2"/>
          <w:rtl/>
          <w:lang w:eastAsia="en-US"/>
        </w:rPr>
        <w:t>–</w:t>
      </w:r>
      <w:r>
        <w:rPr>
          <w:rFonts w:hint="cs"/>
          <w:position w:val="2"/>
          <w:rtl/>
          <w:lang w:eastAsia="en-US"/>
        </w:rPr>
        <w:t xml:space="preserve"> הוא אינו קרוב של המחזיקה בשליטה.</w:t>
      </w:r>
    </w:p>
    <w:p w:rsidR="00F45B9E" w:rsidRDefault="00F45B9E" w:rsidP="00BD3B27">
      <w:pPr>
        <w:widowControl w:val="0"/>
        <w:numPr>
          <w:ilvl w:val="1"/>
          <w:numId w:val="6"/>
        </w:numPr>
        <w:tabs>
          <w:tab w:val="clear" w:pos="975"/>
        </w:tabs>
        <w:spacing w:line="300" w:lineRule="atLeast"/>
        <w:ind w:left="2777" w:right="0" w:hanging="509"/>
        <w:rPr>
          <w:position w:val="2"/>
          <w:rtl/>
          <w:lang w:eastAsia="en-US"/>
        </w:rPr>
      </w:pPr>
      <w:r>
        <w:rPr>
          <w:rFonts w:hint="cs"/>
          <w:position w:val="2"/>
          <w:rtl/>
          <w:lang w:eastAsia="en-US"/>
        </w:rPr>
        <w:t xml:space="preserve">אם שליש מהדירקטורים אינם נשים </w:t>
      </w:r>
      <w:r>
        <w:rPr>
          <w:position w:val="2"/>
          <w:rtl/>
          <w:lang w:eastAsia="en-US"/>
        </w:rPr>
        <w:t>–</w:t>
      </w:r>
      <w:r>
        <w:rPr>
          <w:rFonts w:hint="cs"/>
          <w:position w:val="2"/>
          <w:rtl/>
          <w:lang w:eastAsia="en-US"/>
        </w:rPr>
        <w:t xml:space="preserve"> אין הם קרובים של המחזיקה בשליטה.</w:t>
      </w:r>
    </w:p>
    <w:p w:rsidR="00F45B9E" w:rsidRDefault="00F45B9E" w:rsidP="00BD3B27">
      <w:pPr>
        <w:widowControl w:val="0"/>
        <w:spacing w:line="300" w:lineRule="atLeast"/>
        <w:rPr>
          <w:position w:val="2"/>
          <w:lang w:eastAsia="en-US"/>
        </w:rPr>
      </w:pPr>
    </w:p>
    <w:p w:rsidR="00F45B9E" w:rsidRDefault="00F45B9E" w:rsidP="00A40358">
      <w:pPr>
        <w:widowControl w:val="0"/>
        <w:numPr>
          <w:ilvl w:val="1"/>
          <w:numId w:val="17"/>
        </w:numPr>
        <w:spacing w:line="300" w:lineRule="atLeast"/>
        <w:rPr>
          <w:position w:val="2"/>
          <w:rtl/>
          <w:lang w:eastAsia="en-US"/>
        </w:rPr>
      </w:pPr>
      <w:r>
        <w:rPr>
          <w:rFonts w:hint="cs"/>
          <w:position w:val="2"/>
          <w:rtl/>
          <w:lang w:eastAsia="en-US"/>
        </w:rPr>
        <w:t xml:space="preserve">על המציע לוודא, כי המספר המזהה (לדוגמא מס' ח"פ או מס' עמותה) בכל המסמכים המוגשים, לרבות רישום במע"מ (תעודת עוסק מורשה) ובמס הכנסה (אישור על ניהול ספרים), יהיה זהה. אם </w:t>
      </w:r>
      <w:r>
        <w:rPr>
          <w:rFonts w:hint="cs"/>
          <w:position w:val="2"/>
          <w:rtl/>
          <w:lang w:eastAsia="en-US"/>
        </w:rPr>
        <w:lastRenderedPageBreak/>
        <w:t xml:space="preserve">וככל שאין התאמה במספר המזהה, יצרף אישור/הסבר מטעם הרשויות המוסמכות לכך. </w:t>
      </w:r>
    </w:p>
    <w:p w:rsidR="00F45B9E" w:rsidRDefault="00F45B9E" w:rsidP="00BD3B27">
      <w:pPr>
        <w:widowControl w:val="0"/>
        <w:spacing w:line="300" w:lineRule="atLeast"/>
        <w:ind w:left="2160" w:hanging="720"/>
        <w:rPr>
          <w:b/>
          <w:bCs/>
          <w:position w:val="2"/>
          <w:rtl/>
          <w:lang w:eastAsia="en-US"/>
        </w:rPr>
      </w:pPr>
    </w:p>
    <w:p w:rsidR="00F45B9E" w:rsidRDefault="00F45B9E" w:rsidP="00A40358">
      <w:pPr>
        <w:widowControl w:val="0"/>
        <w:numPr>
          <w:ilvl w:val="1"/>
          <w:numId w:val="17"/>
        </w:numPr>
        <w:spacing w:after="80" w:line="300" w:lineRule="atLeast"/>
        <w:rPr>
          <w:position w:val="2"/>
          <w:lang w:eastAsia="en-US"/>
        </w:rPr>
      </w:pPr>
      <w:r>
        <w:rPr>
          <w:rFonts w:hint="cs"/>
          <w:position w:val="2"/>
          <w:u w:val="single"/>
          <w:rtl/>
          <w:lang w:eastAsia="en-US"/>
        </w:rPr>
        <w:t>כל שינוי שייעשה</w:t>
      </w:r>
      <w:r>
        <w:rPr>
          <w:rFonts w:hint="cs"/>
          <w:position w:val="2"/>
          <w:rtl/>
          <w:lang w:eastAsia="en-US"/>
        </w:rPr>
        <w:t xml:space="preserve"> במסמכי המכרז או כל הסתייגות ביחס אליהם, בין על ידי תוספת</w:t>
      </w:r>
      <w:r w:rsidR="00B864DE">
        <w:rPr>
          <w:rFonts w:hint="cs"/>
          <w:position w:val="2"/>
          <w:rtl/>
          <w:lang w:eastAsia="en-US"/>
        </w:rPr>
        <w:t xml:space="preserve"> </w:t>
      </w:r>
      <w:r>
        <w:rPr>
          <w:rFonts w:hint="cs"/>
          <w:position w:val="2"/>
          <w:rtl/>
          <w:lang w:eastAsia="en-US"/>
        </w:rPr>
        <w:t>בגוף המסמכים ובין במכתב לוואי או בכל דרך אחרת לא יובא בחשבון בעת הדיון בהצעה כאילו לא נכתב ואף עלול לגרום לפסילתה.</w:t>
      </w:r>
    </w:p>
    <w:p w:rsidR="00F45B9E" w:rsidRDefault="00F45B9E" w:rsidP="00BD3B27">
      <w:pPr>
        <w:widowControl w:val="0"/>
        <w:spacing w:after="80" w:line="300" w:lineRule="atLeast"/>
        <w:ind w:left="993" w:firstLine="425"/>
        <w:rPr>
          <w:position w:val="2"/>
          <w:rtl/>
          <w:lang w:eastAsia="en-US"/>
        </w:rPr>
      </w:pPr>
      <w:r>
        <w:rPr>
          <w:rFonts w:hint="cs"/>
          <w:position w:val="2"/>
          <w:rtl/>
          <w:lang w:eastAsia="en-US"/>
        </w:rPr>
        <w:t>אין כל חובה על המשרד להודיע למציע כל הודעה בנוסף על האמור בסעיף זה.</w:t>
      </w:r>
    </w:p>
    <w:p w:rsidR="00F45B9E" w:rsidRDefault="00F45B9E" w:rsidP="00BD3B27">
      <w:pPr>
        <w:widowControl w:val="0"/>
        <w:spacing w:line="300" w:lineRule="atLeast"/>
        <w:ind w:left="993" w:firstLine="425"/>
        <w:rPr>
          <w:position w:val="2"/>
          <w:rtl/>
          <w:lang w:eastAsia="en-US"/>
        </w:rPr>
      </w:pPr>
      <w:r>
        <w:rPr>
          <w:rFonts w:hint="cs"/>
          <w:position w:val="2"/>
          <w:rtl/>
          <w:lang w:eastAsia="en-US"/>
        </w:rPr>
        <w:t>קיבל המשרד את הצעת המציע, יראו את השינויים האמורים כאילו לא היו כלל.</w:t>
      </w:r>
    </w:p>
    <w:p w:rsidR="00402FA1" w:rsidRDefault="00402FA1" w:rsidP="00BD3B27">
      <w:pPr>
        <w:widowControl w:val="0"/>
        <w:spacing w:line="300" w:lineRule="atLeast"/>
        <w:ind w:left="993" w:firstLine="425"/>
        <w:rPr>
          <w:position w:val="2"/>
          <w:rtl/>
          <w:lang w:eastAsia="en-US"/>
        </w:rPr>
      </w:pPr>
    </w:p>
    <w:p w:rsidR="00F45B9E" w:rsidRPr="00A4720C" w:rsidRDefault="00F45B9E" w:rsidP="00A40358">
      <w:pPr>
        <w:widowControl w:val="0"/>
        <w:numPr>
          <w:ilvl w:val="1"/>
          <w:numId w:val="17"/>
        </w:numPr>
        <w:spacing w:line="300" w:lineRule="atLeast"/>
        <w:rPr>
          <w:b/>
          <w:bCs/>
          <w:position w:val="2"/>
          <w:sz w:val="28"/>
          <w:szCs w:val="28"/>
          <w:rtl/>
          <w:lang w:eastAsia="en-US"/>
        </w:rPr>
      </w:pPr>
      <w:r w:rsidRPr="00A4720C">
        <w:rPr>
          <w:rFonts w:hint="cs"/>
          <w:b/>
          <w:bCs/>
          <w:position w:val="2"/>
          <w:sz w:val="28"/>
          <w:szCs w:val="28"/>
          <w:u w:val="single"/>
          <w:rtl/>
          <w:lang w:eastAsia="en-US"/>
        </w:rPr>
        <w:t>הצעות מפורטות בהתאם לדרישות המכרז, יש לשלוח אל</w:t>
      </w:r>
      <w:r w:rsidRPr="00A4720C">
        <w:rPr>
          <w:rFonts w:hint="cs"/>
          <w:b/>
          <w:bCs/>
          <w:position w:val="2"/>
          <w:sz w:val="28"/>
          <w:szCs w:val="28"/>
          <w:rtl/>
          <w:lang w:eastAsia="en-US"/>
        </w:rPr>
        <w:t>:</w:t>
      </w:r>
    </w:p>
    <w:p w:rsidR="00F45B9E" w:rsidRDefault="00F45B9E" w:rsidP="00BD3B27">
      <w:pPr>
        <w:widowControl w:val="0"/>
        <w:spacing w:line="300" w:lineRule="atLeast"/>
        <w:rPr>
          <w:position w:val="2"/>
          <w:rtl/>
          <w:lang w:eastAsia="en-US"/>
        </w:rPr>
      </w:pPr>
    </w:p>
    <w:p w:rsidR="00F45B9E" w:rsidRDefault="00487549" w:rsidP="00BD3B27">
      <w:pPr>
        <w:widowControl w:val="0"/>
        <w:spacing w:line="300" w:lineRule="atLeast"/>
        <w:ind w:left="1417"/>
        <w:rPr>
          <w:b/>
          <w:bCs/>
          <w:position w:val="2"/>
          <w:rtl/>
          <w:lang w:eastAsia="en-US"/>
        </w:rPr>
      </w:pPr>
      <w:r>
        <w:rPr>
          <w:rFonts w:hint="cs"/>
          <w:b/>
          <w:bCs/>
          <w:position w:val="2"/>
          <w:rtl/>
          <w:lang w:eastAsia="en-US"/>
        </w:rPr>
        <w:t>משרד החינוך</w:t>
      </w:r>
      <w:r w:rsidR="00B864DE">
        <w:rPr>
          <w:rFonts w:hint="cs"/>
          <w:b/>
          <w:bCs/>
          <w:position w:val="2"/>
          <w:rtl/>
          <w:lang w:eastAsia="en-US"/>
        </w:rPr>
        <w:t xml:space="preserve"> </w:t>
      </w:r>
    </w:p>
    <w:p w:rsidR="00652F5D" w:rsidRPr="00652F5D" w:rsidRDefault="00652F5D" w:rsidP="00652F5D">
      <w:pPr>
        <w:widowControl w:val="0"/>
        <w:spacing w:line="300" w:lineRule="atLeast"/>
        <w:ind w:left="1417"/>
        <w:jc w:val="left"/>
        <w:textAlignment w:val="auto"/>
        <w:rPr>
          <w:b/>
          <w:bCs/>
          <w:lang w:eastAsia="en-US"/>
        </w:rPr>
      </w:pPr>
      <w:r w:rsidRPr="00652F5D">
        <w:rPr>
          <w:b/>
          <w:bCs/>
          <w:rtl/>
          <w:lang w:eastAsia="en-US"/>
        </w:rPr>
        <w:t>אגף בכיר, תפעול רכש ולוגיסטיקה</w:t>
      </w:r>
    </w:p>
    <w:p w:rsidR="00D63F5C" w:rsidRPr="000D0959" w:rsidRDefault="000D0959" w:rsidP="00BD3B27">
      <w:pPr>
        <w:widowControl w:val="0"/>
        <w:spacing w:line="300" w:lineRule="atLeast"/>
        <w:ind w:left="1417"/>
        <w:jc w:val="left"/>
        <w:rPr>
          <w:b/>
          <w:bCs/>
          <w:rtl/>
          <w:lang w:eastAsia="en-US"/>
        </w:rPr>
      </w:pPr>
      <w:r w:rsidRPr="000D0959">
        <w:rPr>
          <w:b/>
          <w:bCs/>
          <w:rtl/>
          <w:lang w:eastAsia="en-US"/>
        </w:rPr>
        <w:t>אגף רכש</w:t>
      </w:r>
      <w:r w:rsidR="00652F5D">
        <w:rPr>
          <w:rFonts w:hint="cs"/>
          <w:b/>
          <w:bCs/>
          <w:rtl/>
          <w:lang w:eastAsia="en-US"/>
        </w:rPr>
        <w:t>,</w:t>
      </w:r>
      <w:r w:rsidRPr="000D0959">
        <w:rPr>
          <w:b/>
          <w:bCs/>
          <w:rtl/>
          <w:lang w:eastAsia="en-US"/>
        </w:rPr>
        <w:t xml:space="preserve"> מכרזים והתקשרויות</w:t>
      </w:r>
    </w:p>
    <w:p w:rsidR="00D6278A" w:rsidRPr="00A40358" w:rsidRDefault="00D6278A" w:rsidP="00A40358">
      <w:pPr>
        <w:widowControl w:val="0"/>
        <w:spacing w:line="300" w:lineRule="atLeast"/>
        <w:ind w:left="1417"/>
        <w:rPr>
          <w:b/>
          <w:bCs/>
          <w:position w:val="2"/>
          <w:sz w:val="40"/>
          <w:szCs w:val="40"/>
          <w:rtl/>
          <w:lang w:eastAsia="en-US"/>
        </w:rPr>
      </w:pPr>
      <w:r w:rsidRPr="00A40358">
        <w:rPr>
          <w:rFonts w:hint="cs"/>
          <w:b/>
          <w:bCs/>
          <w:position w:val="2"/>
          <w:sz w:val="40"/>
          <w:szCs w:val="40"/>
          <w:rtl/>
          <w:lang w:eastAsia="en-US"/>
        </w:rPr>
        <w:t>"תיבת המכרזים"</w:t>
      </w:r>
    </w:p>
    <w:p w:rsidR="00D6278A" w:rsidRPr="00891C07" w:rsidRDefault="00D6278A" w:rsidP="00BD3B27">
      <w:pPr>
        <w:widowControl w:val="0"/>
        <w:spacing w:line="300" w:lineRule="atLeast"/>
        <w:ind w:left="1417"/>
        <w:rPr>
          <w:b/>
          <w:bCs/>
          <w:sz w:val="22"/>
          <w:rtl/>
          <w:lang w:eastAsia="en-US"/>
        </w:rPr>
      </w:pPr>
      <w:r w:rsidRPr="00891C07">
        <w:rPr>
          <w:rFonts w:hint="cs"/>
          <w:b/>
          <w:bCs/>
          <w:sz w:val="22"/>
          <w:rtl/>
          <w:lang w:eastAsia="en-US"/>
        </w:rPr>
        <w:t xml:space="preserve">רח' שבטי ישראל 34 </w:t>
      </w:r>
    </w:p>
    <w:p w:rsidR="00D6278A" w:rsidRPr="00891C07" w:rsidRDefault="00D6278A" w:rsidP="00BD3B27">
      <w:pPr>
        <w:widowControl w:val="0"/>
        <w:spacing w:line="300" w:lineRule="atLeast"/>
        <w:ind w:left="1417"/>
        <w:rPr>
          <w:b/>
          <w:bCs/>
          <w:sz w:val="22"/>
          <w:u w:val="single"/>
          <w:rtl/>
          <w:lang w:eastAsia="en-US"/>
        </w:rPr>
      </w:pPr>
      <w:r w:rsidRPr="00891C07">
        <w:rPr>
          <w:b/>
          <w:bCs/>
          <w:sz w:val="22"/>
          <w:u w:val="single"/>
          <w:rtl/>
          <w:lang w:eastAsia="en-US"/>
        </w:rPr>
        <w:t>י</w:t>
      </w:r>
      <w:r w:rsidRPr="00891C07">
        <w:rPr>
          <w:rFonts w:hint="cs"/>
          <w:b/>
          <w:bCs/>
          <w:sz w:val="22"/>
          <w:u w:val="single"/>
          <w:rtl/>
          <w:lang w:eastAsia="en-US"/>
        </w:rPr>
        <w:t xml:space="preserve">רושלים </w:t>
      </w:r>
      <w:r w:rsidR="000B00AA">
        <w:rPr>
          <w:rFonts w:hint="cs"/>
          <w:b/>
          <w:bCs/>
          <w:sz w:val="22"/>
          <w:u w:val="single"/>
          <w:rtl/>
          <w:lang w:eastAsia="en-US"/>
        </w:rPr>
        <w:t>9100201</w:t>
      </w:r>
    </w:p>
    <w:p w:rsidR="00D6278A" w:rsidRPr="00891C07" w:rsidRDefault="00D6278A" w:rsidP="00BD3B27">
      <w:pPr>
        <w:widowControl w:val="0"/>
        <w:spacing w:line="300" w:lineRule="atLeast"/>
        <w:ind w:left="1417"/>
        <w:jc w:val="left"/>
        <w:rPr>
          <w:b/>
          <w:bCs/>
          <w:sz w:val="32"/>
          <w:szCs w:val="32"/>
          <w:rtl/>
          <w:lang w:eastAsia="en-US"/>
        </w:rPr>
      </w:pPr>
    </w:p>
    <w:p w:rsidR="00F45B9E" w:rsidRPr="00891C07" w:rsidRDefault="00F66C55" w:rsidP="00BD3B27">
      <w:pPr>
        <w:widowControl w:val="0"/>
        <w:spacing w:line="300" w:lineRule="atLeast"/>
        <w:ind w:left="1417"/>
        <w:jc w:val="left"/>
        <w:rPr>
          <w:b/>
          <w:bCs/>
          <w:sz w:val="32"/>
          <w:szCs w:val="32"/>
          <w:u w:val="single"/>
          <w:rtl/>
          <w:lang w:eastAsia="en-US"/>
        </w:rPr>
      </w:pPr>
      <w:r>
        <w:rPr>
          <w:b/>
          <w:bCs/>
          <w:sz w:val="32"/>
          <w:szCs w:val="32"/>
          <w:rtl/>
          <w:lang w:eastAsia="en-US"/>
        </w:rPr>
        <w:t xml:space="preserve">מכרז פומבי מס' </w:t>
      </w:r>
      <w:r w:rsidR="00CE2E07">
        <w:rPr>
          <w:rFonts w:hint="cs"/>
          <w:b/>
          <w:bCs/>
          <w:sz w:val="32"/>
          <w:szCs w:val="32"/>
          <w:u w:val="single"/>
          <w:rtl/>
          <w:lang w:eastAsia="en-US"/>
        </w:rPr>
        <w:t>38/11.2024</w:t>
      </w:r>
      <w:r w:rsidR="00292297" w:rsidRPr="00891C07">
        <w:rPr>
          <w:rFonts w:hint="cs"/>
          <w:b/>
          <w:bCs/>
          <w:sz w:val="32"/>
          <w:szCs w:val="32"/>
          <w:rtl/>
          <w:lang w:eastAsia="en-US"/>
        </w:rPr>
        <w:t xml:space="preserve"> :</w:t>
      </w:r>
      <w:r w:rsidR="00F45B9E" w:rsidRPr="00891C07">
        <w:rPr>
          <w:rFonts w:hint="cs"/>
          <w:b/>
          <w:bCs/>
          <w:sz w:val="32"/>
          <w:szCs w:val="32"/>
          <w:rtl/>
          <w:lang w:eastAsia="en-US"/>
        </w:rPr>
        <w:t xml:space="preserve"> </w:t>
      </w:r>
      <w:r w:rsidR="009971F0">
        <w:rPr>
          <w:rFonts w:hint="cs"/>
          <w:b/>
          <w:bCs/>
          <w:sz w:val="32"/>
          <w:szCs w:val="32"/>
          <w:u w:val="single"/>
          <w:rtl/>
          <w:lang w:eastAsia="en-US"/>
        </w:rPr>
        <w:t>אספקת מארזי ספרי קריאה למוסדות החינוך</w:t>
      </w:r>
    </w:p>
    <w:p w:rsidR="00F45B9E" w:rsidRPr="00891C07" w:rsidRDefault="00F45B9E" w:rsidP="00BD3B27">
      <w:pPr>
        <w:widowControl w:val="0"/>
        <w:spacing w:line="300" w:lineRule="atLeast"/>
        <w:rPr>
          <w:sz w:val="22"/>
          <w:rtl/>
          <w:lang w:eastAsia="en-US"/>
        </w:rPr>
      </w:pPr>
    </w:p>
    <w:p w:rsidR="00D6278A" w:rsidRPr="00A40358" w:rsidRDefault="00D6278A" w:rsidP="00A40358">
      <w:pPr>
        <w:widowControl w:val="0"/>
        <w:spacing w:line="300" w:lineRule="atLeast"/>
        <w:ind w:left="1417"/>
        <w:rPr>
          <w:b/>
          <w:bCs/>
          <w:sz w:val="28"/>
          <w:szCs w:val="28"/>
          <w:rtl/>
          <w:lang w:eastAsia="en-US"/>
        </w:rPr>
      </w:pPr>
      <w:r w:rsidRPr="00A40358">
        <w:rPr>
          <w:rFonts w:hint="cs"/>
          <w:b/>
          <w:bCs/>
          <w:sz w:val="28"/>
          <w:szCs w:val="28"/>
          <w:rtl/>
          <w:lang w:eastAsia="en-US"/>
        </w:rPr>
        <w:t>יש לציין על המעטפה הסגורה את מספר המכרז ונושאו.</w:t>
      </w:r>
    </w:p>
    <w:p w:rsidR="00D6278A" w:rsidRPr="00891C07" w:rsidRDefault="00D6278A" w:rsidP="00BD3B27">
      <w:pPr>
        <w:widowControl w:val="0"/>
        <w:spacing w:line="300" w:lineRule="atLeast"/>
        <w:rPr>
          <w:sz w:val="22"/>
          <w:rtl/>
          <w:lang w:eastAsia="en-US"/>
        </w:rPr>
      </w:pPr>
    </w:p>
    <w:p w:rsidR="00F45B9E" w:rsidRPr="00B6396A" w:rsidRDefault="00F45B9E" w:rsidP="00CE2E07">
      <w:pPr>
        <w:widowControl w:val="0"/>
        <w:spacing w:line="300" w:lineRule="atLeast"/>
        <w:ind w:left="1417" w:right="-284"/>
        <w:rPr>
          <w:b/>
          <w:bCs/>
          <w:sz w:val="26"/>
          <w:szCs w:val="26"/>
          <w:rtl/>
          <w:lang w:eastAsia="en-US"/>
        </w:rPr>
      </w:pPr>
      <w:r w:rsidRPr="00B6396A">
        <w:rPr>
          <w:b/>
          <w:bCs/>
          <w:sz w:val="26"/>
          <w:szCs w:val="26"/>
          <w:rtl/>
          <w:lang w:eastAsia="en-US"/>
        </w:rPr>
        <w:t>ע</w:t>
      </w:r>
      <w:r w:rsidRPr="00B6396A">
        <w:rPr>
          <w:rFonts w:hint="cs"/>
          <w:b/>
          <w:bCs/>
          <w:sz w:val="26"/>
          <w:szCs w:val="26"/>
          <w:rtl/>
          <w:lang w:eastAsia="en-US"/>
        </w:rPr>
        <w:t xml:space="preserve">ל ההצעה להתקבל </w:t>
      </w:r>
      <w:r w:rsidR="00C71EED" w:rsidRPr="00B6396A">
        <w:rPr>
          <w:rFonts w:hint="cs"/>
          <w:b/>
          <w:bCs/>
          <w:sz w:val="26"/>
          <w:szCs w:val="26"/>
          <w:rtl/>
          <w:lang w:eastAsia="en-US"/>
        </w:rPr>
        <w:t>ל-</w:t>
      </w:r>
      <w:r w:rsidRPr="00B6396A">
        <w:rPr>
          <w:rFonts w:hint="cs"/>
          <w:b/>
          <w:bCs/>
          <w:sz w:val="26"/>
          <w:szCs w:val="26"/>
          <w:rtl/>
          <w:lang w:eastAsia="en-US"/>
        </w:rPr>
        <w:t xml:space="preserve"> "תיבת המכרזים" לא יאוחר </w:t>
      </w:r>
      <w:r w:rsidRPr="00B6396A">
        <w:rPr>
          <w:b/>
          <w:bCs/>
          <w:sz w:val="26"/>
          <w:szCs w:val="26"/>
          <w:rtl/>
          <w:lang w:eastAsia="en-US"/>
        </w:rPr>
        <w:t>מ</w:t>
      </w:r>
      <w:r w:rsidRPr="00B6396A">
        <w:rPr>
          <w:rFonts w:hint="cs"/>
          <w:b/>
          <w:bCs/>
          <w:sz w:val="26"/>
          <w:szCs w:val="26"/>
          <w:rtl/>
          <w:lang w:eastAsia="en-US"/>
        </w:rPr>
        <w:t xml:space="preserve">תאריך: </w:t>
      </w:r>
      <w:r w:rsidR="00CE2E07">
        <w:rPr>
          <w:rFonts w:hint="cs"/>
          <w:b/>
          <w:bCs/>
          <w:sz w:val="26"/>
          <w:szCs w:val="26"/>
          <w:u w:val="single"/>
          <w:rtl/>
          <w:lang w:eastAsia="en-US"/>
        </w:rPr>
        <w:t>23.12.2024</w:t>
      </w:r>
      <w:r w:rsidR="00A4720C" w:rsidRPr="00B6396A">
        <w:rPr>
          <w:rFonts w:hint="cs"/>
          <w:b/>
          <w:bCs/>
          <w:sz w:val="26"/>
          <w:szCs w:val="26"/>
          <w:rtl/>
          <w:lang w:eastAsia="en-US"/>
        </w:rPr>
        <w:t xml:space="preserve"> </w:t>
      </w:r>
      <w:r w:rsidRPr="00B6396A">
        <w:rPr>
          <w:rFonts w:hint="cs"/>
          <w:b/>
          <w:bCs/>
          <w:sz w:val="26"/>
          <w:szCs w:val="26"/>
          <w:rtl/>
          <w:lang w:eastAsia="en-US"/>
        </w:rPr>
        <w:t>שעה:</w:t>
      </w:r>
      <w:r w:rsidRPr="00B6396A">
        <w:rPr>
          <w:rFonts w:hint="cs"/>
          <w:b/>
          <w:bCs/>
          <w:sz w:val="26"/>
          <w:szCs w:val="26"/>
          <w:u w:val="single"/>
          <w:rtl/>
          <w:lang w:eastAsia="en-US"/>
        </w:rPr>
        <w:t xml:space="preserve"> 11:00</w:t>
      </w:r>
    </w:p>
    <w:p w:rsidR="00F45B9E" w:rsidRPr="00891C07" w:rsidRDefault="00F45B9E" w:rsidP="00BD3B27">
      <w:pPr>
        <w:widowControl w:val="0"/>
        <w:spacing w:line="300" w:lineRule="atLeast"/>
        <w:ind w:left="1440"/>
        <w:rPr>
          <w:b/>
          <w:bCs/>
          <w:sz w:val="22"/>
          <w:szCs w:val="28"/>
          <w:rtl/>
          <w:lang w:eastAsia="en-US"/>
        </w:rPr>
      </w:pPr>
    </w:p>
    <w:p w:rsidR="00F45B9E" w:rsidRPr="00891C07" w:rsidRDefault="00F45B9E" w:rsidP="00BD3B27">
      <w:pPr>
        <w:widowControl w:val="0"/>
        <w:spacing w:line="300" w:lineRule="atLeast"/>
        <w:ind w:left="1440"/>
        <w:rPr>
          <w:b/>
          <w:bCs/>
          <w:sz w:val="20"/>
          <w:szCs w:val="26"/>
          <w:rtl/>
          <w:lang w:eastAsia="en-US"/>
        </w:rPr>
      </w:pPr>
      <w:r w:rsidRPr="00891C07">
        <w:rPr>
          <w:rFonts w:hint="cs"/>
          <w:b/>
          <w:bCs/>
          <w:sz w:val="20"/>
          <w:szCs w:val="26"/>
          <w:rtl/>
          <w:lang w:eastAsia="en-US"/>
        </w:rPr>
        <w:t xml:space="preserve">באחריות המציע לדאוג כי הצעתו תגיע </w:t>
      </w:r>
      <w:r w:rsidR="00D6278A" w:rsidRPr="00891C07">
        <w:rPr>
          <w:rFonts w:hint="cs"/>
          <w:b/>
          <w:bCs/>
          <w:sz w:val="20"/>
          <w:szCs w:val="26"/>
          <w:u w:val="single"/>
          <w:rtl/>
          <w:lang w:eastAsia="en-US"/>
        </w:rPr>
        <w:t xml:space="preserve">לכל </w:t>
      </w:r>
      <w:r w:rsidR="00D6278A" w:rsidRPr="00A40358">
        <w:rPr>
          <w:rFonts w:hint="cs"/>
          <w:b/>
          <w:bCs/>
          <w:sz w:val="20"/>
          <w:szCs w:val="26"/>
          <w:rtl/>
          <w:lang w:eastAsia="en-US"/>
        </w:rPr>
        <w:t>המאוחר</w:t>
      </w:r>
      <w:r w:rsidR="00D6278A" w:rsidRPr="00891C07">
        <w:rPr>
          <w:rFonts w:hint="cs"/>
          <w:b/>
          <w:bCs/>
          <w:sz w:val="20"/>
          <w:szCs w:val="26"/>
          <w:rtl/>
          <w:lang w:eastAsia="en-US"/>
        </w:rPr>
        <w:t xml:space="preserve"> </w:t>
      </w:r>
      <w:r w:rsidRPr="00AE56E1">
        <w:rPr>
          <w:rFonts w:hint="cs"/>
          <w:b/>
          <w:bCs/>
          <w:sz w:val="20"/>
          <w:szCs w:val="26"/>
          <w:rtl/>
          <w:lang w:eastAsia="en-US"/>
        </w:rPr>
        <w:t>במועד</w:t>
      </w:r>
      <w:r w:rsidR="00D6278A" w:rsidRPr="00891C07">
        <w:rPr>
          <w:rFonts w:hint="cs"/>
          <w:b/>
          <w:bCs/>
          <w:sz w:val="20"/>
          <w:szCs w:val="26"/>
          <w:rtl/>
          <w:lang w:eastAsia="en-US"/>
        </w:rPr>
        <w:t xml:space="preserve"> הנ"ל,</w:t>
      </w:r>
      <w:r w:rsidRPr="00891C07">
        <w:rPr>
          <w:rFonts w:hint="cs"/>
          <w:b/>
          <w:bCs/>
          <w:sz w:val="20"/>
          <w:szCs w:val="26"/>
          <w:rtl/>
          <w:lang w:eastAsia="en-US"/>
        </w:rPr>
        <w:t xml:space="preserve"> למשרדי </w:t>
      </w:r>
      <w:r w:rsidR="000D0959" w:rsidRPr="00891C07">
        <w:rPr>
          <w:b/>
          <w:bCs/>
          <w:sz w:val="20"/>
          <w:szCs w:val="26"/>
          <w:rtl/>
          <w:lang w:eastAsia="en-US"/>
        </w:rPr>
        <w:t>אגף רכש מכרזים והתקשרויות</w:t>
      </w:r>
      <w:r w:rsidRPr="00891C07">
        <w:rPr>
          <w:rFonts w:hint="cs"/>
          <w:b/>
          <w:bCs/>
          <w:sz w:val="20"/>
          <w:szCs w:val="26"/>
          <w:rtl/>
          <w:lang w:eastAsia="en-US"/>
        </w:rPr>
        <w:t>, תירשם ותוכנס לתיבת המכרזים.</w:t>
      </w:r>
    </w:p>
    <w:p w:rsidR="00F45B9E" w:rsidRPr="00891C07" w:rsidRDefault="00F45B9E" w:rsidP="00BD3B27">
      <w:pPr>
        <w:widowControl w:val="0"/>
        <w:spacing w:line="300" w:lineRule="atLeast"/>
        <w:ind w:left="1440"/>
        <w:rPr>
          <w:b/>
          <w:bCs/>
          <w:sz w:val="20"/>
          <w:szCs w:val="26"/>
          <w:rtl/>
          <w:lang w:eastAsia="en-US"/>
        </w:rPr>
      </w:pPr>
    </w:p>
    <w:p w:rsidR="00F45B9E" w:rsidRPr="00891C07" w:rsidRDefault="00F45B9E" w:rsidP="00BD3B27">
      <w:pPr>
        <w:widowControl w:val="0"/>
        <w:spacing w:line="300" w:lineRule="atLeast"/>
        <w:ind w:left="1440"/>
        <w:rPr>
          <w:b/>
          <w:bCs/>
          <w:sz w:val="20"/>
          <w:szCs w:val="26"/>
          <w:rtl/>
          <w:lang w:eastAsia="en-US"/>
        </w:rPr>
      </w:pPr>
      <w:r w:rsidRPr="00891C07">
        <w:rPr>
          <w:b/>
          <w:bCs/>
          <w:sz w:val="20"/>
          <w:szCs w:val="26"/>
          <w:rtl/>
          <w:lang w:eastAsia="en-US"/>
        </w:rPr>
        <w:t>ה</w:t>
      </w:r>
      <w:r w:rsidRPr="00891C07">
        <w:rPr>
          <w:rFonts w:hint="cs"/>
          <w:b/>
          <w:bCs/>
          <w:sz w:val="20"/>
          <w:szCs w:val="26"/>
          <w:rtl/>
          <w:lang w:eastAsia="en-US"/>
        </w:rPr>
        <w:t>צעה שתגיע בפקס או בדואר אלקטרוני- תיפסל על הסף.</w:t>
      </w:r>
    </w:p>
    <w:p w:rsidR="00F45B9E" w:rsidRDefault="00F45B9E" w:rsidP="00BD3B27">
      <w:pPr>
        <w:widowControl w:val="0"/>
        <w:spacing w:line="300" w:lineRule="atLeast"/>
        <w:ind w:left="1440"/>
        <w:rPr>
          <w:b/>
          <w:bCs/>
          <w:sz w:val="20"/>
          <w:szCs w:val="26"/>
          <w:rtl/>
          <w:lang w:eastAsia="en-US"/>
        </w:rPr>
      </w:pPr>
      <w:r w:rsidRPr="00891C07">
        <w:rPr>
          <w:b/>
          <w:bCs/>
          <w:sz w:val="20"/>
          <w:szCs w:val="26"/>
          <w:rtl/>
          <w:lang w:eastAsia="en-US"/>
        </w:rPr>
        <w:t>ה</w:t>
      </w:r>
      <w:r w:rsidRPr="00891C07">
        <w:rPr>
          <w:rFonts w:hint="cs"/>
          <w:b/>
          <w:bCs/>
          <w:sz w:val="20"/>
          <w:szCs w:val="26"/>
          <w:rtl/>
          <w:lang w:eastAsia="en-US"/>
        </w:rPr>
        <w:t>צעה שתגיע לאחר המועד האחרון להגשת ההצעות, לא תובא לדיון ותיפסל על הסף.</w:t>
      </w:r>
    </w:p>
    <w:p w:rsidR="00F45B9E" w:rsidRDefault="00F45B9E" w:rsidP="00BD3B27">
      <w:pPr>
        <w:widowControl w:val="0"/>
        <w:spacing w:line="300" w:lineRule="atLeast"/>
        <w:rPr>
          <w:sz w:val="22"/>
          <w:szCs w:val="22"/>
          <w:rtl/>
          <w:lang w:eastAsia="en-US"/>
        </w:rPr>
      </w:pPr>
      <w:r>
        <w:rPr>
          <w:sz w:val="22"/>
          <w:szCs w:val="22"/>
          <w:rtl/>
          <w:lang w:eastAsia="en-US"/>
        </w:rPr>
        <w:tab/>
      </w:r>
      <w:r>
        <w:rPr>
          <w:sz w:val="22"/>
          <w:szCs w:val="22"/>
          <w:rtl/>
          <w:lang w:eastAsia="en-US"/>
        </w:rPr>
        <w:tab/>
      </w:r>
      <w:r>
        <w:rPr>
          <w:sz w:val="22"/>
          <w:szCs w:val="22"/>
          <w:rtl/>
          <w:lang w:eastAsia="en-US"/>
        </w:rPr>
        <w:tab/>
      </w:r>
    </w:p>
    <w:p w:rsidR="00297FF7" w:rsidRDefault="001A2602" w:rsidP="00BD3B27">
      <w:pPr>
        <w:widowControl w:val="0"/>
        <w:spacing w:line="300" w:lineRule="atLeast"/>
        <w:rPr>
          <w:sz w:val="22"/>
          <w:szCs w:val="22"/>
          <w:rtl/>
          <w:lang w:eastAsia="en-US"/>
        </w:rPr>
      </w:pPr>
      <w:r>
        <w:rPr>
          <w:rFonts w:hint="cs"/>
          <w:noProof/>
          <w:sz w:val="22"/>
          <w:szCs w:val="22"/>
          <w:rtl/>
          <w:lang w:eastAsia="en-US"/>
        </w:rPr>
        <mc:AlternateContent>
          <mc:Choice Requires="wps">
            <w:drawing>
              <wp:anchor distT="0" distB="0" distL="114300" distR="114300" simplePos="0" relativeHeight="251656192" behindDoc="0" locked="0" layoutInCell="1" allowOverlap="1" wp14:anchorId="374CA8AC" wp14:editId="12EF949F">
                <wp:simplePos x="0" y="0"/>
                <wp:positionH relativeFrom="column">
                  <wp:posOffset>-25400</wp:posOffset>
                </wp:positionH>
                <wp:positionV relativeFrom="paragraph">
                  <wp:posOffset>12065</wp:posOffset>
                </wp:positionV>
                <wp:extent cx="5405755" cy="909955"/>
                <wp:effectExtent l="0" t="0" r="0" b="0"/>
                <wp:wrapNone/>
                <wp:docPr id="3" name="AutoShape 2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05755" cy="909955"/>
                        </a:xfrm>
                        <a:prstGeom prst="roundRect">
                          <a:avLst>
                            <a:gd name="adj" fmla="val 16667"/>
                          </a:avLst>
                        </a:prstGeom>
                        <a:solidFill>
                          <a:srgbClr val="FFFFFF"/>
                        </a:solidFill>
                        <a:ln w="9525">
                          <a:solidFill>
                            <a:srgbClr val="000000"/>
                          </a:solidFill>
                          <a:round/>
                          <a:headEnd/>
                          <a:tailEnd/>
                        </a:ln>
                        <a:effectLst>
                          <a:outerShdw dist="53882" dir="18900000" algn="ctr" rotWithShape="0">
                            <a:srgbClr val="808080">
                              <a:alpha val="50000"/>
                            </a:srgbClr>
                          </a:outerShdw>
                        </a:effectLst>
                      </wps:spPr>
                      <wps:txbx>
                        <w:txbxContent>
                          <w:p w:rsidR="00046638" w:rsidRPr="00297FF7" w:rsidRDefault="00046638" w:rsidP="00297FF7">
                            <w:pPr>
                              <w:widowControl w:val="0"/>
                              <w:spacing w:line="240" w:lineRule="auto"/>
                              <w:ind w:left="28"/>
                              <w:rPr>
                                <w:rtl/>
                                <w:lang w:eastAsia="en-US"/>
                              </w:rPr>
                            </w:pPr>
                            <w:r>
                              <w:rPr>
                                <w:rFonts w:hint="cs"/>
                                <w:b/>
                                <w:bCs/>
                                <w:u w:val="single"/>
                                <w:rtl/>
                                <w:lang w:eastAsia="en-US"/>
                              </w:rPr>
                              <w:t>לתשומת לב המציעים</w:t>
                            </w:r>
                            <w:r>
                              <w:rPr>
                                <w:rFonts w:hint="cs"/>
                                <w:rtl/>
                                <w:lang w:eastAsia="en-US"/>
                              </w:rPr>
                              <w:t xml:space="preserve">, </w:t>
                            </w:r>
                            <w:r w:rsidRPr="00297FF7">
                              <w:rPr>
                                <w:rFonts w:hint="cs"/>
                                <w:rtl/>
                                <w:lang w:eastAsia="en-US"/>
                              </w:rPr>
                              <w:t xml:space="preserve">בכניסה לבנין מתקיימים סדרי אבטחה ובדיקת תעודות אישיות, קיימת בעיית חניה בסביבה, הפרעות כלליות בתנועה בירושלים וכדומה אשר עלולים לגרום לעיכוב בכניסה. </w:t>
                            </w:r>
                          </w:p>
                          <w:p w:rsidR="00046638" w:rsidRPr="00A40358" w:rsidRDefault="00046638" w:rsidP="00297FF7">
                            <w:pPr>
                              <w:widowControl w:val="0"/>
                              <w:spacing w:line="240" w:lineRule="auto"/>
                              <w:ind w:left="28"/>
                              <w:rPr>
                                <w:b/>
                                <w:bCs/>
                                <w:lang w:eastAsia="en-US"/>
                              </w:rPr>
                            </w:pPr>
                            <w:r w:rsidRPr="00297FF7">
                              <w:rPr>
                                <w:rFonts w:hint="cs"/>
                                <w:rtl/>
                                <w:lang w:eastAsia="en-US"/>
                              </w:rPr>
                              <w:t>לפיכך על המציעים לקחת זאת בחשבון על מנת לוודא הגעה במועד לתיבת המכרזים.</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74CA8AC" id="AutoShape 267" o:spid="_x0000_s1033" style="position:absolute;left:0;text-align:left;margin-left:-2pt;margin-top:.95pt;width:425.65pt;height:71.6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">
                <v:shadow on="t" opacity=".5" offset="3pt,-3pt"/>
                <v:textbox>
                  <w:txbxContent>
                    <w:p w:rsidR="00046638" w:rsidRPr="00297FF7" w:rsidRDefault="00046638" w:rsidP="00297FF7">
                      <w:pPr>
                        <w:widowControl w:val="0"/>
                        <w:spacing w:line="240" w:lineRule="auto"/>
                        <w:ind w:left="28"/>
                        <w:rPr>
                          <w:rtl/>
                          <w:lang w:eastAsia="en-US"/>
                        </w:rPr>
                      </w:pPr>
                      <w:r>
                        <w:rPr>
                          <w:rFonts w:hint="cs"/>
                          <w:b/>
                          <w:bCs/>
                          <w:u w:val="single"/>
                          <w:rtl/>
                          <w:lang w:eastAsia="en-US"/>
                        </w:rPr>
                        <w:t>לתשומת לב המציעים</w:t>
                      </w:r>
                      <w:r>
                        <w:rPr>
                          <w:rFonts w:hint="cs"/>
                          <w:rtl/>
                          <w:lang w:eastAsia="en-US"/>
                        </w:rPr>
                        <w:t xml:space="preserve">, </w:t>
                      </w:r>
                      <w:r w:rsidRPr="00297FF7">
                        <w:rPr>
                          <w:rFonts w:hint="cs"/>
                          <w:rtl/>
                          <w:lang w:eastAsia="en-US"/>
                        </w:rPr>
                        <w:t xml:space="preserve">בכניסה לבנין מתקיימים סדרי אבטחה ובדיקת תעודות אישיות, קיימת בעיית חניה בסביבה, הפרעות כלליות בתנועה בירושלים וכדומה אשר עלולים לגרום לעיכוב בכניסה. </w:t>
                      </w:r>
                    </w:p>
                    <w:p w:rsidR="00046638" w:rsidRPr="00A40358" w:rsidRDefault="00046638" w:rsidP="00297FF7">
                      <w:pPr>
                        <w:widowControl w:val="0"/>
                        <w:spacing w:line="240" w:lineRule="auto"/>
                        <w:ind w:left="28"/>
                        <w:rPr>
                          <w:b/>
                          <w:bCs/>
                          <w:lang w:eastAsia="en-US"/>
                        </w:rPr>
                      </w:pPr>
                      <w:r w:rsidRPr="00297FF7">
                        <w:rPr>
                          <w:rFonts w:hint="cs"/>
                          <w:rtl/>
                          <w:lang w:eastAsia="en-US"/>
                        </w:rPr>
                        <w:t>לפיכך על המציעים לקחת זאת בחשבון על מנת לוודא הגעה במועד לתיבת המכרזים.</w:t>
                      </w:r>
                    </w:p>
                  </w:txbxContent>
                </v:textbox>
              </v:roundrect>
            </w:pict>
          </mc:Fallback>
        </mc:AlternateContent>
      </w:r>
    </w:p>
    <w:p w:rsidR="00297FF7" w:rsidRDefault="00297FF7" w:rsidP="00BD3B27">
      <w:pPr>
        <w:widowControl w:val="0"/>
        <w:spacing w:line="300" w:lineRule="atLeast"/>
        <w:rPr>
          <w:sz w:val="22"/>
          <w:szCs w:val="22"/>
          <w:rtl/>
          <w:lang w:eastAsia="en-US"/>
        </w:rPr>
      </w:pPr>
    </w:p>
    <w:p w:rsidR="00297FF7" w:rsidRDefault="00297FF7" w:rsidP="00BD3B27">
      <w:pPr>
        <w:widowControl w:val="0"/>
        <w:spacing w:line="300" w:lineRule="atLeast"/>
        <w:rPr>
          <w:sz w:val="22"/>
          <w:szCs w:val="22"/>
          <w:rtl/>
          <w:lang w:eastAsia="en-US"/>
        </w:rPr>
      </w:pPr>
    </w:p>
    <w:p w:rsidR="00297FF7" w:rsidRDefault="00297FF7" w:rsidP="00BD3B27">
      <w:pPr>
        <w:widowControl w:val="0"/>
        <w:spacing w:line="300" w:lineRule="atLeast"/>
        <w:rPr>
          <w:sz w:val="22"/>
          <w:szCs w:val="22"/>
          <w:rtl/>
          <w:lang w:eastAsia="en-US"/>
        </w:rPr>
      </w:pPr>
    </w:p>
    <w:p w:rsidR="00297FF7" w:rsidRDefault="00297FF7" w:rsidP="00BD3B27">
      <w:pPr>
        <w:widowControl w:val="0"/>
        <w:spacing w:line="300" w:lineRule="atLeast"/>
        <w:rPr>
          <w:sz w:val="22"/>
          <w:szCs w:val="22"/>
          <w:rtl/>
          <w:lang w:eastAsia="en-US"/>
        </w:rPr>
      </w:pPr>
    </w:p>
    <w:p w:rsidR="00A96E5E" w:rsidRDefault="00A96E5E" w:rsidP="00BD3B27">
      <w:pPr>
        <w:widowControl w:val="0"/>
        <w:spacing w:line="300" w:lineRule="atLeast"/>
        <w:ind w:left="5953"/>
        <w:jc w:val="center"/>
        <w:rPr>
          <w:rFonts w:ascii="Arial" w:hAnsi="Arial"/>
          <w:b/>
          <w:bCs/>
          <w:sz w:val="22"/>
          <w:rtl/>
          <w:lang w:eastAsia="en-US"/>
        </w:rPr>
      </w:pPr>
    </w:p>
    <w:p w:rsidR="00A96E5E" w:rsidRDefault="00A96E5E" w:rsidP="00BD3B27">
      <w:pPr>
        <w:widowControl w:val="0"/>
        <w:spacing w:line="300" w:lineRule="atLeast"/>
        <w:ind w:left="5953"/>
        <w:jc w:val="center"/>
        <w:rPr>
          <w:rFonts w:ascii="Arial" w:hAnsi="Arial"/>
          <w:b/>
          <w:bCs/>
          <w:sz w:val="22"/>
          <w:rtl/>
          <w:lang w:eastAsia="en-US"/>
        </w:rPr>
      </w:pPr>
    </w:p>
    <w:p w:rsidR="00A96E5E" w:rsidRDefault="00A96E5E" w:rsidP="00BD3B27">
      <w:pPr>
        <w:widowControl w:val="0"/>
        <w:spacing w:line="300" w:lineRule="atLeast"/>
        <w:ind w:left="5953"/>
        <w:jc w:val="center"/>
        <w:rPr>
          <w:rFonts w:ascii="Arial" w:hAnsi="Arial"/>
          <w:b/>
          <w:bCs/>
          <w:sz w:val="22"/>
          <w:rtl/>
          <w:lang w:eastAsia="en-US"/>
        </w:rPr>
      </w:pPr>
    </w:p>
    <w:p w:rsidR="00A96E5E" w:rsidRDefault="00A96E5E" w:rsidP="00BD3B27">
      <w:pPr>
        <w:widowControl w:val="0"/>
        <w:spacing w:line="300" w:lineRule="atLeast"/>
        <w:ind w:left="5953"/>
        <w:jc w:val="center"/>
        <w:rPr>
          <w:rFonts w:ascii="Arial" w:hAnsi="Arial"/>
          <w:b/>
          <w:bCs/>
          <w:sz w:val="22"/>
          <w:rtl/>
          <w:lang w:eastAsia="en-US"/>
        </w:rPr>
      </w:pPr>
    </w:p>
    <w:p w:rsidR="00A96E5E" w:rsidRDefault="00A96E5E" w:rsidP="00BD3B27">
      <w:pPr>
        <w:widowControl w:val="0"/>
        <w:spacing w:line="300" w:lineRule="atLeast"/>
        <w:ind w:left="5953"/>
        <w:jc w:val="center"/>
        <w:rPr>
          <w:rFonts w:ascii="Arial" w:hAnsi="Arial"/>
          <w:b/>
          <w:bCs/>
          <w:sz w:val="22"/>
          <w:rtl/>
          <w:lang w:eastAsia="en-US"/>
        </w:rPr>
      </w:pPr>
    </w:p>
    <w:p w:rsidR="00A96E5E" w:rsidRDefault="00A96E5E" w:rsidP="00BD3B27">
      <w:pPr>
        <w:widowControl w:val="0"/>
        <w:spacing w:line="300" w:lineRule="atLeast"/>
        <w:ind w:left="5953"/>
        <w:jc w:val="center"/>
        <w:rPr>
          <w:rFonts w:ascii="Arial" w:hAnsi="Arial"/>
          <w:b/>
          <w:bCs/>
          <w:sz w:val="22"/>
          <w:rtl/>
          <w:lang w:eastAsia="en-US"/>
        </w:rPr>
      </w:pPr>
    </w:p>
    <w:p w:rsidR="00297FF7" w:rsidRPr="00EA4AFE" w:rsidRDefault="00297FF7" w:rsidP="00BD3B27">
      <w:pPr>
        <w:widowControl w:val="0"/>
        <w:spacing w:line="300" w:lineRule="atLeast"/>
        <w:ind w:left="5953"/>
        <w:jc w:val="center"/>
        <w:rPr>
          <w:rFonts w:ascii="Arial" w:hAnsi="Arial"/>
          <w:b/>
          <w:bCs/>
          <w:sz w:val="22"/>
          <w:rtl/>
          <w:lang w:eastAsia="en-US"/>
        </w:rPr>
      </w:pPr>
      <w:r w:rsidRPr="00EA4AFE">
        <w:rPr>
          <w:rFonts w:ascii="Arial" w:hAnsi="Arial"/>
          <w:b/>
          <w:bCs/>
          <w:sz w:val="22"/>
          <w:rtl/>
          <w:lang w:eastAsia="en-US"/>
        </w:rPr>
        <w:t>בכבוד רב</w:t>
      </w:r>
      <w:r w:rsidRPr="00EA4AFE">
        <w:rPr>
          <w:rFonts w:ascii="Arial" w:hAnsi="Arial" w:hint="cs"/>
          <w:b/>
          <w:bCs/>
          <w:sz w:val="22"/>
          <w:rtl/>
          <w:lang w:eastAsia="en-US"/>
        </w:rPr>
        <w:t>,</w:t>
      </w:r>
    </w:p>
    <w:p w:rsidR="00297FF7" w:rsidRPr="00EA4AFE" w:rsidRDefault="00297FF7" w:rsidP="00BD3B27">
      <w:pPr>
        <w:widowControl w:val="0"/>
        <w:spacing w:line="300" w:lineRule="atLeast"/>
        <w:ind w:left="5953"/>
        <w:jc w:val="center"/>
        <w:rPr>
          <w:rFonts w:ascii="Arial" w:hAnsi="Arial"/>
          <w:b/>
          <w:bCs/>
          <w:sz w:val="22"/>
          <w:rtl/>
          <w:lang w:eastAsia="en-US"/>
        </w:rPr>
      </w:pPr>
      <w:r w:rsidRPr="00EA4AFE">
        <w:rPr>
          <w:rFonts w:ascii="Arial" w:hAnsi="Arial" w:hint="cs"/>
          <w:b/>
          <w:bCs/>
          <w:sz w:val="22"/>
          <w:rtl/>
          <w:lang w:eastAsia="en-US"/>
        </w:rPr>
        <w:t>אורנה מיטמיגר</w:t>
      </w:r>
    </w:p>
    <w:p w:rsidR="00297FF7" w:rsidRPr="00EA4AFE" w:rsidRDefault="00297FF7" w:rsidP="00BD3B27">
      <w:pPr>
        <w:widowControl w:val="0"/>
        <w:spacing w:line="300" w:lineRule="atLeast"/>
        <w:ind w:left="5953"/>
        <w:jc w:val="center"/>
        <w:rPr>
          <w:rFonts w:ascii="Arial" w:hAnsi="Arial"/>
          <w:b/>
          <w:bCs/>
          <w:sz w:val="22"/>
          <w:rtl/>
          <w:lang w:eastAsia="en-US"/>
        </w:rPr>
      </w:pPr>
      <w:r w:rsidRPr="00EA4AFE">
        <w:rPr>
          <w:rFonts w:ascii="Arial" w:hAnsi="Arial" w:hint="cs"/>
          <w:b/>
          <w:bCs/>
          <w:sz w:val="22"/>
          <w:rtl/>
          <w:lang w:eastAsia="en-US"/>
        </w:rPr>
        <w:t xml:space="preserve">מנהלת </w:t>
      </w:r>
      <w:r w:rsidRPr="000D0959">
        <w:rPr>
          <w:rFonts w:ascii="Arial" w:hAnsi="Arial"/>
          <w:b/>
          <w:bCs/>
          <w:sz w:val="22"/>
          <w:rtl/>
          <w:lang w:eastAsia="en-US"/>
        </w:rPr>
        <w:t>אגף רכש מכרזים והתקשרויות</w:t>
      </w:r>
      <w:r>
        <w:rPr>
          <w:rFonts w:ascii="Arial" w:hAnsi="Arial" w:hint="cs"/>
          <w:b/>
          <w:bCs/>
          <w:sz w:val="22"/>
          <w:rtl/>
          <w:lang w:eastAsia="en-US"/>
        </w:rPr>
        <w:t xml:space="preserve"> </w:t>
      </w:r>
    </w:p>
    <w:p w:rsidR="002724E0" w:rsidRDefault="00E2138B" w:rsidP="002724E0">
      <w:pPr>
        <w:widowControl w:val="0"/>
        <w:spacing w:line="240" w:lineRule="auto"/>
        <w:ind w:left="-33"/>
        <w:jc w:val="right"/>
      </w:pPr>
      <w:bookmarkStart w:id="4" w:name="_נספח_א_–_[טבלת_שינויים_שבוצעו_בהורא"/>
      <w:bookmarkEnd w:id="4"/>
      <w:r>
        <w:rPr>
          <w:rtl/>
        </w:rPr>
        <w:br w:type="page"/>
      </w:r>
      <w:bookmarkStart w:id="5" w:name="נספח_א"/>
      <w:bookmarkStart w:id="6" w:name="נספח_ב"/>
      <w:bookmarkStart w:id="7" w:name="נספח_ג"/>
      <w:bookmarkStart w:id="8" w:name="נספח_ד"/>
      <w:bookmarkStart w:id="9" w:name="נספח_ה"/>
      <w:bookmarkEnd w:id="5"/>
      <w:bookmarkEnd w:id="6"/>
      <w:bookmarkEnd w:id="7"/>
      <w:bookmarkEnd w:id="8"/>
      <w:bookmarkEnd w:id="9"/>
    </w:p>
    <w:p w:rsidR="008B3502" w:rsidRPr="005B2B87" w:rsidRDefault="00950C7A" w:rsidP="0035789D">
      <w:pPr>
        <w:widowControl w:val="0"/>
        <w:spacing w:line="240" w:lineRule="auto"/>
        <w:ind w:left="-33"/>
        <w:jc w:val="right"/>
        <w:rPr>
          <w:rtl/>
        </w:rPr>
      </w:pPr>
      <w:r>
        <w:rPr>
          <w:rFonts w:hint="cs"/>
          <w:rtl/>
        </w:rPr>
        <w:t xml:space="preserve"> נספח מספר 1</w:t>
      </w:r>
    </w:p>
    <w:p w:rsidR="008B3502" w:rsidRPr="005B2B87" w:rsidRDefault="008B3502" w:rsidP="00BD3B27">
      <w:pPr>
        <w:widowControl w:val="0"/>
        <w:spacing w:line="240" w:lineRule="auto"/>
        <w:ind w:left="-33"/>
        <w:jc w:val="right"/>
        <w:rPr>
          <w:b/>
          <w:bCs/>
          <w:rtl/>
          <w:lang w:eastAsia="en-US"/>
        </w:rPr>
      </w:pPr>
      <w:r w:rsidRPr="005B2B87">
        <w:rPr>
          <w:rFonts w:hint="cs"/>
          <w:rtl/>
        </w:rPr>
        <w:t xml:space="preserve">דף </w:t>
      </w:r>
      <w:r w:rsidRPr="005B2B87">
        <w:rPr>
          <w:rStyle w:val="af2"/>
        </w:rPr>
        <w:t>1</w:t>
      </w:r>
      <w:r w:rsidRPr="005B2B87">
        <w:rPr>
          <w:rFonts w:hint="cs"/>
          <w:rtl/>
        </w:rPr>
        <w:t xml:space="preserve"> </w:t>
      </w:r>
      <w:r w:rsidR="00787F1D">
        <w:rPr>
          <w:rFonts w:hint="cs"/>
          <w:rtl/>
        </w:rPr>
        <w:t>מתוך 12</w:t>
      </w:r>
    </w:p>
    <w:p w:rsidR="008B3502" w:rsidRPr="005B2B87" w:rsidRDefault="008B3502" w:rsidP="00BD3B27">
      <w:pPr>
        <w:widowControl w:val="0"/>
        <w:overflowPunct/>
        <w:autoSpaceDE/>
        <w:autoSpaceDN/>
        <w:adjustRightInd/>
        <w:spacing w:line="280" w:lineRule="atLeast"/>
        <w:jc w:val="center"/>
        <w:textAlignment w:val="auto"/>
        <w:rPr>
          <w:b/>
          <w:bCs/>
          <w:noProof/>
          <w:u w:val="single"/>
          <w:rtl/>
        </w:rPr>
      </w:pPr>
      <w:r w:rsidRPr="002724E0">
        <w:rPr>
          <w:b/>
          <w:bCs/>
          <w:noProof/>
          <w:u w:val="single"/>
          <w:rtl/>
        </w:rPr>
        <w:t>ח ו ז ה</w:t>
      </w:r>
      <w:r w:rsidRPr="002724E0">
        <w:rPr>
          <w:rFonts w:hint="cs"/>
          <w:b/>
          <w:bCs/>
          <w:noProof/>
          <w:u w:val="single"/>
          <w:rtl/>
        </w:rPr>
        <w:t xml:space="preserve"> (בעקבות מכרז)</w:t>
      </w:r>
    </w:p>
    <w:p w:rsidR="008B3502" w:rsidRPr="005B2B87" w:rsidRDefault="008B3502" w:rsidP="00BD3B27">
      <w:pPr>
        <w:widowControl w:val="0"/>
        <w:overflowPunct/>
        <w:autoSpaceDE/>
        <w:autoSpaceDN/>
        <w:adjustRightInd/>
        <w:spacing w:line="300" w:lineRule="atLeast"/>
        <w:jc w:val="center"/>
        <w:textAlignment w:val="auto"/>
        <w:rPr>
          <w:b/>
          <w:bCs/>
          <w:noProof/>
          <w:rtl/>
        </w:rPr>
      </w:pPr>
    </w:p>
    <w:p w:rsidR="008B3502" w:rsidRPr="005B2B87" w:rsidRDefault="008B3502" w:rsidP="00BD3B27">
      <w:pPr>
        <w:widowControl w:val="0"/>
        <w:overflowPunct/>
        <w:autoSpaceDE/>
        <w:autoSpaceDN/>
        <w:adjustRightInd/>
        <w:spacing w:line="300" w:lineRule="atLeast"/>
        <w:jc w:val="center"/>
        <w:textAlignment w:val="auto"/>
        <w:rPr>
          <w:b/>
          <w:bCs/>
          <w:noProof/>
          <w:rtl/>
        </w:rPr>
      </w:pPr>
    </w:p>
    <w:p w:rsidR="008B3502" w:rsidRPr="005B2B87" w:rsidRDefault="008B3502" w:rsidP="00BD3B27">
      <w:pPr>
        <w:widowControl w:val="0"/>
        <w:overflowPunct/>
        <w:autoSpaceDE/>
        <w:autoSpaceDN/>
        <w:adjustRightInd/>
        <w:spacing w:line="300" w:lineRule="atLeast"/>
        <w:jc w:val="center"/>
        <w:textAlignment w:val="auto"/>
        <w:rPr>
          <w:b/>
          <w:bCs/>
          <w:noProof/>
          <w:rtl/>
        </w:rPr>
      </w:pPr>
    </w:p>
    <w:p w:rsidR="008B3502" w:rsidRPr="005B2B87" w:rsidRDefault="008B3502" w:rsidP="00BD3B27">
      <w:pPr>
        <w:widowControl w:val="0"/>
        <w:overflowPunct/>
        <w:autoSpaceDE/>
        <w:autoSpaceDN/>
        <w:adjustRightInd/>
        <w:spacing w:line="300" w:lineRule="atLeast"/>
        <w:jc w:val="center"/>
        <w:textAlignment w:val="auto"/>
        <w:outlineLvl w:val="0"/>
        <w:rPr>
          <w:b/>
          <w:bCs/>
          <w:noProof/>
          <w:rtl/>
        </w:rPr>
      </w:pPr>
      <w:r w:rsidRPr="005B2B87">
        <w:rPr>
          <w:b/>
          <w:bCs/>
          <w:noProof/>
          <w:rtl/>
        </w:rPr>
        <w:t>שנחתם ביום_________ בחודש ___________ לשנת ________ בירושלים</w:t>
      </w:r>
    </w:p>
    <w:p w:rsidR="008B3502" w:rsidRPr="005B2B87" w:rsidRDefault="008B3502" w:rsidP="00BD3B27">
      <w:pPr>
        <w:widowControl w:val="0"/>
        <w:overflowPunct/>
        <w:autoSpaceDE/>
        <w:autoSpaceDN/>
        <w:adjustRightInd/>
        <w:spacing w:line="300" w:lineRule="atLeast"/>
        <w:jc w:val="center"/>
        <w:textAlignment w:val="auto"/>
        <w:rPr>
          <w:b/>
          <w:bCs/>
          <w:noProof/>
          <w:rtl/>
        </w:rPr>
      </w:pPr>
    </w:p>
    <w:p w:rsidR="008B3502" w:rsidRPr="005B2B87" w:rsidRDefault="008B3502" w:rsidP="00BD3B27">
      <w:pPr>
        <w:widowControl w:val="0"/>
        <w:overflowPunct/>
        <w:autoSpaceDE/>
        <w:autoSpaceDN/>
        <w:adjustRightInd/>
        <w:spacing w:line="300" w:lineRule="atLeast"/>
        <w:jc w:val="center"/>
        <w:textAlignment w:val="auto"/>
        <w:outlineLvl w:val="0"/>
        <w:rPr>
          <w:b/>
          <w:bCs/>
          <w:noProof/>
          <w:rtl/>
        </w:rPr>
      </w:pPr>
      <w:r w:rsidRPr="005B2B87">
        <w:rPr>
          <w:b/>
          <w:bCs/>
          <w:noProof/>
          <w:rtl/>
        </w:rPr>
        <w:t>בין</w:t>
      </w:r>
    </w:p>
    <w:p w:rsidR="008B3502" w:rsidRPr="005B2B87" w:rsidRDefault="008B3502" w:rsidP="00BD3B27">
      <w:pPr>
        <w:widowControl w:val="0"/>
        <w:overflowPunct/>
        <w:autoSpaceDE/>
        <w:autoSpaceDN/>
        <w:adjustRightInd/>
        <w:spacing w:line="300" w:lineRule="atLeast"/>
        <w:jc w:val="center"/>
        <w:textAlignment w:val="auto"/>
        <w:rPr>
          <w:noProof/>
          <w:rtl/>
        </w:rPr>
      </w:pPr>
    </w:p>
    <w:p w:rsidR="008B3502" w:rsidRPr="005B2B87" w:rsidRDefault="008B3502" w:rsidP="00BD3B27">
      <w:pPr>
        <w:widowControl w:val="0"/>
        <w:overflowPunct/>
        <w:autoSpaceDE/>
        <w:autoSpaceDN/>
        <w:adjustRightInd/>
        <w:spacing w:line="300" w:lineRule="atLeast"/>
        <w:jc w:val="center"/>
        <w:textAlignment w:val="auto"/>
        <w:rPr>
          <w:noProof/>
          <w:rtl/>
        </w:rPr>
      </w:pPr>
      <w:r w:rsidRPr="005B2B87">
        <w:rPr>
          <w:noProof/>
          <w:rtl/>
        </w:rPr>
        <w:t xml:space="preserve">מדינת ישראל באמצעות ממשלת ישראל המיוצגת על ידי </w:t>
      </w:r>
      <w:r w:rsidRPr="005B2B87">
        <w:rPr>
          <w:b/>
          <w:bCs/>
          <w:noProof/>
          <w:rtl/>
        </w:rPr>
        <w:t>___</w:t>
      </w:r>
      <w:r w:rsidRPr="005B2B87">
        <w:rPr>
          <w:rFonts w:hint="cs"/>
          <w:b/>
          <w:bCs/>
          <w:noProof/>
          <w:rtl/>
        </w:rPr>
        <w:t>______</w:t>
      </w:r>
      <w:r w:rsidRPr="005B2B87">
        <w:rPr>
          <w:b/>
          <w:bCs/>
          <w:noProof/>
          <w:rtl/>
        </w:rPr>
        <w:t>______ וחשב משרד החינוך</w:t>
      </w:r>
      <w:r w:rsidRPr="005B2B87">
        <w:rPr>
          <w:noProof/>
          <w:rtl/>
        </w:rPr>
        <w:t xml:space="preserve"> </w:t>
      </w:r>
    </w:p>
    <w:p w:rsidR="008B3502" w:rsidRPr="005B2B87" w:rsidRDefault="00E3178A" w:rsidP="00BD3B27">
      <w:pPr>
        <w:widowControl w:val="0"/>
        <w:overflowPunct/>
        <w:autoSpaceDE/>
        <w:autoSpaceDN/>
        <w:adjustRightInd/>
        <w:spacing w:line="280" w:lineRule="atLeast"/>
        <w:jc w:val="center"/>
        <w:textAlignment w:val="auto"/>
        <w:rPr>
          <w:noProof/>
          <w:rtl/>
        </w:rPr>
      </w:pPr>
      <w:r>
        <w:rPr>
          <w:rFonts w:hint="cs"/>
          <w:noProof/>
          <w:rtl/>
        </w:rPr>
        <w:t xml:space="preserve"> </w:t>
      </w:r>
      <w:r w:rsidR="008B3502" w:rsidRPr="005B2B87">
        <w:rPr>
          <w:rFonts w:hint="cs"/>
          <w:noProof/>
          <w:rtl/>
        </w:rPr>
        <w:t>(שם היחידה במשרד)</w:t>
      </w:r>
    </w:p>
    <w:p w:rsidR="008B3502" w:rsidRPr="005B2B87" w:rsidRDefault="008B3502" w:rsidP="00BD3B27">
      <w:pPr>
        <w:widowControl w:val="0"/>
        <w:overflowPunct/>
        <w:autoSpaceDE/>
        <w:autoSpaceDN/>
        <w:adjustRightInd/>
        <w:spacing w:line="300" w:lineRule="atLeast"/>
        <w:jc w:val="center"/>
        <w:textAlignment w:val="auto"/>
        <w:rPr>
          <w:noProof/>
          <w:rtl/>
        </w:rPr>
      </w:pPr>
    </w:p>
    <w:p w:rsidR="008B3502" w:rsidRPr="005B2B87" w:rsidRDefault="008B3502" w:rsidP="00BD3B27">
      <w:pPr>
        <w:widowControl w:val="0"/>
        <w:overflowPunct/>
        <w:autoSpaceDE/>
        <w:autoSpaceDN/>
        <w:adjustRightInd/>
        <w:spacing w:line="300" w:lineRule="atLeast"/>
        <w:jc w:val="center"/>
        <w:textAlignment w:val="auto"/>
        <w:rPr>
          <w:noProof/>
          <w:rtl/>
        </w:rPr>
      </w:pPr>
      <w:r w:rsidRPr="005B2B87">
        <w:rPr>
          <w:noProof/>
          <w:rtl/>
        </w:rPr>
        <w:t xml:space="preserve"> (להלן: </w:t>
      </w:r>
      <w:r w:rsidRPr="005B2B87">
        <w:rPr>
          <w:b/>
          <w:bCs/>
          <w:noProof/>
          <w:rtl/>
        </w:rPr>
        <w:t>"המשרד"</w:t>
      </w:r>
      <w:r w:rsidRPr="005B2B87">
        <w:rPr>
          <w:noProof/>
          <w:rtl/>
        </w:rPr>
        <w:t>) המורשים לחתום בשם המדינה על פי הרשאות שפורסמו בילקוט הפרסומים</w:t>
      </w:r>
    </w:p>
    <w:p w:rsidR="008B3502" w:rsidRPr="005B2B87" w:rsidRDefault="008B3502" w:rsidP="00BD3B27">
      <w:pPr>
        <w:widowControl w:val="0"/>
        <w:overflowPunct/>
        <w:autoSpaceDE/>
        <w:autoSpaceDN/>
        <w:adjustRightInd/>
        <w:spacing w:line="300" w:lineRule="atLeast"/>
        <w:jc w:val="center"/>
        <w:textAlignment w:val="auto"/>
        <w:rPr>
          <w:noProof/>
          <w:rtl/>
        </w:rPr>
      </w:pPr>
    </w:p>
    <w:p w:rsidR="008B3502" w:rsidRPr="005B2B87" w:rsidRDefault="008B3502" w:rsidP="00BD3B27">
      <w:pPr>
        <w:widowControl w:val="0"/>
        <w:overflowPunct/>
        <w:autoSpaceDE/>
        <w:autoSpaceDN/>
        <w:adjustRightInd/>
        <w:spacing w:line="300" w:lineRule="atLeast"/>
        <w:jc w:val="center"/>
        <w:textAlignment w:val="auto"/>
        <w:rPr>
          <w:noProof/>
          <w:rtl/>
        </w:rPr>
      </w:pPr>
      <w:r w:rsidRPr="005B2B87">
        <w:rPr>
          <w:noProof/>
          <w:rtl/>
        </w:rPr>
        <w:t xml:space="preserve">(להלן: </w:t>
      </w:r>
      <w:r w:rsidRPr="005B2B87">
        <w:rPr>
          <w:b/>
          <w:bCs/>
          <w:noProof/>
          <w:rtl/>
        </w:rPr>
        <w:t>"המדינה"</w:t>
      </w:r>
      <w:r w:rsidRPr="005B2B87">
        <w:rPr>
          <w:noProof/>
          <w:rtl/>
        </w:rPr>
        <w:t>)</w:t>
      </w:r>
    </w:p>
    <w:p w:rsidR="008B3502" w:rsidRPr="005B2B87" w:rsidRDefault="008B3502" w:rsidP="00BD3B27">
      <w:pPr>
        <w:widowControl w:val="0"/>
        <w:overflowPunct/>
        <w:autoSpaceDE/>
        <w:autoSpaceDN/>
        <w:adjustRightInd/>
        <w:spacing w:line="300" w:lineRule="atLeast"/>
        <w:jc w:val="center"/>
        <w:textAlignment w:val="auto"/>
        <w:rPr>
          <w:noProof/>
          <w:rtl/>
        </w:rPr>
      </w:pPr>
    </w:p>
    <w:p w:rsidR="008B3502" w:rsidRPr="005B2B87" w:rsidRDefault="008B3502" w:rsidP="00BD3B27">
      <w:pPr>
        <w:widowControl w:val="0"/>
        <w:overflowPunct/>
        <w:autoSpaceDE/>
        <w:autoSpaceDN/>
        <w:adjustRightInd/>
        <w:spacing w:line="300" w:lineRule="atLeast"/>
        <w:jc w:val="center"/>
        <w:textAlignment w:val="auto"/>
        <w:rPr>
          <w:noProof/>
          <w:rtl/>
        </w:rPr>
      </w:pPr>
      <w:r w:rsidRPr="005B2B87">
        <w:rPr>
          <w:noProof/>
          <w:rtl/>
        </w:rPr>
        <w:t>מצד אחד</w:t>
      </w:r>
    </w:p>
    <w:p w:rsidR="008B3502" w:rsidRPr="005B2B87" w:rsidRDefault="008B3502" w:rsidP="00BD3B27">
      <w:pPr>
        <w:widowControl w:val="0"/>
        <w:overflowPunct/>
        <w:autoSpaceDE/>
        <w:autoSpaceDN/>
        <w:adjustRightInd/>
        <w:spacing w:line="300" w:lineRule="atLeast"/>
        <w:jc w:val="center"/>
        <w:textAlignment w:val="auto"/>
        <w:rPr>
          <w:noProof/>
          <w:rtl/>
        </w:rPr>
      </w:pPr>
    </w:p>
    <w:p w:rsidR="008B3502" w:rsidRPr="005B2B87" w:rsidRDefault="008B3502" w:rsidP="00BD3B27">
      <w:pPr>
        <w:widowControl w:val="0"/>
        <w:overflowPunct/>
        <w:autoSpaceDE/>
        <w:autoSpaceDN/>
        <w:adjustRightInd/>
        <w:spacing w:line="300" w:lineRule="atLeast"/>
        <w:jc w:val="center"/>
        <w:textAlignment w:val="auto"/>
        <w:outlineLvl w:val="1"/>
        <w:rPr>
          <w:b/>
          <w:bCs/>
          <w:noProof/>
          <w:rtl/>
        </w:rPr>
      </w:pPr>
      <w:r w:rsidRPr="005B2B87">
        <w:rPr>
          <w:b/>
          <w:bCs/>
          <w:noProof/>
          <w:rtl/>
        </w:rPr>
        <w:t>לבין</w:t>
      </w:r>
    </w:p>
    <w:p w:rsidR="008B3502" w:rsidRPr="005B2B87" w:rsidRDefault="008B3502" w:rsidP="00BD3B27">
      <w:pPr>
        <w:widowControl w:val="0"/>
        <w:overflowPunct/>
        <w:autoSpaceDE/>
        <w:autoSpaceDN/>
        <w:adjustRightInd/>
        <w:spacing w:line="240" w:lineRule="auto"/>
        <w:jc w:val="center"/>
        <w:textAlignment w:val="auto"/>
        <w:rPr>
          <w:b/>
          <w:bCs/>
          <w:noProof/>
          <w:rtl/>
        </w:rPr>
      </w:pPr>
    </w:p>
    <w:p w:rsidR="008B3502" w:rsidRPr="005B2B87" w:rsidRDefault="008B3502" w:rsidP="00BD3B27">
      <w:pPr>
        <w:widowControl w:val="0"/>
        <w:overflowPunct/>
        <w:autoSpaceDE/>
        <w:autoSpaceDN/>
        <w:adjustRightInd/>
        <w:spacing w:line="300" w:lineRule="atLeast"/>
        <w:jc w:val="center"/>
        <w:textAlignment w:val="auto"/>
        <w:rPr>
          <w:noProof/>
          <w:rtl/>
        </w:rPr>
      </w:pPr>
      <w:r w:rsidRPr="005B2B87">
        <w:rPr>
          <w:noProof/>
          <w:rtl/>
        </w:rPr>
        <w:t>___________________</w:t>
      </w:r>
    </w:p>
    <w:p w:rsidR="008B3502" w:rsidRPr="005B2B87" w:rsidRDefault="008B3502" w:rsidP="00BD3B27">
      <w:pPr>
        <w:widowControl w:val="0"/>
        <w:overflowPunct/>
        <w:autoSpaceDE/>
        <w:autoSpaceDN/>
        <w:adjustRightInd/>
        <w:spacing w:line="300" w:lineRule="atLeast"/>
        <w:jc w:val="center"/>
        <w:textAlignment w:val="auto"/>
        <w:rPr>
          <w:noProof/>
          <w:rtl/>
        </w:rPr>
      </w:pPr>
    </w:p>
    <w:p w:rsidR="008B3502" w:rsidRPr="005B2B87" w:rsidRDefault="008B3502" w:rsidP="00BD3B27">
      <w:pPr>
        <w:widowControl w:val="0"/>
        <w:overflowPunct/>
        <w:autoSpaceDE/>
        <w:autoSpaceDN/>
        <w:adjustRightInd/>
        <w:spacing w:line="300" w:lineRule="atLeast"/>
        <w:jc w:val="center"/>
        <w:textAlignment w:val="auto"/>
        <w:rPr>
          <w:noProof/>
          <w:rtl/>
        </w:rPr>
      </w:pPr>
      <w:r w:rsidRPr="005B2B87">
        <w:rPr>
          <w:noProof/>
          <w:rtl/>
        </w:rPr>
        <w:t xml:space="preserve">מרחוב_________________ (להלן: </w:t>
      </w:r>
      <w:r w:rsidRPr="005B2B87">
        <w:rPr>
          <w:b/>
          <w:bCs/>
          <w:noProof/>
          <w:rtl/>
        </w:rPr>
        <w:t>"צד ב'"</w:t>
      </w:r>
      <w:r w:rsidRPr="005B2B87">
        <w:rPr>
          <w:noProof/>
          <w:rtl/>
        </w:rPr>
        <w:t xml:space="preserve"> ו/או </w:t>
      </w:r>
      <w:r w:rsidRPr="005B2B87">
        <w:rPr>
          <w:b/>
          <w:bCs/>
          <w:noProof/>
          <w:rtl/>
        </w:rPr>
        <w:t>"הקבלן"</w:t>
      </w:r>
      <w:r w:rsidRPr="005B2B87">
        <w:rPr>
          <w:noProof/>
          <w:rtl/>
        </w:rPr>
        <w:t>)</w:t>
      </w:r>
    </w:p>
    <w:p w:rsidR="008B3502" w:rsidRPr="005B2B87" w:rsidRDefault="008B3502" w:rsidP="00BD3B27">
      <w:pPr>
        <w:widowControl w:val="0"/>
        <w:overflowPunct/>
        <w:autoSpaceDE/>
        <w:autoSpaceDN/>
        <w:adjustRightInd/>
        <w:spacing w:line="300" w:lineRule="atLeast"/>
        <w:jc w:val="center"/>
        <w:textAlignment w:val="auto"/>
        <w:rPr>
          <w:noProof/>
          <w:rtl/>
        </w:rPr>
      </w:pPr>
    </w:p>
    <w:p w:rsidR="008B3502" w:rsidRPr="005B2B87" w:rsidRDefault="008B3502" w:rsidP="00BD3B27">
      <w:pPr>
        <w:widowControl w:val="0"/>
        <w:overflowPunct/>
        <w:autoSpaceDE/>
        <w:autoSpaceDN/>
        <w:adjustRightInd/>
        <w:spacing w:line="300" w:lineRule="atLeast"/>
        <w:jc w:val="center"/>
        <w:textAlignment w:val="auto"/>
        <w:rPr>
          <w:noProof/>
          <w:rtl/>
        </w:rPr>
      </w:pPr>
      <w:r w:rsidRPr="005B2B87">
        <w:rPr>
          <w:noProof/>
          <w:rtl/>
        </w:rPr>
        <w:t>באמצעות__________________________</w:t>
      </w:r>
    </w:p>
    <w:p w:rsidR="008B3502" w:rsidRPr="005B2B87" w:rsidRDefault="008B3502" w:rsidP="00BD3B27">
      <w:pPr>
        <w:widowControl w:val="0"/>
        <w:overflowPunct/>
        <w:autoSpaceDE/>
        <w:autoSpaceDN/>
        <w:adjustRightInd/>
        <w:spacing w:line="300" w:lineRule="atLeast"/>
        <w:jc w:val="center"/>
        <w:textAlignment w:val="auto"/>
        <w:rPr>
          <w:noProof/>
          <w:rtl/>
        </w:rPr>
      </w:pPr>
    </w:p>
    <w:p w:rsidR="008B3502" w:rsidRPr="005B2B87" w:rsidRDefault="008B3502" w:rsidP="00BD3B27">
      <w:pPr>
        <w:widowControl w:val="0"/>
        <w:overflowPunct/>
        <w:autoSpaceDE/>
        <w:autoSpaceDN/>
        <w:adjustRightInd/>
        <w:spacing w:line="300" w:lineRule="atLeast"/>
        <w:jc w:val="center"/>
        <w:textAlignment w:val="auto"/>
        <w:outlineLvl w:val="1"/>
        <w:rPr>
          <w:b/>
          <w:bCs/>
          <w:noProof/>
          <w:rtl/>
        </w:rPr>
      </w:pPr>
    </w:p>
    <w:p w:rsidR="008B3502" w:rsidRPr="005B2B87" w:rsidRDefault="008B3502" w:rsidP="00BD3B27">
      <w:pPr>
        <w:widowControl w:val="0"/>
        <w:overflowPunct/>
        <w:autoSpaceDE/>
        <w:autoSpaceDN/>
        <w:adjustRightInd/>
        <w:spacing w:line="300" w:lineRule="atLeast"/>
        <w:jc w:val="center"/>
        <w:textAlignment w:val="auto"/>
        <w:outlineLvl w:val="1"/>
        <w:rPr>
          <w:b/>
          <w:bCs/>
          <w:noProof/>
          <w:rtl/>
        </w:rPr>
      </w:pPr>
      <w:r w:rsidRPr="005B2B87">
        <w:rPr>
          <w:b/>
          <w:bCs/>
          <w:noProof/>
          <w:rtl/>
        </w:rPr>
        <w:t>מצד שני</w:t>
      </w:r>
    </w:p>
    <w:p w:rsidR="008B3502" w:rsidRPr="005B2B87" w:rsidRDefault="008B3502" w:rsidP="00BD3B27">
      <w:pPr>
        <w:widowControl w:val="0"/>
        <w:overflowPunct/>
        <w:autoSpaceDE/>
        <w:autoSpaceDN/>
        <w:adjustRightInd/>
        <w:spacing w:line="240" w:lineRule="auto"/>
        <w:textAlignment w:val="auto"/>
        <w:rPr>
          <w:b/>
          <w:bCs/>
          <w:noProof/>
          <w:rtl/>
        </w:rPr>
      </w:pPr>
    </w:p>
    <w:p w:rsidR="008B3502" w:rsidRPr="005B2B87" w:rsidRDefault="008B3502" w:rsidP="00BD3B27">
      <w:pPr>
        <w:widowControl w:val="0"/>
        <w:overflowPunct/>
        <w:autoSpaceDE/>
        <w:autoSpaceDN/>
        <w:adjustRightInd/>
        <w:spacing w:line="300" w:lineRule="atLeast"/>
        <w:textAlignment w:val="auto"/>
        <w:rPr>
          <w:noProof/>
          <w:rtl/>
        </w:rPr>
      </w:pPr>
    </w:p>
    <w:p w:rsidR="008B3502" w:rsidRPr="005B2B87" w:rsidRDefault="008B3502" w:rsidP="00BD3B27">
      <w:pPr>
        <w:widowControl w:val="0"/>
        <w:overflowPunct/>
        <w:autoSpaceDE/>
        <w:autoSpaceDN/>
        <w:adjustRightInd/>
        <w:spacing w:line="300" w:lineRule="atLeast"/>
        <w:ind w:left="935" w:hanging="935"/>
        <w:textAlignment w:val="auto"/>
        <w:rPr>
          <w:noProof/>
          <w:rtl/>
        </w:rPr>
      </w:pPr>
      <w:r w:rsidRPr="005B2B87">
        <w:rPr>
          <w:b/>
          <w:bCs/>
          <w:noProof/>
          <w:rtl/>
        </w:rPr>
        <w:t>הואיל:</w:t>
      </w:r>
      <w:r w:rsidRPr="005B2B87">
        <w:rPr>
          <w:noProof/>
          <w:rtl/>
        </w:rPr>
        <w:tab/>
        <w:t>ולמשרד דרושים שרותים של________________________________;</w:t>
      </w:r>
    </w:p>
    <w:p w:rsidR="008B3502" w:rsidRPr="005B2B87" w:rsidRDefault="008B3502" w:rsidP="00BD3B27">
      <w:pPr>
        <w:widowControl w:val="0"/>
        <w:overflowPunct/>
        <w:autoSpaceDE/>
        <w:autoSpaceDN/>
        <w:adjustRightInd/>
        <w:spacing w:line="300" w:lineRule="atLeast"/>
        <w:ind w:left="935" w:hanging="935"/>
        <w:textAlignment w:val="auto"/>
        <w:rPr>
          <w:b/>
          <w:bCs/>
          <w:noProof/>
          <w:rtl/>
        </w:rPr>
      </w:pPr>
    </w:p>
    <w:p w:rsidR="008B3502" w:rsidRPr="005B2B87" w:rsidRDefault="008B3502" w:rsidP="00BD3B27">
      <w:pPr>
        <w:widowControl w:val="0"/>
        <w:overflowPunct/>
        <w:autoSpaceDE/>
        <w:autoSpaceDN/>
        <w:adjustRightInd/>
        <w:spacing w:line="300" w:lineRule="atLeast"/>
        <w:ind w:left="935" w:hanging="935"/>
        <w:textAlignment w:val="auto"/>
        <w:rPr>
          <w:noProof/>
          <w:rtl/>
        </w:rPr>
      </w:pPr>
      <w:r w:rsidRPr="005B2B87">
        <w:rPr>
          <w:b/>
          <w:bCs/>
          <w:noProof/>
          <w:rtl/>
        </w:rPr>
        <w:t xml:space="preserve">והואיל: </w:t>
      </w:r>
      <w:r w:rsidRPr="005B2B87">
        <w:rPr>
          <w:noProof/>
          <w:rtl/>
        </w:rPr>
        <w:tab/>
        <w:t>והמשרד פרסם מכרז ___________ מיום___________ לקבלת השירותים הנ"ל;</w:t>
      </w:r>
    </w:p>
    <w:p w:rsidR="008B3502" w:rsidRPr="005B2B87" w:rsidRDefault="008B3502" w:rsidP="00BD3B27">
      <w:pPr>
        <w:widowControl w:val="0"/>
        <w:overflowPunct/>
        <w:autoSpaceDE/>
        <w:autoSpaceDN/>
        <w:adjustRightInd/>
        <w:spacing w:line="300" w:lineRule="atLeast"/>
        <w:ind w:left="935" w:hanging="935"/>
        <w:textAlignment w:val="auto"/>
        <w:rPr>
          <w:b/>
          <w:bCs/>
          <w:noProof/>
          <w:rtl/>
        </w:rPr>
      </w:pPr>
    </w:p>
    <w:p w:rsidR="008B3502" w:rsidRPr="005B2B87" w:rsidRDefault="008B3502" w:rsidP="00BD3B27">
      <w:pPr>
        <w:widowControl w:val="0"/>
        <w:overflowPunct/>
        <w:autoSpaceDE/>
        <w:autoSpaceDN/>
        <w:adjustRightInd/>
        <w:spacing w:line="300" w:lineRule="atLeast"/>
        <w:ind w:left="935" w:hanging="935"/>
        <w:textAlignment w:val="auto"/>
        <w:rPr>
          <w:noProof/>
          <w:rtl/>
        </w:rPr>
      </w:pPr>
      <w:r w:rsidRPr="005B2B87">
        <w:rPr>
          <w:noProof/>
          <w:rtl/>
        </w:rPr>
        <w:t>והואיל:</w:t>
      </w:r>
      <w:r w:rsidRPr="005B2B87">
        <w:rPr>
          <w:noProof/>
          <w:rtl/>
        </w:rPr>
        <w:tab/>
        <w:t>וצד ב' מצהיר שהינו בעל הידע והנסיון הדרושים לצורך מתן השירותים הנ"ל ברמה גבוהה ובמסגרת ארגונית משלו.</w:t>
      </w:r>
    </w:p>
    <w:p w:rsidR="008B3502" w:rsidRPr="005B2B87" w:rsidRDefault="008B3502" w:rsidP="00BD3B27">
      <w:pPr>
        <w:widowControl w:val="0"/>
        <w:overflowPunct/>
        <w:autoSpaceDE/>
        <w:autoSpaceDN/>
        <w:adjustRightInd/>
        <w:spacing w:line="300" w:lineRule="atLeast"/>
        <w:ind w:left="935" w:hanging="935"/>
        <w:textAlignment w:val="auto"/>
        <w:rPr>
          <w:b/>
          <w:bCs/>
          <w:noProof/>
          <w:rtl/>
        </w:rPr>
      </w:pPr>
    </w:p>
    <w:p w:rsidR="008B3502" w:rsidRPr="005B2B87" w:rsidRDefault="008B3502" w:rsidP="00BD3B27">
      <w:pPr>
        <w:widowControl w:val="0"/>
        <w:overflowPunct/>
        <w:autoSpaceDE/>
        <w:autoSpaceDN/>
        <w:adjustRightInd/>
        <w:spacing w:line="300" w:lineRule="atLeast"/>
        <w:ind w:left="935" w:hanging="935"/>
        <w:textAlignment w:val="auto"/>
        <w:rPr>
          <w:noProof/>
          <w:rtl/>
        </w:rPr>
      </w:pPr>
      <w:r w:rsidRPr="005B2B87">
        <w:rPr>
          <w:b/>
          <w:bCs/>
          <w:noProof/>
          <w:rtl/>
        </w:rPr>
        <w:t>והואיל:</w:t>
      </w:r>
      <w:r w:rsidRPr="005B2B87">
        <w:rPr>
          <w:noProof/>
          <w:rtl/>
        </w:rPr>
        <w:tab/>
        <w:t>והמדינה הסכימה להתקשר עם צד ב' בחוזה זה לאחר שההתקשרות אושרה על ידי ועדת מכרזים בדיון מס' __________ מיום__________;</w:t>
      </w:r>
    </w:p>
    <w:p w:rsidR="00520371" w:rsidRPr="005B2B87" w:rsidRDefault="008B3502" w:rsidP="00BD3B27">
      <w:pPr>
        <w:widowControl w:val="0"/>
        <w:spacing w:line="240" w:lineRule="auto"/>
        <w:ind w:left="-33"/>
        <w:jc w:val="right"/>
        <w:rPr>
          <w:rtl/>
        </w:rPr>
      </w:pPr>
      <w:r w:rsidRPr="005B2B87">
        <w:rPr>
          <w:b/>
          <w:bCs/>
          <w:noProof/>
          <w:u w:val="single"/>
          <w:rtl/>
        </w:rPr>
        <w:br w:type="page"/>
      </w:r>
      <w:r w:rsidR="00950C7A">
        <w:rPr>
          <w:rFonts w:hint="cs"/>
          <w:rtl/>
        </w:rPr>
        <w:lastRenderedPageBreak/>
        <w:t xml:space="preserve"> נספח מספר 1</w:t>
      </w:r>
    </w:p>
    <w:p w:rsidR="008B3502" w:rsidRPr="005B2B87" w:rsidRDefault="008B3502" w:rsidP="00BD3B27">
      <w:pPr>
        <w:widowControl w:val="0"/>
        <w:spacing w:line="240" w:lineRule="auto"/>
        <w:ind w:left="-33"/>
        <w:jc w:val="right"/>
        <w:rPr>
          <w:b/>
          <w:bCs/>
          <w:rtl/>
          <w:lang w:eastAsia="en-US"/>
        </w:rPr>
      </w:pPr>
      <w:r w:rsidRPr="005B2B87">
        <w:rPr>
          <w:rFonts w:hint="cs"/>
          <w:rtl/>
        </w:rPr>
        <w:t xml:space="preserve">דף </w:t>
      </w:r>
      <w:r w:rsidRPr="005B2B87">
        <w:rPr>
          <w:rStyle w:val="af2"/>
        </w:rPr>
        <w:t>2</w:t>
      </w:r>
      <w:r w:rsidRPr="005B2B87">
        <w:rPr>
          <w:rFonts w:hint="cs"/>
          <w:rtl/>
        </w:rPr>
        <w:t xml:space="preserve"> </w:t>
      </w:r>
      <w:r w:rsidR="00787F1D">
        <w:rPr>
          <w:rFonts w:hint="cs"/>
          <w:rtl/>
        </w:rPr>
        <w:t>מתוך 12</w:t>
      </w:r>
    </w:p>
    <w:p w:rsidR="008B3502" w:rsidRPr="005B2B87" w:rsidRDefault="008B3502" w:rsidP="00BD3B27">
      <w:pPr>
        <w:widowControl w:val="0"/>
        <w:overflowPunct/>
        <w:autoSpaceDE/>
        <w:autoSpaceDN/>
        <w:adjustRightInd/>
        <w:spacing w:line="300" w:lineRule="atLeast"/>
        <w:jc w:val="center"/>
        <w:textAlignment w:val="auto"/>
        <w:rPr>
          <w:b/>
          <w:bCs/>
          <w:noProof/>
          <w:u w:val="single"/>
          <w:rtl/>
        </w:rPr>
      </w:pPr>
      <w:r w:rsidRPr="005B2B87">
        <w:rPr>
          <w:b/>
          <w:bCs/>
          <w:noProof/>
          <w:u w:val="single"/>
          <w:rtl/>
        </w:rPr>
        <w:t>הוצהר הותנה והוסכם בין הצדדים כדלקמן:</w:t>
      </w:r>
    </w:p>
    <w:p w:rsidR="008B3502" w:rsidRPr="005B2B87" w:rsidRDefault="008B3502" w:rsidP="00BD3B27">
      <w:pPr>
        <w:widowControl w:val="0"/>
        <w:overflowPunct/>
        <w:autoSpaceDE/>
        <w:autoSpaceDN/>
        <w:adjustRightInd/>
        <w:spacing w:line="300" w:lineRule="atLeast"/>
        <w:textAlignment w:val="auto"/>
        <w:rPr>
          <w:b/>
          <w:bCs/>
          <w:noProof/>
          <w:rtl/>
        </w:rPr>
      </w:pPr>
    </w:p>
    <w:p w:rsidR="008B3502" w:rsidRPr="005B2B87" w:rsidRDefault="008B3502" w:rsidP="00BD3B27">
      <w:pPr>
        <w:widowControl w:val="0"/>
        <w:numPr>
          <w:ilvl w:val="0"/>
          <w:numId w:val="195"/>
        </w:numPr>
        <w:spacing w:after="100" w:line="300" w:lineRule="atLeast"/>
        <w:textAlignment w:val="auto"/>
        <w:rPr>
          <w:b/>
          <w:bCs/>
          <w:u w:val="single"/>
          <w:rtl/>
          <w:lang w:eastAsia="en-US"/>
        </w:rPr>
      </w:pPr>
      <w:r w:rsidRPr="005B2B87">
        <w:rPr>
          <w:b/>
          <w:bCs/>
          <w:u w:val="single"/>
          <w:rtl/>
          <w:lang w:eastAsia="en-US"/>
        </w:rPr>
        <w:t>הגדרות</w:t>
      </w:r>
    </w:p>
    <w:p w:rsidR="008B3502" w:rsidRPr="005B2B87" w:rsidRDefault="008B3502" w:rsidP="00BD3B27">
      <w:pPr>
        <w:widowControl w:val="0"/>
        <w:overflowPunct/>
        <w:autoSpaceDE/>
        <w:autoSpaceDN/>
        <w:adjustRightInd/>
        <w:spacing w:line="300" w:lineRule="atLeast"/>
        <w:ind w:left="708"/>
        <w:textAlignment w:val="auto"/>
        <w:rPr>
          <w:noProof/>
          <w:rtl/>
        </w:rPr>
      </w:pPr>
      <w:r w:rsidRPr="005B2B87">
        <w:rPr>
          <w:noProof/>
          <w:rtl/>
        </w:rPr>
        <w:t>בהסכם זה יהיו למונחים הבאים הפרשנות שלצידם אלא אם כן נאמר אחרת:</w:t>
      </w:r>
    </w:p>
    <w:p w:rsidR="008B3502" w:rsidRPr="005B2B87" w:rsidRDefault="008B3502" w:rsidP="00BD3B27">
      <w:pPr>
        <w:widowControl w:val="0"/>
        <w:overflowPunct/>
        <w:autoSpaceDE/>
        <w:autoSpaceDN/>
        <w:adjustRightInd/>
        <w:spacing w:line="300" w:lineRule="atLeast"/>
        <w:ind w:left="651" w:hanging="651"/>
        <w:textAlignment w:val="auto"/>
        <w:rPr>
          <w:noProof/>
        </w:rPr>
      </w:pPr>
    </w:p>
    <w:p w:rsidR="008B3502" w:rsidRPr="005B2B87" w:rsidRDefault="008B3502" w:rsidP="00CE2E07">
      <w:pPr>
        <w:widowControl w:val="0"/>
        <w:numPr>
          <w:ilvl w:val="1"/>
          <w:numId w:val="196"/>
        </w:numPr>
        <w:overflowPunct/>
        <w:autoSpaceDE/>
        <w:autoSpaceDN/>
        <w:adjustRightInd/>
        <w:spacing w:line="300" w:lineRule="atLeast"/>
        <w:textAlignment w:val="auto"/>
        <w:rPr>
          <w:noProof/>
          <w:rtl/>
        </w:rPr>
      </w:pPr>
      <w:r w:rsidRPr="005B2B87">
        <w:rPr>
          <w:b/>
          <w:bCs/>
          <w:noProof/>
          <w:rtl/>
        </w:rPr>
        <w:t>"המכרז"</w:t>
      </w:r>
      <w:r w:rsidRPr="005B2B87">
        <w:rPr>
          <w:noProof/>
          <w:rtl/>
        </w:rPr>
        <w:t xml:space="preserve"> - </w:t>
      </w:r>
      <w:r w:rsidR="00F66C55">
        <w:rPr>
          <w:noProof/>
          <w:rtl/>
        </w:rPr>
        <w:t xml:space="preserve">מכרז פומבי מס' </w:t>
      </w:r>
      <w:r w:rsidR="00CE2E07">
        <w:rPr>
          <w:rFonts w:hint="cs"/>
          <w:b/>
          <w:bCs/>
          <w:noProof/>
          <w:u w:val="single"/>
          <w:rtl/>
        </w:rPr>
        <w:t>38/11.2024</w:t>
      </w:r>
      <w:r w:rsidR="00A7455D" w:rsidRPr="005B2B87">
        <w:rPr>
          <w:rFonts w:hint="cs"/>
          <w:noProof/>
          <w:rtl/>
        </w:rPr>
        <w:t xml:space="preserve"> </w:t>
      </w:r>
      <w:r w:rsidR="00A7455D" w:rsidRPr="005B2B87">
        <w:rPr>
          <w:noProof/>
          <w:rtl/>
        </w:rPr>
        <w:t>מיום</w:t>
      </w:r>
      <w:r w:rsidR="00A7455D" w:rsidRPr="005B2B87">
        <w:rPr>
          <w:rFonts w:hint="cs"/>
          <w:b/>
          <w:bCs/>
          <w:noProof/>
          <w:rtl/>
        </w:rPr>
        <w:t xml:space="preserve"> </w:t>
      </w:r>
      <w:r w:rsidR="00CE2E07">
        <w:rPr>
          <w:rFonts w:hint="cs"/>
          <w:b/>
          <w:bCs/>
          <w:noProof/>
          <w:u w:val="single"/>
          <w:rtl/>
        </w:rPr>
        <w:t>6.11.2024</w:t>
      </w:r>
      <w:r w:rsidR="00E3178A">
        <w:rPr>
          <w:rFonts w:hint="cs"/>
          <w:noProof/>
          <w:rtl/>
        </w:rPr>
        <w:t xml:space="preserve"> </w:t>
      </w:r>
      <w:r w:rsidRPr="005B2B87">
        <w:rPr>
          <w:noProof/>
          <w:rtl/>
        </w:rPr>
        <w:t>שענינו</w:t>
      </w:r>
      <w:r w:rsidR="001B1043" w:rsidRPr="005B2B87">
        <w:rPr>
          <w:rFonts w:hint="cs"/>
          <w:noProof/>
          <w:rtl/>
        </w:rPr>
        <w:t xml:space="preserve"> </w:t>
      </w:r>
      <w:r w:rsidR="009971F0">
        <w:rPr>
          <w:rFonts w:hint="cs"/>
          <w:b/>
          <w:bCs/>
          <w:u w:val="single"/>
          <w:rtl/>
          <w:lang w:eastAsia="en-US"/>
        </w:rPr>
        <w:t>אספקת מארזי ספרי קריאה למוסדות החינוך</w:t>
      </w:r>
    </w:p>
    <w:p w:rsidR="008B3502" w:rsidRPr="0066286A" w:rsidRDefault="008B3502" w:rsidP="00BD3B27">
      <w:pPr>
        <w:widowControl w:val="0"/>
        <w:numPr>
          <w:ilvl w:val="1"/>
          <w:numId w:val="196"/>
        </w:numPr>
        <w:overflowPunct/>
        <w:autoSpaceDE/>
        <w:autoSpaceDN/>
        <w:adjustRightInd/>
        <w:spacing w:line="300" w:lineRule="atLeast"/>
        <w:textAlignment w:val="auto"/>
        <w:rPr>
          <w:noProof/>
          <w:rtl/>
        </w:rPr>
      </w:pPr>
      <w:r w:rsidRPr="0066286A">
        <w:rPr>
          <w:b/>
          <w:bCs/>
          <w:noProof/>
          <w:rtl/>
        </w:rPr>
        <w:t>"היחידה"</w:t>
      </w:r>
      <w:r w:rsidRPr="0066286A">
        <w:rPr>
          <w:noProof/>
          <w:rtl/>
        </w:rPr>
        <w:t xml:space="preserve"> - </w:t>
      </w:r>
      <w:r w:rsidR="00186BDB" w:rsidRPr="0066286A">
        <w:rPr>
          <w:rFonts w:hint="cs"/>
          <w:rtl/>
          <w:lang w:eastAsia="en-US"/>
        </w:rPr>
        <w:t xml:space="preserve">מינהל פדגוגי-אגף </w:t>
      </w:r>
      <w:r w:rsidR="00DE32B7" w:rsidRPr="0066286A">
        <w:rPr>
          <w:rFonts w:hint="cs"/>
          <w:rtl/>
          <w:lang w:eastAsia="en-US"/>
        </w:rPr>
        <w:t>יישומי חוק ומדיניות</w:t>
      </w:r>
      <w:r w:rsidR="001B1043" w:rsidRPr="0066286A">
        <w:rPr>
          <w:rtl/>
          <w:lang w:eastAsia="en-US"/>
        </w:rPr>
        <w:t xml:space="preserve"> </w:t>
      </w:r>
    </w:p>
    <w:p w:rsidR="008B3502" w:rsidRPr="005B2B87" w:rsidRDefault="008B3502" w:rsidP="00BD3B27">
      <w:pPr>
        <w:widowControl w:val="0"/>
        <w:numPr>
          <w:ilvl w:val="1"/>
          <w:numId w:val="196"/>
        </w:numPr>
        <w:overflowPunct/>
        <w:autoSpaceDE/>
        <w:autoSpaceDN/>
        <w:adjustRightInd/>
        <w:spacing w:line="300" w:lineRule="atLeast"/>
        <w:textAlignment w:val="auto"/>
        <w:rPr>
          <w:noProof/>
          <w:rtl/>
        </w:rPr>
      </w:pPr>
      <w:r w:rsidRPr="005B2B87">
        <w:rPr>
          <w:b/>
          <w:bCs/>
          <w:noProof/>
          <w:rtl/>
        </w:rPr>
        <w:t>"השירותים"</w:t>
      </w:r>
      <w:r w:rsidRPr="005B2B87">
        <w:rPr>
          <w:noProof/>
          <w:rtl/>
        </w:rPr>
        <w:t xml:space="preserve"> - פרושו השירותים נשוא הסכם זה.</w:t>
      </w:r>
    </w:p>
    <w:p w:rsidR="008B3502" w:rsidRPr="005B2B87" w:rsidRDefault="008B3502" w:rsidP="00BD3B27">
      <w:pPr>
        <w:widowControl w:val="0"/>
        <w:tabs>
          <w:tab w:val="num" w:pos="1275"/>
        </w:tabs>
        <w:overflowPunct/>
        <w:autoSpaceDE/>
        <w:autoSpaceDN/>
        <w:adjustRightInd/>
        <w:spacing w:line="300" w:lineRule="atLeast"/>
        <w:ind w:left="1275" w:hanging="567"/>
        <w:textAlignment w:val="auto"/>
        <w:rPr>
          <w:b/>
          <w:bCs/>
          <w:noProof/>
          <w:rtl/>
        </w:rPr>
      </w:pPr>
    </w:p>
    <w:p w:rsidR="008B3502" w:rsidRPr="005B2B87" w:rsidRDefault="008B3502" w:rsidP="00BD3B27">
      <w:pPr>
        <w:widowControl w:val="0"/>
        <w:tabs>
          <w:tab w:val="num" w:pos="1275"/>
        </w:tabs>
        <w:overflowPunct/>
        <w:autoSpaceDE/>
        <w:autoSpaceDN/>
        <w:adjustRightInd/>
        <w:spacing w:line="300" w:lineRule="atLeast"/>
        <w:ind w:left="1275" w:hanging="567"/>
        <w:textAlignment w:val="auto"/>
        <w:rPr>
          <w:b/>
          <w:bCs/>
          <w:noProof/>
          <w:rtl/>
        </w:rPr>
      </w:pPr>
    </w:p>
    <w:p w:rsidR="008B3502" w:rsidRPr="005B2B87" w:rsidRDefault="008B3502" w:rsidP="00BD3B27">
      <w:pPr>
        <w:widowControl w:val="0"/>
        <w:numPr>
          <w:ilvl w:val="0"/>
          <w:numId w:val="196"/>
        </w:numPr>
        <w:spacing w:after="100" w:line="300" w:lineRule="atLeast"/>
        <w:textAlignment w:val="auto"/>
        <w:rPr>
          <w:b/>
          <w:bCs/>
          <w:u w:val="single"/>
          <w:rtl/>
          <w:lang w:eastAsia="en-US"/>
        </w:rPr>
      </w:pPr>
      <w:r w:rsidRPr="005B2B87">
        <w:rPr>
          <w:b/>
          <w:bCs/>
          <w:u w:val="single"/>
          <w:rtl/>
          <w:lang w:eastAsia="en-US"/>
        </w:rPr>
        <w:t>כללי</w:t>
      </w:r>
    </w:p>
    <w:p w:rsidR="008B3502" w:rsidRPr="005B2B87" w:rsidRDefault="008B3502" w:rsidP="00BD3B27">
      <w:pPr>
        <w:widowControl w:val="0"/>
        <w:numPr>
          <w:ilvl w:val="1"/>
          <w:numId w:val="196"/>
        </w:numPr>
        <w:overflowPunct/>
        <w:autoSpaceDE/>
        <w:autoSpaceDN/>
        <w:adjustRightInd/>
        <w:spacing w:line="300" w:lineRule="atLeast"/>
        <w:textAlignment w:val="auto"/>
        <w:rPr>
          <w:noProof/>
          <w:rtl/>
        </w:rPr>
      </w:pPr>
      <w:r w:rsidRPr="005B2B87">
        <w:rPr>
          <w:noProof/>
          <w:rtl/>
        </w:rPr>
        <w:t>המבוא לחוזה זה לרבות כל ההצהרות הכלולות בו והנספחים לחוזה זה מהווים חלק בלתי נפרד ממנו ויפורשו ביחד עמו.</w:t>
      </w:r>
    </w:p>
    <w:p w:rsidR="008B3502" w:rsidRPr="005B2B87" w:rsidRDefault="008B3502" w:rsidP="00BD3B27">
      <w:pPr>
        <w:widowControl w:val="0"/>
        <w:overflowPunct/>
        <w:autoSpaceDE/>
        <w:autoSpaceDN/>
        <w:adjustRightInd/>
        <w:spacing w:line="240" w:lineRule="auto"/>
        <w:ind w:left="645" w:right="1005"/>
        <w:textAlignment w:val="auto"/>
        <w:rPr>
          <w:noProof/>
        </w:rPr>
      </w:pPr>
    </w:p>
    <w:p w:rsidR="008B3502" w:rsidRPr="005B2B87" w:rsidRDefault="008B3502" w:rsidP="00BD3B27">
      <w:pPr>
        <w:widowControl w:val="0"/>
        <w:numPr>
          <w:ilvl w:val="1"/>
          <w:numId w:val="196"/>
        </w:numPr>
        <w:overflowPunct/>
        <w:autoSpaceDE/>
        <w:autoSpaceDN/>
        <w:adjustRightInd/>
        <w:spacing w:line="300" w:lineRule="atLeast"/>
        <w:textAlignment w:val="auto"/>
        <w:rPr>
          <w:noProof/>
          <w:rtl/>
        </w:rPr>
      </w:pPr>
      <w:r w:rsidRPr="005B2B87">
        <w:rPr>
          <w:noProof/>
          <w:rtl/>
        </w:rPr>
        <w:t>הנספחים לחוזה זה הם:</w:t>
      </w:r>
    </w:p>
    <w:p w:rsidR="008B3502" w:rsidRPr="005B2B87" w:rsidRDefault="008B3502" w:rsidP="00CE2E07">
      <w:pPr>
        <w:widowControl w:val="0"/>
        <w:numPr>
          <w:ilvl w:val="2"/>
          <w:numId w:val="196"/>
        </w:numPr>
        <w:overflowPunct/>
        <w:autoSpaceDE/>
        <w:autoSpaceDN/>
        <w:adjustRightInd/>
        <w:spacing w:line="300" w:lineRule="atLeast"/>
        <w:textAlignment w:val="auto"/>
        <w:rPr>
          <w:noProof/>
          <w:spacing w:val="-2"/>
          <w:rtl/>
        </w:rPr>
      </w:pPr>
      <w:r w:rsidRPr="005B2B87">
        <w:rPr>
          <w:noProof/>
          <w:spacing w:val="-2"/>
          <w:rtl/>
        </w:rPr>
        <w:t xml:space="preserve">נספח א' - </w:t>
      </w:r>
      <w:r w:rsidR="00F66C55">
        <w:rPr>
          <w:noProof/>
          <w:rtl/>
        </w:rPr>
        <w:t xml:space="preserve">מכרז פומבי מס' </w:t>
      </w:r>
      <w:r w:rsidR="00CE2E07">
        <w:rPr>
          <w:rFonts w:hint="cs"/>
          <w:b/>
          <w:bCs/>
          <w:noProof/>
          <w:u w:val="single"/>
          <w:rtl/>
        </w:rPr>
        <w:t>38/11.2024</w:t>
      </w:r>
      <w:r w:rsidR="00A7455D" w:rsidRPr="005B2B87">
        <w:rPr>
          <w:rFonts w:hint="cs"/>
          <w:noProof/>
          <w:rtl/>
        </w:rPr>
        <w:t xml:space="preserve"> </w:t>
      </w:r>
      <w:r w:rsidR="00A7455D" w:rsidRPr="005B2B87">
        <w:rPr>
          <w:noProof/>
          <w:rtl/>
        </w:rPr>
        <w:t>מיום</w:t>
      </w:r>
      <w:r w:rsidR="00A7455D" w:rsidRPr="005B2B87">
        <w:rPr>
          <w:rFonts w:hint="cs"/>
          <w:b/>
          <w:bCs/>
          <w:noProof/>
          <w:rtl/>
        </w:rPr>
        <w:t xml:space="preserve"> </w:t>
      </w:r>
      <w:r w:rsidR="00CE2E07">
        <w:rPr>
          <w:rFonts w:hint="cs"/>
          <w:b/>
          <w:bCs/>
          <w:noProof/>
          <w:u w:val="single"/>
          <w:rtl/>
        </w:rPr>
        <w:t>6.11.2024</w:t>
      </w:r>
      <w:r w:rsidR="00E3178A">
        <w:rPr>
          <w:rFonts w:hint="cs"/>
          <w:noProof/>
          <w:rtl/>
        </w:rPr>
        <w:t xml:space="preserve"> </w:t>
      </w:r>
      <w:r w:rsidRPr="005B2B87">
        <w:rPr>
          <w:rFonts w:hint="cs"/>
          <w:noProof/>
          <w:spacing w:val="-2"/>
          <w:rtl/>
        </w:rPr>
        <w:t xml:space="preserve">כולל </w:t>
      </w:r>
      <w:r w:rsidR="004434DE">
        <w:rPr>
          <w:rFonts w:hint="cs"/>
          <w:noProof/>
          <w:spacing w:val="-2"/>
          <w:rtl/>
        </w:rPr>
        <w:t xml:space="preserve">מסמכי הבהרות </w:t>
      </w:r>
      <w:r w:rsidR="00D14B6A" w:rsidRPr="00D14B6A">
        <w:rPr>
          <w:rFonts w:hint="cs"/>
          <w:rtl/>
          <w:lang w:eastAsia="en-US"/>
        </w:rPr>
        <w:t>ככל שיהיו</w:t>
      </w:r>
      <w:r w:rsidR="00B16A23">
        <w:rPr>
          <w:rFonts w:hint="cs"/>
          <w:noProof/>
          <w:spacing w:val="-2"/>
          <w:rtl/>
        </w:rPr>
        <w:t>.</w:t>
      </w:r>
    </w:p>
    <w:p w:rsidR="008B3502" w:rsidRPr="005B2B87" w:rsidRDefault="008B3502" w:rsidP="00BD3B27">
      <w:pPr>
        <w:widowControl w:val="0"/>
        <w:numPr>
          <w:ilvl w:val="2"/>
          <w:numId w:val="196"/>
        </w:numPr>
        <w:overflowPunct/>
        <w:autoSpaceDE/>
        <w:autoSpaceDN/>
        <w:adjustRightInd/>
        <w:spacing w:line="300" w:lineRule="atLeast"/>
        <w:ind w:right="-426"/>
        <w:textAlignment w:val="auto"/>
        <w:rPr>
          <w:noProof/>
          <w:spacing w:val="-2"/>
          <w:rtl/>
        </w:rPr>
      </w:pPr>
      <w:r w:rsidRPr="005B2B87">
        <w:rPr>
          <w:noProof/>
          <w:spacing w:val="-2"/>
          <w:rtl/>
        </w:rPr>
        <w:t>נספח ב' -</w:t>
      </w:r>
      <w:r w:rsidR="00E3178A">
        <w:rPr>
          <w:noProof/>
          <w:spacing w:val="-2"/>
          <w:rtl/>
        </w:rPr>
        <w:t xml:space="preserve"> </w:t>
      </w:r>
      <w:r w:rsidRPr="005B2B87">
        <w:rPr>
          <w:noProof/>
          <w:spacing w:val="-2"/>
          <w:rtl/>
        </w:rPr>
        <w:t xml:space="preserve">הצעת צד ב' מיום ________ או חלקים ממנה כפי שהתקבלו על ידי </w:t>
      </w:r>
      <w:r w:rsidRPr="005B2B87">
        <w:rPr>
          <w:rFonts w:hint="cs"/>
          <w:noProof/>
          <w:spacing w:val="-2"/>
          <w:rtl/>
        </w:rPr>
        <w:t>המשרד</w:t>
      </w:r>
      <w:r w:rsidRPr="005B2B87">
        <w:rPr>
          <w:noProof/>
          <w:spacing w:val="-2"/>
          <w:rtl/>
        </w:rPr>
        <w:t>.</w:t>
      </w:r>
    </w:p>
    <w:p w:rsidR="008B3502" w:rsidRPr="005B2B87" w:rsidRDefault="008B3502" w:rsidP="00BD3B27">
      <w:pPr>
        <w:widowControl w:val="0"/>
        <w:numPr>
          <w:ilvl w:val="2"/>
          <w:numId w:val="196"/>
        </w:numPr>
        <w:overflowPunct/>
        <w:autoSpaceDE/>
        <w:autoSpaceDN/>
        <w:adjustRightInd/>
        <w:spacing w:line="300" w:lineRule="atLeast"/>
        <w:ind w:right="-426"/>
        <w:textAlignment w:val="auto"/>
        <w:rPr>
          <w:noProof/>
          <w:spacing w:val="-2"/>
          <w:rtl/>
        </w:rPr>
      </w:pPr>
      <w:r w:rsidRPr="005B2B87">
        <w:rPr>
          <w:noProof/>
          <w:spacing w:val="-2"/>
          <w:rtl/>
        </w:rPr>
        <w:t>נספח ג' - מסגרת העבודה</w:t>
      </w:r>
      <w:r w:rsidR="00E3178A">
        <w:rPr>
          <w:noProof/>
          <w:spacing w:val="-2"/>
          <w:rtl/>
        </w:rPr>
        <w:t>.</w:t>
      </w:r>
    </w:p>
    <w:p w:rsidR="008B3502" w:rsidRPr="005B2B87" w:rsidRDefault="008B3502" w:rsidP="00BD3B27">
      <w:pPr>
        <w:widowControl w:val="0"/>
        <w:numPr>
          <w:ilvl w:val="2"/>
          <w:numId w:val="196"/>
        </w:numPr>
        <w:overflowPunct/>
        <w:autoSpaceDE/>
        <w:autoSpaceDN/>
        <w:adjustRightInd/>
        <w:spacing w:line="300" w:lineRule="atLeast"/>
        <w:ind w:right="-426"/>
        <w:textAlignment w:val="auto"/>
        <w:rPr>
          <w:noProof/>
          <w:spacing w:val="-2"/>
          <w:rtl/>
        </w:rPr>
      </w:pPr>
      <w:r w:rsidRPr="005B2B87">
        <w:rPr>
          <w:noProof/>
          <w:spacing w:val="-2"/>
          <w:rtl/>
        </w:rPr>
        <w:t>נספח ד' - ערבות בנקאית.</w:t>
      </w:r>
    </w:p>
    <w:p w:rsidR="008B3502" w:rsidRDefault="008B3502" w:rsidP="00BD3B27">
      <w:pPr>
        <w:widowControl w:val="0"/>
        <w:numPr>
          <w:ilvl w:val="2"/>
          <w:numId w:val="196"/>
        </w:numPr>
        <w:overflowPunct/>
        <w:autoSpaceDE/>
        <w:autoSpaceDN/>
        <w:adjustRightInd/>
        <w:spacing w:line="300" w:lineRule="atLeast"/>
        <w:ind w:right="-426"/>
        <w:textAlignment w:val="auto"/>
        <w:rPr>
          <w:noProof/>
          <w:spacing w:val="-2"/>
        </w:rPr>
      </w:pPr>
      <w:r w:rsidRPr="005B2B87">
        <w:rPr>
          <w:noProof/>
          <w:spacing w:val="-2"/>
          <w:rtl/>
        </w:rPr>
        <w:t>נספח ה' - התחייבות לשמירת סודיות.</w:t>
      </w:r>
    </w:p>
    <w:p w:rsidR="008B3502" w:rsidRPr="005B2B87" w:rsidRDefault="008B3502" w:rsidP="00BD3B27">
      <w:pPr>
        <w:widowControl w:val="0"/>
        <w:overflowPunct/>
        <w:autoSpaceDE/>
        <w:autoSpaceDN/>
        <w:adjustRightInd/>
        <w:spacing w:line="300" w:lineRule="atLeast"/>
        <w:ind w:left="645" w:right="1005"/>
        <w:textAlignment w:val="auto"/>
        <w:rPr>
          <w:noProof/>
        </w:rPr>
      </w:pPr>
    </w:p>
    <w:p w:rsidR="008B3502" w:rsidRPr="005B2B87" w:rsidRDefault="008B3502" w:rsidP="00BD3B27">
      <w:pPr>
        <w:widowControl w:val="0"/>
        <w:numPr>
          <w:ilvl w:val="1"/>
          <w:numId w:val="196"/>
        </w:numPr>
        <w:overflowPunct/>
        <w:autoSpaceDE/>
        <w:autoSpaceDN/>
        <w:adjustRightInd/>
        <w:spacing w:line="300" w:lineRule="atLeast"/>
        <w:textAlignment w:val="auto"/>
        <w:rPr>
          <w:noProof/>
          <w:rtl/>
        </w:rPr>
      </w:pPr>
      <w:r w:rsidRPr="005B2B87">
        <w:rPr>
          <w:b/>
          <w:bCs/>
          <w:noProof/>
          <w:u w:val="single"/>
          <w:rtl/>
        </w:rPr>
        <w:t>סתירה בין מסמכים</w:t>
      </w:r>
    </w:p>
    <w:p w:rsidR="008B3502" w:rsidRPr="005B2B87" w:rsidRDefault="008B3502" w:rsidP="00BD3B27">
      <w:pPr>
        <w:widowControl w:val="0"/>
        <w:overflowPunct/>
        <w:autoSpaceDE/>
        <w:autoSpaceDN/>
        <w:adjustRightInd/>
        <w:spacing w:line="300" w:lineRule="atLeast"/>
        <w:ind w:left="1275"/>
        <w:textAlignment w:val="auto"/>
        <w:rPr>
          <w:noProof/>
          <w:rtl/>
        </w:rPr>
      </w:pPr>
    </w:p>
    <w:p w:rsidR="008B3502" w:rsidRPr="005B2B87" w:rsidRDefault="008B3502" w:rsidP="00BD3B27">
      <w:pPr>
        <w:widowControl w:val="0"/>
        <w:numPr>
          <w:ilvl w:val="2"/>
          <w:numId w:val="196"/>
        </w:numPr>
        <w:overflowPunct/>
        <w:autoSpaceDE/>
        <w:autoSpaceDN/>
        <w:adjustRightInd/>
        <w:spacing w:line="300" w:lineRule="atLeast"/>
        <w:textAlignment w:val="auto"/>
        <w:rPr>
          <w:noProof/>
          <w:rtl/>
        </w:rPr>
      </w:pPr>
      <w:r w:rsidRPr="005B2B87">
        <w:rPr>
          <w:noProof/>
          <w:rtl/>
        </w:rPr>
        <w:t>הצעת צד ב' או חלקים ממנה (אם התקבלו אחת או יותר מהחלופות שהציע צד ב' לביצוע מכרז) תהווה חלק בלתי נפרד מחוזה זה.</w:t>
      </w:r>
    </w:p>
    <w:p w:rsidR="008B3502" w:rsidRPr="005B2B87" w:rsidRDefault="008B3502" w:rsidP="00BD3B27">
      <w:pPr>
        <w:widowControl w:val="0"/>
        <w:numPr>
          <w:ilvl w:val="2"/>
          <w:numId w:val="196"/>
        </w:numPr>
        <w:overflowPunct/>
        <w:autoSpaceDE/>
        <w:autoSpaceDN/>
        <w:adjustRightInd/>
        <w:spacing w:line="300" w:lineRule="atLeast"/>
        <w:textAlignment w:val="auto"/>
        <w:rPr>
          <w:noProof/>
          <w:rtl/>
        </w:rPr>
      </w:pPr>
      <w:r w:rsidRPr="005B2B87">
        <w:rPr>
          <w:noProof/>
          <w:rtl/>
        </w:rPr>
        <w:t>בכל מקרה של סתירה או אי התאמה בין הצעת צד ב' כפי שאושרה על ידי המשרד לבין יתר נספחי החוזה כולם או חלקם תגברנה הוראות יתר נספחי החוזה על פני הצעת צד ב'.</w:t>
      </w:r>
    </w:p>
    <w:p w:rsidR="008B3502" w:rsidRPr="005B2B87" w:rsidRDefault="008B3502" w:rsidP="00BD3B27">
      <w:pPr>
        <w:widowControl w:val="0"/>
        <w:spacing w:line="300" w:lineRule="atLeast"/>
        <w:textAlignment w:val="auto"/>
        <w:rPr>
          <w:b/>
          <w:bCs/>
          <w:u w:val="single"/>
          <w:rtl/>
          <w:lang w:eastAsia="en-US"/>
        </w:rPr>
      </w:pPr>
    </w:p>
    <w:p w:rsidR="008B3502" w:rsidRPr="005B2B87" w:rsidRDefault="008B3502" w:rsidP="00BD3B27">
      <w:pPr>
        <w:widowControl w:val="0"/>
        <w:numPr>
          <w:ilvl w:val="0"/>
          <w:numId w:val="196"/>
        </w:numPr>
        <w:spacing w:after="100" w:line="300" w:lineRule="atLeast"/>
        <w:textAlignment w:val="auto"/>
        <w:rPr>
          <w:b/>
          <w:bCs/>
          <w:u w:val="single"/>
          <w:rtl/>
          <w:lang w:eastAsia="en-US"/>
        </w:rPr>
      </w:pPr>
      <w:r w:rsidRPr="005B2B87">
        <w:rPr>
          <w:rFonts w:hint="cs"/>
          <w:b/>
          <w:bCs/>
          <w:u w:val="single"/>
          <w:rtl/>
          <w:lang w:eastAsia="en-US"/>
        </w:rPr>
        <w:t>ת</w:t>
      </w:r>
      <w:r w:rsidRPr="005B2B87">
        <w:rPr>
          <w:b/>
          <w:bCs/>
          <w:u w:val="single"/>
          <w:rtl/>
          <w:lang w:eastAsia="en-US"/>
        </w:rPr>
        <w:t>קופת ההתקשרות</w:t>
      </w:r>
    </w:p>
    <w:p w:rsidR="008B3502" w:rsidRPr="005B2B87" w:rsidRDefault="008B3502" w:rsidP="00BD3B27">
      <w:pPr>
        <w:widowControl w:val="0"/>
        <w:numPr>
          <w:ilvl w:val="1"/>
          <w:numId w:val="196"/>
        </w:numPr>
        <w:overflowPunct/>
        <w:autoSpaceDE/>
        <w:autoSpaceDN/>
        <w:adjustRightInd/>
        <w:spacing w:line="300" w:lineRule="atLeast"/>
        <w:textAlignment w:val="auto"/>
        <w:rPr>
          <w:noProof/>
          <w:rtl/>
        </w:rPr>
      </w:pPr>
      <w:r w:rsidRPr="005B2B87">
        <w:rPr>
          <w:noProof/>
          <w:rtl/>
        </w:rPr>
        <w:t>תקופת ההתקשרות על פי חוזה זה תחל ביום ________ ותסתיים לא יאוחר מיום_________.</w:t>
      </w:r>
    </w:p>
    <w:p w:rsidR="008B3502" w:rsidRPr="005B2B87" w:rsidRDefault="008B3502" w:rsidP="00BD3B27">
      <w:pPr>
        <w:widowControl w:val="0"/>
        <w:overflowPunct/>
        <w:autoSpaceDE/>
        <w:autoSpaceDN/>
        <w:adjustRightInd/>
        <w:spacing w:line="300" w:lineRule="atLeast"/>
        <w:ind w:left="651"/>
        <w:textAlignment w:val="auto"/>
        <w:rPr>
          <w:noProof/>
          <w:rtl/>
        </w:rPr>
      </w:pPr>
    </w:p>
    <w:p w:rsidR="008B3502" w:rsidRPr="005B2B87" w:rsidRDefault="008B3502" w:rsidP="00BD3B27">
      <w:pPr>
        <w:widowControl w:val="0"/>
        <w:numPr>
          <w:ilvl w:val="1"/>
          <w:numId w:val="196"/>
        </w:numPr>
        <w:overflowPunct/>
        <w:autoSpaceDE/>
        <w:autoSpaceDN/>
        <w:adjustRightInd/>
        <w:spacing w:line="300" w:lineRule="atLeast"/>
        <w:textAlignment w:val="auto"/>
        <w:rPr>
          <w:noProof/>
          <w:rtl/>
        </w:rPr>
      </w:pPr>
      <w:r w:rsidRPr="005B2B87">
        <w:rPr>
          <w:b/>
          <w:bCs/>
          <w:noProof/>
          <w:u w:val="single"/>
          <w:rtl/>
        </w:rPr>
        <w:t>הארכת התקשרות</w:t>
      </w:r>
    </w:p>
    <w:p w:rsidR="008B3502" w:rsidRPr="005B2B87" w:rsidRDefault="008B3502" w:rsidP="00BD3B27">
      <w:pPr>
        <w:widowControl w:val="0"/>
        <w:overflowPunct/>
        <w:autoSpaceDE/>
        <w:autoSpaceDN/>
        <w:adjustRightInd/>
        <w:spacing w:line="300" w:lineRule="atLeast"/>
        <w:ind w:left="1275"/>
        <w:textAlignment w:val="auto"/>
        <w:rPr>
          <w:noProof/>
          <w:rtl/>
        </w:rPr>
      </w:pPr>
    </w:p>
    <w:p w:rsidR="00CE0C69" w:rsidRDefault="008B3502" w:rsidP="00BD3B27">
      <w:pPr>
        <w:widowControl w:val="0"/>
        <w:overflowPunct/>
        <w:autoSpaceDE/>
        <w:autoSpaceDN/>
        <w:adjustRightInd/>
        <w:spacing w:line="300" w:lineRule="atLeast"/>
        <w:ind w:left="1418"/>
        <w:textAlignment w:val="auto"/>
        <w:rPr>
          <w:noProof/>
          <w:rtl/>
        </w:rPr>
      </w:pPr>
      <w:r w:rsidRPr="005B2B87">
        <w:rPr>
          <w:noProof/>
          <w:rtl/>
        </w:rPr>
        <w:t>הצדדים יהיו רשאים להאריך את ההתקשרות לתקופות נוספות בכפיפות להוראות חוק חובת המכרזים, התשנ"ב</w:t>
      </w:r>
      <w:r w:rsidRPr="005B2B87">
        <w:rPr>
          <w:rFonts w:hint="cs"/>
          <w:noProof/>
          <w:rtl/>
        </w:rPr>
        <w:t xml:space="preserve"> - </w:t>
      </w:r>
      <w:r w:rsidRPr="005B2B87">
        <w:rPr>
          <w:noProof/>
          <w:rtl/>
        </w:rPr>
        <w:t>1993 ובכפיפות להוראות החשב הכללי במשרד האוצר.</w:t>
      </w:r>
      <w:r w:rsidR="00CE0C69" w:rsidRPr="00CE0C69">
        <w:rPr>
          <w:rFonts w:hint="cs"/>
          <w:noProof/>
          <w:rtl/>
        </w:rPr>
        <w:t xml:space="preserve"> </w:t>
      </w:r>
    </w:p>
    <w:p w:rsidR="00520371" w:rsidRPr="005B2B87" w:rsidRDefault="00CE0C69" w:rsidP="00BD3B27">
      <w:pPr>
        <w:widowControl w:val="0"/>
        <w:spacing w:line="240" w:lineRule="auto"/>
        <w:ind w:left="-33"/>
        <w:jc w:val="right"/>
        <w:rPr>
          <w:rtl/>
        </w:rPr>
      </w:pPr>
      <w:r>
        <w:rPr>
          <w:b/>
          <w:bCs/>
          <w:u w:val="single"/>
          <w:rtl/>
          <w:lang w:eastAsia="en-US"/>
        </w:rPr>
        <w:br w:type="page"/>
      </w:r>
      <w:r w:rsidR="00950C7A">
        <w:rPr>
          <w:rFonts w:hint="cs"/>
          <w:rtl/>
        </w:rPr>
        <w:lastRenderedPageBreak/>
        <w:t xml:space="preserve"> נספח מספר 1</w:t>
      </w:r>
    </w:p>
    <w:p w:rsidR="00CE0C69" w:rsidRPr="005B2B87" w:rsidRDefault="00CE0C69" w:rsidP="00BD3B27">
      <w:pPr>
        <w:widowControl w:val="0"/>
        <w:overflowPunct/>
        <w:autoSpaceDE/>
        <w:autoSpaceDN/>
        <w:adjustRightInd/>
        <w:spacing w:line="300" w:lineRule="atLeast"/>
        <w:ind w:left="708"/>
        <w:jc w:val="right"/>
        <w:textAlignment w:val="auto"/>
        <w:rPr>
          <w:b/>
          <w:bCs/>
          <w:rtl/>
          <w:lang w:eastAsia="en-US"/>
        </w:rPr>
      </w:pPr>
      <w:r w:rsidRPr="005B2B87">
        <w:rPr>
          <w:rFonts w:hint="cs"/>
          <w:rtl/>
        </w:rPr>
        <w:t xml:space="preserve">דף </w:t>
      </w:r>
      <w:r w:rsidRPr="005B2B87">
        <w:rPr>
          <w:rStyle w:val="af2"/>
        </w:rPr>
        <w:t>3</w:t>
      </w:r>
      <w:r w:rsidRPr="005B2B87">
        <w:rPr>
          <w:rFonts w:hint="cs"/>
          <w:rtl/>
        </w:rPr>
        <w:t xml:space="preserve"> </w:t>
      </w:r>
      <w:r w:rsidR="00787F1D">
        <w:rPr>
          <w:rFonts w:hint="cs"/>
          <w:rtl/>
        </w:rPr>
        <w:t>מתוך 12</w:t>
      </w:r>
    </w:p>
    <w:p w:rsidR="009E4A24" w:rsidRPr="005B2B87" w:rsidRDefault="009E4A24" w:rsidP="00BD3B27">
      <w:pPr>
        <w:widowControl w:val="0"/>
        <w:numPr>
          <w:ilvl w:val="0"/>
          <w:numId w:val="196"/>
        </w:numPr>
        <w:spacing w:after="160" w:line="300" w:lineRule="atLeast"/>
        <w:textAlignment w:val="auto"/>
        <w:rPr>
          <w:b/>
          <w:bCs/>
          <w:u w:val="single"/>
          <w:rtl/>
          <w:lang w:eastAsia="en-US"/>
        </w:rPr>
      </w:pPr>
      <w:r w:rsidRPr="005B2B87">
        <w:rPr>
          <w:b/>
          <w:bCs/>
          <w:u w:val="single"/>
          <w:rtl/>
          <w:lang w:eastAsia="en-US"/>
        </w:rPr>
        <w:t>התמורה</w:t>
      </w:r>
    </w:p>
    <w:p w:rsidR="00C82F06" w:rsidRPr="000A7E4D" w:rsidRDefault="00C82F06" w:rsidP="00C82F06">
      <w:pPr>
        <w:widowControl w:val="0"/>
        <w:numPr>
          <w:ilvl w:val="1"/>
          <w:numId w:val="196"/>
        </w:numPr>
        <w:overflowPunct/>
        <w:autoSpaceDE/>
        <w:autoSpaceDN/>
        <w:adjustRightInd/>
        <w:spacing w:after="160" w:line="280" w:lineRule="atLeast"/>
        <w:jc w:val="center"/>
        <w:textAlignment w:val="auto"/>
        <w:rPr>
          <w:b/>
          <w:bCs/>
          <w:u w:val="single"/>
          <w:rtl/>
        </w:rPr>
      </w:pPr>
      <w:r w:rsidRPr="000A7E4D">
        <w:rPr>
          <w:rFonts w:hint="cs"/>
          <w:b/>
          <w:bCs/>
          <w:u w:val="single"/>
          <w:rtl/>
        </w:rPr>
        <w:t xml:space="preserve">בגין אספקת מארזי ספרים לבתי ספר הכלולים בתוכנית גפ"ן </w:t>
      </w:r>
      <w:r>
        <w:rPr>
          <w:rFonts w:hint="cs"/>
          <w:b/>
          <w:bCs/>
          <w:u w:val="single"/>
          <w:rtl/>
        </w:rPr>
        <w:t>(</w:t>
      </w:r>
      <w:r w:rsidRPr="000A7E4D">
        <w:rPr>
          <w:rFonts w:hint="cs"/>
          <w:b/>
          <w:bCs/>
          <w:u w:val="single"/>
          <w:rtl/>
        </w:rPr>
        <w:t>ללא תמורה כספית מהמשרד</w:t>
      </w:r>
      <w:r>
        <w:rPr>
          <w:rFonts w:hint="cs"/>
          <w:b/>
          <w:bCs/>
          <w:u w:val="single"/>
          <w:rtl/>
        </w:rPr>
        <w:t>)</w:t>
      </w:r>
      <w:r w:rsidRPr="000A7E4D">
        <w:rPr>
          <w:rFonts w:hint="cs"/>
          <w:b/>
          <w:bCs/>
          <w:u w:val="single"/>
          <w:rtl/>
        </w:rPr>
        <w:t xml:space="preserve"> </w:t>
      </w:r>
    </w:p>
    <w:p w:rsidR="00C82F06" w:rsidRDefault="00C82F06" w:rsidP="00C82F06">
      <w:pPr>
        <w:widowControl w:val="0"/>
        <w:numPr>
          <w:ilvl w:val="2"/>
          <w:numId w:val="196"/>
        </w:numPr>
        <w:overflowPunct/>
        <w:autoSpaceDE/>
        <w:autoSpaceDN/>
        <w:adjustRightInd/>
        <w:spacing w:after="160" w:line="300" w:lineRule="atLeast"/>
        <w:textAlignment w:val="auto"/>
        <w:rPr>
          <w:noProof/>
        </w:rPr>
      </w:pPr>
      <w:r w:rsidRPr="000A7E4D">
        <w:rPr>
          <w:rFonts w:hint="cs"/>
          <w:noProof/>
          <w:rtl/>
        </w:rPr>
        <w:t xml:space="preserve">תמורת ביצוע כל התחייבויותיו של צד ב' לפי חוזה זה ישלמו לו בתי הספר המזמינים את </w:t>
      </w:r>
      <w:r>
        <w:rPr>
          <w:rFonts w:hint="cs"/>
          <w:noProof/>
          <w:rtl/>
        </w:rPr>
        <w:t>מארזי הספרים</w:t>
      </w:r>
      <w:r w:rsidRPr="000A7E4D">
        <w:rPr>
          <w:rFonts w:hint="cs"/>
          <w:noProof/>
          <w:rtl/>
        </w:rPr>
        <w:t xml:space="preserve"> באמצעות מערכת גפ"ן סכום התואם את העלות שאושרה במסגרת המכרז  (להלן: </w:t>
      </w:r>
      <w:r w:rsidRPr="000A7E4D">
        <w:rPr>
          <w:rFonts w:hint="cs"/>
          <w:b/>
          <w:bCs/>
          <w:noProof/>
          <w:rtl/>
        </w:rPr>
        <w:t>"התמורה"</w:t>
      </w:r>
      <w:r w:rsidRPr="000A7E4D">
        <w:rPr>
          <w:rFonts w:hint="cs"/>
          <w:noProof/>
          <w:rtl/>
        </w:rPr>
        <w:t>).</w:t>
      </w:r>
    </w:p>
    <w:p w:rsidR="00C82F06" w:rsidRPr="00E821A6" w:rsidRDefault="00C82F06" w:rsidP="00C82F06">
      <w:pPr>
        <w:widowControl w:val="0"/>
        <w:numPr>
          <w:ilvl w:val="2"/>
          <w:numId w:val="196"/>
        </w:numPr>
        <w:overflowPunct/>
        <w:autoSpaceDE/>
        <w:autoSpaceDN/>
        <w:adjustRightInd/>
        <w:spacing w:after="160" w:line="300" w:lineRule="atLeast"/>
        <w:textAlignment w:val="auto"/>
        <w:rPr>
          <w:noProof/>
        </w:rPr>
      </w:pPr>
      <w:r w:rsidRPr="00E821A6">
        <w:rPr>
          <w:rFonts w:hint="cs"/>
          <w:noProof/>
          <w:rtl/>
        </w:rPr>
        <w:t xml:space="preserve">התשלום </w:t>
      </w:r>
      <w:r>
        <w:rPr>
          <w:rFonts w:hint="cs"/>
          <w:noProof/>
          <w:rtl/>
        </w:rPr>
        <w:t xml:space="preserve">לצד ב' על ידי בית הספר </w:t>
      </w:r>
      <w:r w:rsidRPr="00E821A6">
        <w:rPr>
          <w:rFonts w:hint="cs"/>
          <w:noProof/>
          <w:rtl/>
        </w:rPr>
        <w:t xml:space="preserve">הינו כפי </w:t>
      </w:r>
      <w:r>
        <w:rPr>
          <w:rFonts w:hint="cs"/>
          <w:noProof/>
          <w:rtl/>
        </w:rPr>
        <w:t>המוגדר בכתב המכרז</w:t>
      </w:r>
      <w:r w:rsidRPr="00E821A6">
        <w:rPr>
          <w:rFonts w:hint="cs"/>
          <w:noProof/>
          <w:rtl/>
        </w:rPr>
        <w:t>.</w:t>
      </w:r>
    </w:p>
    <w:p w:rsidR="00C82F06" w:rsidRDefault="00C82F06" w:rsidP="00C82F06">
      <w:pPr>
        <w:widowControl w:val="0"/>
        <w:numPr>
          <w:ilvl w:val="2"/>
          <w:numId w:val="196"/>
        </w:numPr>
        <w:overflowPunct/>
        <w:autoSpaceDE/>
        <w:autoSpaceDN/>
        <w:adjustRightInd/>
        <w:spacing w:after="160" w:line="300" w:lineRule="atLeast"/>
        <w:textAlignment w:val="auto"/>
        <w:rPr>
          <w:noProof/>
        </w:rPr>
      </w:pPr>
      <w:r w:rsidRPr="00E821A6">
        <w:rPr>
          <w:noProof/>
          <w:rtl/>
        </w:rPr>
        <w:t xml:space="preserve">צד ב' יגיש למשרד דו"ח </w:t>
      </w:r>
      <w:r w:rsidRPr="00E821A6">
        <w:rPr>
          <w:rFonts w:hint="cs"/>
          <w:noProof/>
          <w:rtl/>
        </w:rPr>
        <w:t xml:space="preserve">ביצוע </w:t>
      </w:r>
      <w:r w:rsidRPr="00E821A6">
        <w:rPr>
          <w:noProof/>
          <w:rtl/>
        </w:rPr>
        <w:t xml:space="preserve">המפרט את כל </w:t>
      </w:r>
      <w:r>
        <w:rPr>
          <w:rFonts w:hint="cs"/>
          <w:noProof/>
          <w:rtl/>
        </w:rPr>
        <w:t>המארזים</w:t>
      </w:r>
      <w:r w:rsidRPr="00E821A6">
        <w:rPr>
          <w:noProof/>
          <w:rtl/>
        </w:rPr>
        <w:t xml:space="preserve"> </w:t>
      </w:r>
      <w:r w:rsidRPr="00E821A6">
        <w:rPr>
          <w:rFonts w:hint="cs"/>
          <w:noProof/>
          <w:rtl/>
        </w:rPr>
        <w:t>אשר סיפק לבתי הספר שבתכנית הגפ"ן</w:t>
      </w:r>
      <w:r w:rsidRPr="00E821A6">
        <w:rPr>
          <w:noProof/>
          <w:rtl/>
        </w:rPr>
        <w:t>.</w:t>
      </w:r>
      <w:r w:rsidRPr="00E821A6">
        <w:rPr>
          <w:rFonts w:hint="cs"/>
          <w:noProof/>
          <w:rtl/>
        </w:rPr>
        <w:t xml:space="preserve"> </w:t>
      </w:r>
    </w:p>
    <w:p w:rsidR="00C82F06" w:rsidRPr="00F26250" w:rsidRDefault="00C82F06" w:rsidP="00C82F06">
      <w:pPr>
        <w:widowControl w:val="0"/>
        <w:numPr>
          <w:ilvl w:val="1"/>
          <w:numId w:val="196"/>
        </w:numPr>
        <w:overflowPunct/>
        <w:autoSpaceDE/>
        <w:autoSpaceDN/>
        <w:adjustRightInd/>
        <w:spacing w:after="160" w:line="300" w:lineRule="atLeast"/>
        <w:textAlignment w:val="auto"/>
        <w:rPr>
          <w:b/>
          <w:bCs/>
          <w:noProof/>
          <w:u w:val="single"/>
          <w:rtl/>
        </w:rPr>
      </w:pPr>
      <w:r w:rsidRPr="00F26250">
        <w:rPr>
          <w:rFonts w:hint="cs"/>
          <w:b/>
          <w:bCs/>
          <w:noProof/>
          <w:u w:val="single"/>
          <w:rtl/>
        </w:rPr>
        <w:t xml:space="preserve">בגין אספקת מארזי ספרים לבתי ספר שאינם כלולים בתוכנית גפ"ן </w:t>
      </w:r>
    </w:p>
    <w:p w:rsidR="0088702C" w:rsidRPr="0088702C" w:rsidRDefault="0088702C" w:rsidP="0088702C">
      <w:pPr>
        <w:widowControl w:val="0"/>
        <w:numPr>
          <w:ilvl w:val="2"/>
          <w:numId w:val="196"/>
        </w:numPr>
        <w:overflowPunct/>
        <w:autoSpaceDE/>
        <w:autoSpaceDN/>
        <w:adjustRightInd/>
        <w:spacing w:after="160" w:line="300" w:lineRule="atLeast"/>
        <w:ind w:right="-709"/>
        <w:textAlignment w:val="auto"/>
        <w:rPr>
          <w:noProof/>
        </w:rPr>
      </w:pPr>
      <w:r w:rsidRPr="0088702C">
        <w:rPr>
          <w:rFonts w:hint="cs"/>
          <w:noProof/>
          <w:rtl/>
        </w:rPr>
        <w:t>תמורת ביצוע כל התחייבויותיו של צד ב' לפי חוזה זה ישלם המשרד לצד ב' על יסוד דו"חות ביצוע מפורטים שיגיש צד ב' למשרד ושיאושרו על ידי המדינה בסכום שלא יעלה על סך ______ ₪ בהתאם לתנאי המכרז (להלן: "התמורה") עפ"י תוכנית עבודה ובהסתמך על העלות שאושרה במסגרת המכרז.</w:t>
      </w:r>
    </w:p>
    <w:p w:rsidR="00C82F06" w:rsidRDefault="00C82F06" w:rsidP="00C82F06">
      <w:pPr>
        <w:widowControl w:val="0"/>
        <w:numPr>
          <w:ilvl w:val="2"/>
          <w:numId w:val="196"/>
        </w:numPr>
        <w:overflowPunct/>
        <w:autoSpaceDE/>
        <w:autoSpaceDN/>
        <w:adjustRightInd/>
        <w:spacing w:after="160" w:line="300" w:lineRule="atLeast"/>
        <w:ind w:right="-709"/>
        <w:textAlignment w:val="auto"/>
        <w:rPr>
          <w:noProof/>
        </w:rPr>
      </w:pPr>
      <w:r>
        <w:rPr>
          <w:rFonts w:hint="cs"/>
          <w:noProof/>
          <w:rtl/>
        </w:rPr>
        <w:t xml:space="preserve">הסכום האמור לעיל מתוקצב בסעיף תקציבי </w:t>
      </w:r>
      <w:r w:rsidRPr="00F26250">
        <w:rPr>
          <w:rFonts w:hint="cs"/>
          <w:noProof/>
          <w:rtl/>
        </w:rPr>
        <w:tab/>
      </w:r>
      <w:r w:rsidRPr="00F26250">
        <w:rPr>
          <w:rFonts w:hint="cs"/>
          <w:noProof/>
          <w:rtl/>
        </w:rPr>
        <w:tab/>
      </w:r>
      <w:r w:rsidRPr="00F26250">
        <w:rPr>
          <w:rFonts w:hint="cs"/>
          <w:noProof/>
          <w:rtl/>
        </w:rPr>
        <w:tab/>
      </w:r>
      <w:r>
        <w:rPr>
          <w:rFonts w:hint="cs"/>
          <w:noProof/>
          <w:rtl/>
        </w:rPr>
        <w:t>.</w:t>
      </w:r>
    </w:p>
    <w:p w:rsidR="00C82F06" w:rsidRDefault="00C82F06" w:rsidP="00C82F06">
      <w:pPr>
        <w:widowControl w:val="0"/>
        <w:numPr>
          <w:ilvl w:val="2"/>
          <w:numId w:val="196"/>
        </w:numPr>
        <w:overflowPunct/>
        <w:autoSpaceDE/>
        <w:autoSpaceDN/>
        <w:adjustRightInd/>
        <w:spacing w:after="160" w:line="300" w:lineRule="atLeast"/>
        <w:ind w:right="-709"/>
        <w:textAlignment w:val="auto"/>
        <w:rPr>
          <w:noProof/>
          <w:rtl/>
        </w:rPr>
      </w:pPr>
      <w:r>
        <w:rPr>
          <w:rFonts w:hint="cs"/>
          <w:noProof/>
          <w:rtl/>
        </w:rPr>
        <w:t xml:space="preserve">צד ב' מתחייב ומצהיר בזה שלא יבצע כל עבודה שהיא אלא ע"פ תוכנית עבודה אשר הוצאה כנדרש ע"י המשרד ואושרה ע"י מורשי החתימה מטעם הגורם המקצועי והחשבות. </w:t>
      </w:r>
    </w:p>
    <w:p w:rsidR="00C82F06" w:rsidRPr="005B2B87" w:rsidRDefault="00C82F06" w:rsidP="00C82F06">
      <w:pPr>
        <w:widowControl w:val="0"/>
        <w:numPr>
          <w:ilvl w:val="2"/>
          <w:numId w:val="196"/>
        </w:numPr>
        <w:overflowPunct/>
        <w:autoSpaceDE/>
        <w:autoSpaceDN/>
        <w:adjustRightInd/>
        <w:spacing w:after="100" w:line="300" w:lineRule="atLeast"/>
        <w:ind w:left="2269" w:hanging="851"/>
        <w:textAlignment w:val="auto"/>
        <w:rPr>
          <w:noProof/>
        </w:rPr>
      </w:pPr>
      <w:r w:rsidRPr="00F26250">
        <w:rPr>
          <w:noProof/>
          <w:rtl/>
        </w:rPr>
        <w:t xml:space="preserve">צד ב' יגיש למשרד דו"ח </w:t>
      </w:r>
      <w:r w:rsidRPr="00F26250">
        <w:rPr>
          <w:rFonts w:hint="cs"/>
          <w:noProof/>
          <w:rtl/>
        </w:rPr>
        <w:t xml:space="preserve">ביצוע </w:t>
      </w:r>
      <w:r w:rsidRPr="00F26250">
        <w:rPr>
          <w:noProof/>
          <w:rtl/>
        </w:rPr>
        <w:t xml:space="preserve">המפרט את כל </w:t>
      </w:r>
      <w:r w:rsidRPr="00F26250">
        <w:rPr>
          <w:rFonts w:hint="cs"/>
          <w:noProof/>
          <w:rtl/>
        </w:rPr>
        <w:t>המארזים</w:t>
      </w:r>
      <w:r w:rsidRPr="00F26250">
        <w:rPr>
          <w:noProof/>
          <w:rtl/>
        </w:rPr>
        <w:t xml:space="preserve"> </w:t>
      </w:r>
      <w:r w:rsidRPr="00F26250">
        <w:rPr>
          <w:rFonts w:hint="cs"/>
          <w:noProof/>
          <w:rtl/>
        </w:rPr>
        <w:t xml:space="preserve">אשר סיפק לבתי הספר </w:t>
      </w:r>
      <w:r w:rsidRPr="005B2B87">
        <w:rPr>
          <w:noProof/>
          <w:rtl/>
        </w:rPr>
        <w:t>, וכן חשבונית מס מפורטת שהונפקה על ידו.</w:t>
      </w:r>
    </w:p>
    <w:p w:rsidR="00C82F06" w:rsidRPr="00A40358" w:rsidRDefault="00C82F06" w:rsidP="00C82F06">
      <w:pPr>
        <w:widowControl w:val="0"/>
        <w:numPr>
          <w:ilvl w:val="2"/>
          <w:numId w:val="196"/>
        </w:numPr>
        <w:overflowPunct/>
        <w:autoSpaceDE/>
        <w:autoSpaceDN/>
        <w:adjustRightInd/>
        <w:spacing w:after="100" w:line="300" w:lineRule="atLeast"/>
        <w:ind w:left="2269" w:hanging="851"/>
        <w:textAlignment w:val="auto"/>
        <w:rPr>
          <w:noProof/>
          <w:lang w:eastAsia="en-US"/>
        </w:rPr>
      </w:pPr>
      <w:r w:rsidRPr="00EB4B51">
        <w:rPr>
          <w:noProof/>
          <w:rtl/>
        </w:rPr>
        <w:t xml:space="preserve">תשלום התמורה יבוצע על ידי אגף הכספים במשרד </w:t>
      </w:r>
      <w:r w:rsidRPr="00EB4B51">
        <w:rPr>
          <w:rFonts w:hint="cs"/>
          <w:noProof/>
          <w:rtl/>
        </w:rPr>
        <w:t xml:space="preserve">עפ"י הוראת התכ"ם החדשה </w:t>
      </w:r>
      <w:r w:rsidRPr="00EB4B51">
        <w:rPr>
          <w:rFonts w:hint="cs"/>
          <w:b/>
          <w:bCs/>
          <w:noProof/>
          <w:rtl/>
        </w:rPr>
        <w:t>1.4.3</w:t>
      </w:r>
      <w:r w:rsidRPr="00EB4B51">
        <w:rPr>
          <w:rFonts w:hint="cs"/>
          <w:noProof/>
          <w:rtl/>
          <w:lang w:eastAsia="en-US"/>
        </w:rPr>
        <w:t>, מותנה</w:t>
      </w:r>
      <w:r w:rsidRPr="00EB4B51">
        <w:rPr>
          <w:noProof/>
          <w:rtl/>
          <w:lang w:eastAsia="en-US"/>
        </w:rPr>
        <w:t xml:space="preserve"> </w:t>
      </w:r>
      <w:r w:rsidRPr="00EB4B51">
        <w:rPr>
          <w:rFonts w:hint="cs"/>
          <w:noProof/>
          <w:rtl/>
          <w:lang w:eastAsia="en-US"/>
        </w:rPr>
        <w:t>ב</w:t>
      </w:r>
      <w:r w:rsidRPr="00EB4B51">
        <w:rPr>
          <w:noProof/>
          <w:rtl/>
          <w:lang w:eastAsia="en-US"/>
        </w:rPr>
        <w:t>אישור מטעם ה</w:t>
      </w:r>
      <w:r w:rsidRPr="00EB4B51">
        <w:rPr>
          <w:rFonts w:hint="cs"/>
          <w:noProof/>
          <w:rtl/>
          <w:lang w:eastAsia="en-US"/>
        </w:rPr>
        <w:t>יחידה המקצועית</w:t>
      </w:r>
      <w:r w:rsidRPr="00EB4B51">
        <w:rPr>
          <w:noProof/>
          <w:rtl/>
          <w:lang w:eastAsia="en-US"/>
        </w:rPr>
        <w:t xml:space="preserve"> שהשירות המפורט אכן בוצע</w:t>
      </w:r>
      <w:r w:rsidRPr="00EB4B51">
        <w:rPr>
          <w:rFonts w:hint="cs"/>
          <w:noProof/>
          <w:rtl/>
          <w:lang w:eastAsia="en-US"/>
        </w:rPr>
        <w:t xml:space="preserve"> (האישור יצויין בטופס מלווה הנותן ביטוי גם לעניין הפיצוי המוסכם ככל שישנו)</w:t>
      </w:r>
      <w:r w:rsidRPr="00EB4B51">
        <w:rPr>
          <w:noProof/>
          <w:rtl/>
          <w:lang w:eastAsia="en-US"/>
        </w:rPr>
        <w:t xml:space="preserve">. </w:t>
      </w:r>
    </w:p>
    <w:p w:rsidR="00C82F06" w:rsidRPr="005B2B87" w:rsidRDefault="00C82F06" w:rsidP="00C82F06">
      <w:pPr>
        <w:widowControl w:val="0"/>
        <w:numPr>
          <w:ilvl w:val="2"/>
          <w:numId w:val="196"/>
        </w:numPr>
        <w:overflowPunct/>
        <w:autoSpaceDE/>
        <w:autoSpaceDN/>
        <w:adjustRightInd/>
        <w:spacing w:after="100" w:line="300" w:lineRule="atLeast"/>
        <w:ind w:left="2269" w:hanging="851"/>
        <w:textAlignment w:val="auto"/>
        <w:rPr>
          <w:noProof/>
          <w:rtl/>
        </w:rPr>
      </w:pPr>
      <w:r w:rsidRPr="005B2B87">
        <w:rPr>
          <w:noProof/>
          <w:rtl/>
        </w:rPr>
        <w:t>לצד ב' לא תהיינה כל דרישות או טענות למשרד / ליחידה בגלל עיכובים בתשלום הנובעים מדו"ח שאינו מפורט כדבעי ו/או חוסר פרטים בחשבון, ו/או פרטים לא נכונים, ו/או חוסר במסמכים.</w:t>
      </w:r>
    </w:p>
    <w:p w:rsidR="00C82F06" w:rsidRPr="005B2B87" w:rsidRDefault="00C82F06" w:rsidP="00C82F06">
      <w:pPr>
        <w:widowControl w:val="0"/>
        <w:numPr>
          <w:ilvl w:val="2"/>
          <w:numId w:val="196"/>
        </w:numPr>
        <w:overflowPunct/>
        <w:autoSpaceDE/>
        <w:autoSpaceDN/>
        <w:adjustRightInd/>
        <w:spacing w:line="300" w:lineRule="atLeast"/>
        <w:textAlignment w:val="auto"/>
        <w:rPr>
          <w:noProof/>
          <w:rtl/>
        </w:rPr>
      </w:pPr>
      <w:r w:rsidRPr="005B2B87">
        <w:rPr>
          <w:noProof/>
          <w:rtl/>
        </w:rPr>
        <w:t xml:space="preserve">מובהר בזה כי המשרד לא ישלם בגין עבודה אשר בוצעה ללא הזמנת עבודה, מתאימה. </w:t>
      </w:r>
    </w:p>
    <w:p w:rsidR="00C82F06" w:rsidRPr="005B2B87" w:rsidRDefault="00C82F06" w:rsidP="00C82F06">
      <w:pPr>
        <w:widowControl w:val="0"/>
        <w:tabs>
          <w:tab w:val="left" w:pos="-2042"/>
        </w:tabs>
        <w:overflowPunct/>
        <w:autoSpaceDE/>
        <w:autoSpaceDN/>
        <w:adjustRightInd/>
        <w:spacing w:line="280" w:lineRule="atLeast"/>
        <w:textAlignment w:val="auto"/>
        <w:rPr>
          <w:noProof/>
        </w:rPr>
      </w:pPr>
    </w:p>
    <w:p w:rsidR="00C82F06" w:rsidRPr="005B2B87" w:rsidRDefault="00C82F06" w:rsidP="00C82F06">
      <w:pPr>
        <w:widowControl w:val="0"/>
        <w:numPr>
          <w:ilvl w:val="2"/>
          <w:numId w:val="196"/>
        </w:numPr>
        <w:overflowPunct/>
        <w:autoSpaceDE/>
        <w:autoSpaceDN/>
        <w:adjustRightInd/>
        <w:textAlignment w:val="auto"/>
        <w:rPr>
          <w:b/>
          <w:bCs/>
          <w:noProof/>
          <w:u w:val="single"/>
          <w:rtl/>
        </w:rPr>
      </w:pPr>
      <w:r w:rsidRPr="005B2B87">
        <w:rPr>
          <w:b/>
          <w:bCs/>
          <w:noProof/>
          <w:u w:val="single"/>
          <w:rtl/>
        </w:rPr>
        <w:t>מקדמות</w:t>
      </w:r>
    </w:p>
    <w:p w:rsidR="00C82F06" w:rsidRPr="005B2B87" w:rsidRDefault="00C82F06" w:rsidP="00C82F06">
      <w:pPr>
        <w:widowControl w:val="0"/>
        <w:tabs>
          <w:tab w:val="left" w:pos="-2042"/>
        </w:tabs>
        <w:overflowPunct/>
        <w:autoSpaceDE/>
        <w:autoSpaceDN/>
        <w:adjustRightInd/>
        <w:spacing w:line="300" w:lineRule="atLeast"/>
        <w:ind w:left="2268"/>
        <w:textAlignment w:val="auto"/>
        <w:rPr>
          <w:noProof/>
          <w:rtl/>
        </w:rPr>
      </w:pPr>
      <w:r w:rsidRPr="005B2B87">
        <w:rPr>
          <w:noProof/>
          <w:rtl/>
        </w:rPr>
        <w:t>אם ישלם המשרד לצד ב' מקדמות, הן תשולמנה בהתאם לאישורו של חשב המשרד ובכפוף להוראות החשב הכללי.</w:t>
      </w:r>
    </w:p>
    <w:p w:rsidR="00C82F06" w:rsidRPr="005B2B87" w:rsidRDefault="00C82F06" w:rsidP="00C82F06">
      <w:pPr>
        <w:widowControl w:val="0"/>
        <w:tabs>
          <w:tab w:val="left" w:pos="-2042"/>
        </w:tabs>
        <w:overflowPunct/>
        <w:autoSpaceDE/>
        <w:autoSpaceDN/>
        <w:adjustRightInd/>
        <w:spacing w:line="300" w:lineRule="atLeast"/>
        <w:ind w:left="1275"/>
        <w:textAlignment w:val="auto"/>
        <w:rPr>
          <w:noProof/>
          <w:rtl/>
        </w:rPr>
      </w:pPr>
    </w:p>
    <w:p w:rsidR="00C82F06" w:rsidRPr="005B2B87" w:rsidRDefault="00C82F06" w:rsidP="00C82F06">
      <w:pPr>
        <w:widowControl w:val="0"/>
        <w:numPr>
          <w:ilvl w:val="2"/>
          <w:numId w:val="196"/>
        </w:numPr>
        <w:overflowPunct/>
        <w:autoSpaceDE/>
        <w:autoSpaceDN/>
        <w:adjustRightInd/>
        <w:textAlignment w:val="auto"/>
        <w:rPr>
          <w:b/>
          <w:bCs/>
          <w:noProof/>
          <w:u w:val="single"/>
          <w:rtl/>
        </w:rPr>
      </w:pPr>
      <w:r w:rsidRPr="005B2B87">
        <w:rPr>
          <w:b/>
          <w:bCs/>
          <w:noProof/>
          <w:u w:val="single"/>
          <w:rtl/>
        </w:rPr>
        <w:t>מע"מ</w:t>
      </w:r>
    </w:p>
    <w:p w:rsidR="00C33910" w:rsidRDefault="00C33910" w:rsidP="008A20DA">
      <w:pPr>
        <w:widowControl w:val="0"/>
        <w:tabs>
          <w:tab w:val="left" w:pos="-2042"/>
        </w:tabs>
        <w:overflowPunct/>
        <w:autoSpaceDE/>
        <w:autoSpaceDN/>
        <w:adjustRightInd/>
        <w:spacing w:line="300" w:lineRule="atLeast"/>
        <w:ind w:left="2268"/>
        <w:textAlignment w:val="auto"/>
        <w:rPr>
          <w:noProof/>
          <w:rtl/>
        </w:rPr>
      </w:pPr>
      <w:r w:rsidRPr="005B2B87">
        <w:rPr>
          <w:noProof/>
          <w:rtl/>
        </w:rPr>
        <w:t>התמורה האמורה כוללת מס ערך מוסף, אשר ישולם על ידי המשרד</w:t>
      </w:r>
      <w:r w:rsidRPr="005B2B87">
        <w:rPr>
          <w:rFonts w:hint="cs"/>
          <w:noProof/>
          <w:rtl/>
        </w:rPr>
        <w:t>,</w:t>
      </w:r>
      <w:r w:rsidRPr="005B2B87">
        <w:rPr>
          <w:noProof/>
          <w:rtl/>
        </w:rPr>
        <w:t xml:space="preserve"> עם כל תשלום ותשלום</w:t>
      </w:r>
      <w:r w:rsidRPr="005B2B87">
        <w:rPr>
          <w:rFonts w:hint="cs"/>
          <w:noProof/>
          <w:rtl/>
        </w:rPr>
        <w:t>, ככל שמדובר בגוף המחויב במע"מ.</w:t>
      </w:r>
    </w:p>
    <w:p w:rsidR="00C82F06" w:rsidRPr="005B2B87" w:rsidRDefault="00C82F06" w:rsidP="00C82F06">
      <w:pPr>
        <w:widowControl w:val="0"/>
        <w:tabs>
          <w:tab w:val="left" w:pos="-2042"/>
        </w:tabs>
        <w:overflowPunct/>
        <w:autoSpaceDE/>
        <w:autoSpaceDN/>
        <w:adjustRightInd/>
        <w:spacing w:line="300" w:lineRule="atLeast"/>
        <w:ind w:left="1076" w:hanging="283"/>
        <w:textAlignment w:val="auto"/>
        <w:rPr>
          <w:noProof/>
          <w:rtl/>
        </w:rPr>
      </w:pPr>
    </w:p>
    <w:p w:rsidR="00C82F06" w:rsidRPr="00AB2891" w:rsidRDefault="00C82F06" w:rsidP="00C82F06">
      <w:pPr>
        <w:widowControl w:val="0"/>
        <w:numPr>
          <w:ilvl w:val="2"/>
          <w:numId w:val="196"/>
        </w:numPr>
        <w:overflowPunct/>
        <w:autoSpaceDE/>
        <w:autoSpaceDN/>
        <w:adjustRightInd/>
        <w:textAlignment w:val="auto"/>
        <w:rPr>
          <w:b/>
          <w:bCs/>
          <w:noProof/>
          <w:u w:val="single"/>
          <w:rtl/>
        </w:rPr>
      </w:pPr>
      <w:r w:rsidRPr="005B2B87">
        <w:rPr>
          <w:b/>
          <w:bCs/>
          <w:noProof/>
          <w:u w:val="single"/>
          <w:rtl/>
        </w:rPr>
        <w:t>סופיות התמורה</w:t>
      </w:r>
    </w:p>
    <w:p w:rsidR="00C82F06" w:rsidRDefault="00C82F06" w:rsidP="00C82F06">
      <w:pPr>
        <w:widowControl w:val="0"/>
        <w:tabs>
          <w:tab w:val="left" w:pos="-2042"/>
        </w:tabs>
        <w:overflowPunct/>
        <w:autoSpaceDE/>
        <w:autoSpaceDN/>
        <w:adjustRightInd/>
        <w:spacing w:line="240" w:lineRule="auto"/>
        <w:ind w:left="2268"/>
        <w:textAlignment w:val="auto"/>
        <w:rPr>
          <w:noProof/>
          <w:rtl/>
        </w:rPr>
      </w:pPr>
      <w:r w:rsidRPr="005B2B87">
        <w:rPr>
          <w:noProof/>
          <w:rtl/>
        </w:rPr>
        <w:t>התמורה הינה קבועה, מוחלטת וסופית וצד ב' לא יהיה רשאי לדרוש מהמשרד העלאות או שינויים בתמורה בגין ביצוע חיוביו על פי חוזה זה מכל סיבה שהיא.</w:t>
      </w:r>
    </w:p>
    <w:p w:rsidR="00950C7A" w:rsidRDefault="00950C7A" w:rsidP="00C82F06">
      <w:pPr>
        <w:widowControl w:val="0"/>
        <w:tabs>
          <w:tab w:val="left" w:pos="-2042"/>
        </w:tabs>
        <w:overflowPunct/>
        <w:autoSpaceDE/>
        <w:autoSpaceDN/>
        <w:adjustRightInd/>
        <w:spacing w:line="240" w:lineRule="auto"/>
        <w:ind w:left="2268"/>
        <w:textAlignment w:val="auto"/>
        <w:rPr>
          <w:noProof/>
          <w:rtl/>
        </w:rPr>
      </w:pPr>
    </w:p>
    <w:p w:rsidR="00C82F06" w:rsidRPr="005B2B87" w:rsidRDefault="00C82F06" w:rsidP="00C82F06">
      <w:pPr>
        <w:widowControl w:val="0"/>
        <w:tabs>
          <w:tab w:val="left" w:pos="-2042"/>
        </w:tabs>
        <w:overflowPunct/>
        <w:autoSpaceDE/>
        <w:autoSpaceDN/>
        <w:adjustRightInd/>
        <w:spacing w:line="300" w:lineRule="atLeast"/>
        <w:ind w:left="1076" w:hanging="431"/>
        <w:textAlignment w:val="auto"/>
        <w:rPr>
          <w:noProof/>
          <w:rtl/>
        </w:rPr>
      </w:pPr>
    </w:p>
    <w:p w:rsidR="00950C7A" w:rsidRDefault="00950C7A">
      <w:pPr>
        <w:overflowPunct/>
        <w:autoSpaceDE/>
        <w:autoSpaceDN/>
        <w:bidi w:val="0"/>
        <w:adjustRightInd/>
        <w:spacing w:line="240" w:lineRule="auto"/>
        <w:jc w:val="left"/>
        <w:textAlignment w:val="auto"/>
        <w:rPr>
          <w:rtl/>
        </w:rPr>
      </w:pPr>
      <w:r>
        <w:rPr>
          <w:rtl/>
        </w:rPr>
        <w:br w:type="page"/>
      </w:r>
    </w:p>
    <w:p w:rsidR="00787F1D" w:rsidRPr="005B2B87" w:rsidRDefault="00950C7A" w:rsidP="00787F1D">
      <w:pPr>
        <w:widowControl w:val="0"/>
        <w:spacing w:line="240" w:lineRule="auto"/>
        <w:ind w:left="-33"/>
        <w:jc w:val="right"/>
        <w:rPr>
          <w:rtl/>
        </w:rPr>
      </w:pPr>
      <w:r>
        <w:rPr>
          <w:rFonts w:hint="cs"/>
          <w:rtl/>
        </w:rPr>
        <w:lastRenderedPageBreak/>
        <w:t xml:space="preserve"> נספח מספר 1</w:t>
      </w:r>
    </w:p>
    <w:p w:rsidR="00787F1D" w:rsidRPr="005B2B87" w:rsidRDefault="00787F1D" w:rsidP="00787F1D">
      <w:pPr>
        <w:widowControl w:val="0"/>
        <w:spacing w:line="240" w:lineRule="auto"/>
        <w:ind w:left="-33"/>
        <w:jc w:val="right"/>
        <w:rPr>
          <w:b/>
          <w:bCs/>
          <w:rtl/>
          <w:lang w:eastAsia="en-US"/>
        </w:rPr>
      </w:pPr>
      <w:r w:rsidRPr="005B2B87">
        <w:rPr>
          <w:rFonts w:hint="cs"/>
          <w:rtl/>
        </w:rPr>
        <w:t xml:space="preserve">דף </w:t>
      </w:r>
      <w:r w:rsidRPr="005B2B87">
        <w:rPr>
          <w:rStyle w:val="af2"/>
        </w:rPr>
        <w:t>4</w:t>
      </w:r>
      <w:r w:rsidRPr="005B2B87">
        <w:rPr>
          <w:rFonts w:hint="cs"/>
          <w:rtl/>
        </w:rPr>
        <w:t xml:space="preserve"> </w:t>
      </w:r>
      <w:r>
        <w:rPr>
          <w:rFonts w:hint="cs"/>
          <w:rtl/>
        </w:rPr>
        <w:t>מתוך 12</w:t>
      </w:r>
    </w:p>
    <w:p w:rsidR="00C82F06" w:rsidRPr="005B2B87" w:rsidRDefault="00C82F06" w:rsidP="00C82F06">
      <w:pPr>
        <w:widowControl w:val="0"/>
        <w:numPr>
          <w:ilvl w:val="2"/>
          <w:numId w:val="196"/>
        </w:numPr>
        <w:overflowPunct/>
        <w:autoSpaceDE/>
        <w:autoSpaceDN/>
        <w:adjustRightInd/>
        <w:textAlignment w:val="auto"/>
        <w:rPr>
          <w:b/>
          <w:bCs/>
          <w:noProof/>
          <w:u w:val="single"/>
          <w:rtl/>
        </w:rPr>
      </w:pPr>
      <w:r w:rsidRPr="005B2B87">
        <w:rPr>
          <w:b/>
          <w:bCs/>
          <w:noProof/>
          <w:u w:val="single"/>
          <w:rtl/>
        </w:rPr>
        <w:t>תשלומי יתר</w:t>
      </w:r>
    </w:p>
    <w:p w:rsidR="00C82F06" w:rsidRPr="005B2B87" w:rsidRDefault="00C82F06" w:rsidP="00C82F06">
      <w:pPr>
        <w:widowControl w:val="0"/>
        <w:tabs>
          <w:tab w:val="left" w:pos="-2042"/>
        </w:tabs>
        <w:overflowPunct/>
        <w:autoSpaceDE/>
        <w:autoSpaceDN/>
        <w:adjustRightInd/>
        <w:spacing w:line="240" w:lineRule="auto"/>
        <w:ind w:left="2268"/>
        <w:textAlignment w:val="auto"/>
        <w:rPr>
          <w:noProof/>
          <w:rtl/>
        </w:rPr>
      </w:pPr>
      <w:r w:rsidRPr="005B2B87">
        <w:rPr>
          <w:noProof/>
          <w:rtl/>
        </w:rPr>
        <w:t>בתום תקופת חוזה זה יבדקו הצדדים את התשלומים שביצעה המדינה לאור דו"חות וחשבונות צד ב' שאושרו. אם יתברר שהמדינה שילמה סכומי יתר יחזירם צד ב' למדינה תוך חודש ימים כשהם צמודים כאמור בהוראות חוזה זה.</w:t>
      </w:r>
    </w:p>
    <w:p w:rsidR="008B3502" w:rsidRPr="005B2B87" w:rsidRDefault="008B3502" w:rsidP="00BD3B27">
      <w:pPr>
        <w:widowControl w:val="0"/>
        <w:tabs>
          <w:tab w:val="left" w:pos="-2042"/>
        </w:tabs>
        <w:overflowPunct/>
        <w:autoSpaceDE/>
        <w:autoSpaceDN/>
        <w:adjustRightInd/>
        <w:spacing w:line="300" w:lineRule="atLeast"/>
        <w:ind w:left="1076" w:hanging="283"/>
        <w:textAlignment w:val="auto"/>
        <w:rPr>
          <w:noProof/>
          <w:rtl/>
        </w:rPr>
      </w:pPr>
    </w:p>
    <w:p w:rsidR="008B3502" w:rsidRPr="00AB2891" w:rsidRDefault="008B3502" w:rsidP="00202EF9">
      <w:pPr>
        <w:widowControl w:val="0"/>
        <w:numPr>
          <w:ilvl w:val="2"/>
          <w:numId w:val="196"/>
        </w:numPr>
        <w:overflowPunct/>
        <w:autoSpaceDE/>
        <w:autoSpaceDN/>
        <w:adjustRightInd/>
        <w:textAlignment w:val="auto"/>
        <w:rPr>
          <w:b/>
          <w:bCs/>
          <w:noProof/>
          <w:u w:val="single"/>
          <w:rtl/>
        </w:rPr>
      </w:pPr>
      <w:r w:rsidRPr="005B2B87">
        <w:rPr>
          <w:b/>
          <w:bCs/>
          <w:noProof/>
          <w:u w:val="single"/>
          <w:rtl/>
        </w:rPr>
        <w:t>חוק התקציב</w:t>
      </w:r>
    </w:p>
    <w:p w:rsidR="009E4A24" w:rsidRDefault="008B3502" w:rsidP="00202EF9">
      <w:pPr>
        <w:widowControl w:val="0"/>
        <w:tabs>
          <w:tab w:val="left" w:pos="-2042"/>
        </w:tabs>
        <w:overflowPunct/>
        <w:autoSpaceDE/>
        <w:autoSpaceDN/>
        <w:adjustRightInd/>
        <w:spacing w:line="300" w:lineRule="atLeast"/>
        <w:ind w:left="1701" w:firstLine="567"/>
        <w:textAlignment w:val="auto"/>
        <w:rPr>
          <w:b/>
          <w:bCs/>
          <w:noProof/>
          <w:u w:val="single"/>
        </w:rPr>
      </w:pPr>
      <w:r w:rsidRPr="005B2B87">
        <w:rPr>
          <w:noProof/>
          <w:rtl/>
        </w:rPr>
        <w:t>חוזה זה יהיה כפוף לחוק התקציב.</w:t>
      </w:r>
    </w:p>
    <w:p w:rsidR="009E4A24" w:rsidRPr="00EC56BB" w:rsidRDefault="009E4A24" w:rsidP="00BD3B27">
      <w:pPr>
        <w:widowControl w:val="0"/>
        <w:overflowPunct/>
        <w:autoSpaceDE/>
        <w:autoSpaceDN/>
        <w:adjustRightInd/>
        <w:spacing w:line="240" w:lineRule="auto"/>
        <w:textAlignment w:val="auto"/>
        <w:rPr>
          <w:b/>
          <w:bCs/>
          <w:noProof/>
          <w:u w:val="single"/>
          <w:rtl/>
        </w:rPr>
      </w:pPr>
    </w:p>
    <w:p w:rsidR="009E4A24" w:rsidRPr="005B2B87" w:rsidRDefault="009E4A24" w:rsidP="00202EF9">
      <w:pPr>
        <w:widowControl w:val="0"/>
        <w:numPr>
          <w:ilvl w:val="2"/>
          <w:numId w:val="196"/>
        </w:numPr>
        <w:overflowPunct/>
        <w:autoSpaceDE/>
        <w:autoSpaceDN/>
        <w:adjustRightInd/>
        <w:textAlignment w:val="auto"/>
        <w:rPr>
          <w:b/>
          <w:bCs/>
          <w:noProof/>
          <w:u w:val="single"/>
          <w:rtl/>
        </w:rPr>
      </w:pPr>
      <w:r w:rsidRPr="005B2B87">
        <w:rPr>
          <w:b/>
          <w:bCs/>
          <w:noProof/>
          <w:u w:val="single"/>
          <w:rtl/>
        </w:rPr>
        <w:t>כללי</w:t>
      </w:r>
    </w:p>
    <w:p w:rsidR="009E4A24" w:rsidRDefault="009E4A24" w:rsidP="00202EF9">
      <w:pPr>
        <w:widowControl w:val="0"/>
        <w:numPr>
          <w:ilvl w:val="3"/>
          <w:numId w:val="196"/>
        </w:numPr>
        <w:overflowPunct/>
        <w:autoSpaceDE/>
        <w:autoSpaceDN/>
        <w:adjustRightInd/>
        <w:spacing w:line="300" w:lineRule="atLeast"/>
        <w:textAlignment w:val="auto"/>
        <w:rPr>
          <w:noProof/>
        </w:rPr>
      </w:pPr>
      <w:r w:rsidRPr="005B2B87">
        <w:rPr>
          <w:noProof/>
          <w:rtl/>
        </w:rPr>
        <w:t>מובהר ומוסכם בין הצדדים כי לא יועבר סכום כלשהו מסעיף אחד בתקציב (המפורט בנספח מסגרת העבודה) למשנהו ללא הסכמת</w:t>
      </w:r>
      <w:r w:rsidRPr="005B2B87">
        <w:rPr>
          <w:rFonts w:hint="cs"/>
          <w:noProof/>
          <w:rtl/>
        </w:rPr>
        <w:t>ם</w:t>
      </w:r>
      <w:r w:rsidRPr="005B2B87">
        <w:rPr>
          <w:noProof/>
          <w:rtl/>
        </w:rPr>
        <w:t xml:space="preserve"> מראש ובכתב של מנהל היחידה</w:t>
      </w:r>
      <w:r w:rsidRPr="005B2B87">
        <w:rPr>
          <w:rFonts w:hint="cs"/>
          <w:noProof/>
          <w:rtl/>
        </w:rPr>
        <w:t xml:space="preserve"> וחשב המשרד</w:t>
      </w:r>
      <w:r w:rsidRPr="005B2B87">
        <w:rPr>
          <w:noProof/>
          <w:rtl/>
        </w:rPr>
        <w:t>.</w:t>
      </w:r>
      <w:r w:rsidRPr="005B2B87">
        <w:rPr>
          <w:noProof/>
          <w:rtl/>
        </w:rPr>
        <w:tab/>
      </w:r>
    </w:p>
    <w:p w:rsidR="00F053FF" w:rsidRPr="00F053FF" w:rsidRDefault="00F053FF" w:rsidP="00F053FF">
      <w:pPr>
        <w:widowControl w:val="0"/>
        <w:numPr>
          <w:ilvl w:val="3"/>
          <w:numId w:val="196"/>
        </w:numPr>
        <w:overflowPunct/>
        <w:autoSpaceDE/>
        <w:autoSpaceDN/>
        <w:adjustRightInd/>
        <w:spacing w:line="300" w:lineRule="atLeast"/>
        <w:textAlignment w:val="auto"/>
        <w:rPr>
          <w:noProof/>
        </w:rPr>
      </w:pPr>
      <w:r w:rsidRPr="00F053FF">
        <w:rPr>
          <w:noProof/>
          <w:rtl/>
        </w:rPr>
        <w:t>חלו נסיבות חריגות, בגינן  השירות העיקרי לא נרכש על ידי המשרד, למשך תקופה ממושכת ומבלי שבוטלה ההתקשרות, ובשל כך צד ב' ביצע רק חלק מהפעולות הנדרשות לצורך ביצוע השירות, ישלם המשרד לצד ב' את ההוצאות שהוציא צד ב', כולן או חלקן, בכפוף לאישור נציגי המשרד בהתאם לתנאי ההתקשרות,  ולא ישולמו לצד ב' כספים מעבר לכך</w:t>
      </w:r>
    </w:p>
    <w:p w:rsidR="00901E1F" w:rsidRPr="00901E1F" w:rsidRDefault="00901E1F" w:rsidP="00202EF9">
      <w:pPr>
        <w:widowControl w:val="0"/>
        <w:numPr>
          <w:ilvl w:val="3"/>
          <w:numId w:val="196"/>
        </w:numPr>
        <w:overflowPunct/>
        <w:autoSpaceDE/>
        <w:autoSpaceDN/>
        <w:adjustRightInd/>
        <w:spacing w:line="300" w:lineRule="atLeast"/>
        <w:textAlignment w:val="auto"/>
        <w:rPr>
          <w:b/>
          <w:bCs/>
          <w:noProof/>
          <w:u w:val="single"/>
        </w:rPr>
      </w:pPr>
      <w:r w:rsidRPr="00901E1F">
        <w:rPr>
          <w:rFonts w:hint="cs"/>
          <w:noProof/>
          <w:rtl/>
        </w:rPr>
        <w:t>צד ב'</w:t>
      </w:r>
      <w:r w:rsidRPr="00901E1F">
        <w:rPr>
          <w:noProof/>
          <w:rtl/>
        </w:rPr>
        <w:t xml:space="preserve"> יידרש, בכפוף לשיקול דעתו של המזמין, להגיש דיווחים וחשבונות </w:t>
      </w:r>
      <w:r w:rsidRPr="00901E1F">
        <w:rPr>
          <w:rFonts w:hint="cs"/>
          <w:noProof/>
          <w:rtl/>
        </w:rPr>
        <w:t>ב</w:t>
      </w:r>
      <w:r w:rsidRPr="00901E1F">
        <w:rPr>
          <w:noProof/>
          <w:rtl/>
        </w:rPr>
        <w:t>פורטל הספקים הממשלתי</w:t>
      </w:r>
      <w:r w:rsidRPr="00901E1F">
        <w:rPr>
          <w:rFonts w:hint="cs"/>
          <w:noProof/>
          <w:rtl/>
        </w:rPr>
        <w:t>,</w:t>
      </w:r>
      <w:r w:rsidRPr="00901E1F">
        <w:rPr>
          <w:noProof/>
          <w:rtl/>
        </w:rPr>
        <w:t xml:space="preserve"> </w:t>
      </w:r>
      <w:r w:rsidRPr="00901E1F">
        <w:rPr>
          <w:rFonts w:hint="cs"/>
          <w:noProof/>
          <w:rtl/>
        </w:rPr>
        <w:t>בהתאם לתנאי השימוש</w:t>
      </w:r>
      <w:r w:rsidRPr="00901E1F">
        <w:rPr>
          <w:noProof/>
          <w:rtl/>
        </w:rPr>
        <w:t xml:space="preserve"> בפורטל הספקים</w:t>
      </w:r>
      <w:r w:rsidRPr="00901E1F">
        <w:rPr>
          <w:rFonts w:hint="cs"/>
          <w:noProof/>
          <w:rtl/>
        </w:rPr>
        <w:t xml:space="preserve"> ו</w:t>
      </w:r>
      <w:r w:rsidRPr="00901E1F">
        <w:rPr>
          <w:noProof/>
          <w:rtl/>
        </w:rPr>
        <w:t>יישא בכלל העלויות הכרוכות בהתחברות לפורטל הספקים</w:t>
      </w:r>
      <w:r w:rsidRPr="00901E1F">
        <w:rPr>
          <w:rFonts w:hint="cs"/>
          <w:noProof/>
          <w:rtl/>
        </w:rPr>
        <w:t xml:space="preserve"> הממשלתי, ככל שישנן.</w:t>
      </w:r>
    </w:p>
    <w:p w:rsidR="00901E1F" w:rsidRPr="00A40358" w:rsidRDefault="00901E1F" w:rsidP="00202EF9">
      <w:pPr>
        <w:widowControl w:val="0"/>
        <w:overflowPunct/>
        <w:autoSpaceDE/>
        <w:autoSpaceDN/>
        <w:adjustRightInd/>
        <w:spacing w:line="300" w:lineRule="atLeast"/>
        <w:ind w:left="2268"/>
        <w:textAlignment w:val="auto"/>
        <w:rPr>
          <w:noProof/>
          <w:rtl/>
        </w:rPr>
      </w:pPr>
    </w:p>
    <w:p w:rsidR="008B3502" w:rsidRPr="005B2B87" w:rsidRDefault="008B3502" w:rsidP="00BD3B27">
      <w:pPr>
        <w:widowControl w:val="0"/>
        <w:numPr>
          <w:ilvl w:val="0"/>
          <w:numId w:val="196"/>
        </w:numPr>
        <w:spacing w:after="100" w:line="300" w:lineRule="atLeast"/>
        <w:textAlignment w:val="auto"/>
        <w:rPr>
          <w:b/>
          <w:bCs/>
          <w:u w:val="single"/>
          <w:rtl/>
          <w:lang w:eastAsia="en-US"/>
        </w:rPr>
      </w:pPr>
      <w:r w:rsidRPr="005B2B87">
        <w:rPr>
          <w:b/>
          <w:bCs/>
          <w:u w:val="single"/>
          <w:rtl/>
          <w:lang w:eastAsia="en-US"/>
        </w:rPr>
        <w:t>התחייבויות צד ב'</w:t>
      </w:r>
    </w:p>
    <w:p w:rsidR="008B3502" w:rsidRPr="005B2B87" w:rsidRDefault="008B3502" w:rsidP="00BD3B27">
      <w:pPr>
        <w:widowControl w:val="0"/>
        <w:numPr>
          <w:ilvl w:val="1"/>
          <w:numId w:val="196"/>
        </w:numPr>
        <w:overflowPunct/>
        <w:autoSpaceDE/>
        <w:autoSpaceDN/>
        <w:adjustRightInd/>
        <w:spacing w:after="160" w:line="300" w:lineRule="atLeast"/>
        <w:textAlignment w:val="auto"/>
        <w:rPr>
          <w:noProof/>
          <w:rtl/>
        </w:rPr>
      </w:pPr>
      <w:r w:rsidRPr="005B2B87">
        <w:rPr>
          <w:noProof/>
          <w:rtl/>
        </w:rPr>
        <w:t>צד ב' מתחייב בזאת כלפי המשרד לבצע את כל הפעולות כפי שהן מפורטות בנספח לחוזה זה.</w:t>
      </w:r>
      <w:r w:rsidR="00453845">
        <w:rPr>
          <w:rFonts w:hint="cs"/>
          <w:noProof/>
          <w:rtl/>
        </w:rPr>
        <w:t xml:space="preserve"> </w:t>
      </w:r>
      <w:r w:rsidRPr="005B2B87">
        <w:rPr>
          <w:noProof/>
          <w:rtl/>
        </w:rPr>
        <w:t>מבלי לפגוע בכלליות האמור לעיל מתחייב צד ב' כדלקמן:</w:t>
      </w:r>
    </w:p>
    <w:p w:rsidR="008B3502" w:rsidRPr="005B2B87" w:rsidRDefault="008B3502" w:rsidP="00BD3B27">
      <w:pPr>
        <w:widowControl w:val="0"/>
        <w:numPr>
          <w:ilvl w:val="2"/>
          <w:numId w:val="196"/>
        </w:numPr>
        <w:overflowPunct/>
        <w:autoSpaceDE/>
        <w:autoSpaceDN/>
        <w:adjustRightInd/>
        <w:spacing w:after="160" w:line="300" w:lineRule="atLeast"/>
        <w:textAlignment w:val="auto"/>
        <w:rPr>
          <w:noProof/>
          <w:rtl/>
        </w:rPr>
      </w:pPr>
      <w:r w:rsidRPr="005B2B87">
        <w:rPr>
          <w:noProof/>
          <w:rtl/>
        </w:rPr>
        <w:t>לבצע את השירותים במיומנות וברמה מקצועית גבוהה.</w:t>
      </w:r>
    </w:p>
    <w:p w:rsidR="008B3502" w:rsidRPr="005B2B87" w:rsidRDefault="008B3502" w:rsidP="00BD3B27">
      <w:pPr>
        <w:widowControl w:val="0"/>
        <w:numPr>
          <w:ilvl w:val="2"/>
          <w:numId w:val="196"/>
        </w:numPr>
        <w:overflowPunct/>
        <w:autoSpaceDE/>
        <w:autoSpaceDN/>
        <w:adjustRightInd/>
        <w:spacing w:after="160" w:line="300" w:lineRule="atLeast"/>
        <w:textAlignment w:val="auto"/>
        <w:rPr>
          <w:noProof/>
          <w:rtl/>
        </w:rPr>
      </w:pPr>
      <w:r w:rsidRPr="005B2B87">
        <w:rPr>
          <w:noProof/>
          <w:rtl/>
        </w:rPr>
        <w:t>לשמור בסוד את כל המידע שיגיע אליו במהלך ביצוע ההתקשרות ולהחתים את כל המועסקים על ידו על טופס התחייבות לשמירת סודיות.</w:t>
      </w:r>
    </w:p>
    <w:p w:rsidR="008B3502" w:rsidRPr="005B2B87" w:rsidRDefault="008B3502" w:rsidP="00BD3B27">
      <w:pPr>
        <w:widowControl w:val="0"/>
        <w:numPr>
          <w:ilvl w:val="2"/>
          <w:numId w:val="196"/>
        </w:numPr>
        <w:overflowPunct/>
        <w:autoSpaceDE/>
        <w:autoSpaceDN/>
        <w:adjustRightInd/>
        <w:spacing w:after="160" w:line="300" w:lineRule="atLeast"/>
        <w:textAlignment w:val="auto"/>
        <w:rPr>
          <w:noProof/>
        </w:rPr>
      </w:pPr>
      <w:r w:rsidRPr="005B2B87">
        <w:rPr>
          <w:noProof/>
          <w:rtl/>
        </w:rPr>
        <w:t>לדאוג לכך כי יהיו ברשותו כוח האדם, הציוד, הידע והאמצעים האחרים הדרושים על מנת לאפשר לו לבצע את התחייבויותיו על פי חוזה זה ובהתאם לדרישות המשרד, וכי ימשיכו להיות ברשותו על מילוי מלא של דרישות המשרד כאמור, כל כוח האדם, הציוד הידע והאמצעים האחרים האמורים, הכל באופן שיבטיח שיהיו בידי צד ב' בכל עת האמצעים הדרושים על מנת לאפשר לו לבצע את התחייבויותיו על פי חוזה זה.</w:t>
      </w:r>
    </w:p>
    <w:p w:rsidR="008B3502" w:rsidRPr="005B2B87" w:rsidRDefault="008B3502" w:rsidP="00BD3B27">
      <w:pPr>
        <w:widowControl w:val="0"/>
        <w:numPr>
          <w:ilvl w:val="2"/>
          <w:numId w:val="196"/>
        </w:numPr>
        <w:overflowPunct/>
        <w:autoSpaceDE/>
        <w:autoSpaceDN/>
        <w:adjustRightInd/>
        <w:spacing w:after="160" w:line="300" w:lineRule="atLeast"/>
        <w:textAlignment w:val="auto"/>
        <w:rPr>
          <w:noProof/>
        </w:rPr>
      </w:pPr>
      <w:r w:rsidRPr="005B2B87">
        <w:rPr>
          <w:rFonts w:hint="cs"/>
          <w:noProof/>
          <w:rtl/>
        </w:rPr>
        <w:t>לקיים את כל חוקי ההעסקה המנויים במכרז וכל דין החל לענין העסקת עובדים.</w:t>
      </w:r>
    </w:p>
    <w:p w:rsidR="008B3502" w:rsidRDefault="008B3502" w:rsidP="00BD3B27">
      <w:pPr>
        <w:widowControl w:val="0"/>
        <w:numPr>
          <w:ilvl w:val="2"/>
          <w:numId w:val="196"/>
        </w:numPr>
        <w:overflowPunct/>
        <w:autoSpaceDE/>
        <w:autoSpaceDN/>
        <w:adjustRightInd/>
        <w:spacing w:line="300" w:lineRule="atLeast"/>
        <w:textAlignment w:val="auto"/>
        <w:rPr>
          <w:noProof/>
        </w:rPr>
      </w:pPr>
      <w:r w:rsidRPr="005B2B87">
        <w:rPr>
          <w:rFonts w:hint="cs"/>
          <w:noProof/>
          <w:rtl/>
        </w:rPr>
        <w:t>לאפשר למשרד ו/או לכל נציג מטעמו לבדוק בכל עת, הן במהלך ההתקשרות והן לאחריה, את ספרי החשבונות ו/או כל מסמך אחר שידרש עפ"י שיקול דעתו של המשרד, לרבות ספרי חשבונות של צדדים קשורים.</w:t>
      </w:r>
    </w:p>
    <w:p w:rsidR="008B3502" w:rsidRPr="005B2B87" w:rsidRDefault="008B3502" w:rsidP="00BD3B27">
      <w:pPr>
        <w:widowControl w:val="0"/>
        <w:tabs>
          <w:tab w:val="left" w:pos="-2042"/>
          <w:tab w:val="left" w:pos="1842"/>
        </w:tabs>
        <w:overflowPunct/>
        <w:autoSpaceDE/>
        <w:autoSpaceDN/>
        <w:adjustRightInd/>
        <w:spacing w:line="300" w:lineRule="atLeast"/>
        <w:ind w:left="1842" w:hanging="567"/>
        <w:textAlignment w:val="auto"/>
        <w:rPr>
          <w:noProof/>
        </w:rPr>
      </w:pPr>
    </w:p>
    <w:p w:rsidR="008B3502" w:rsidRDefault="008B3502" w:rsidP="00BD3B27">
      <w:pPr>
        <w:widowControl w:val="0"/>
        <w:numPr>
          <w:ilvl w:val="1"/>
          <w:numId w:val="196"/>
        </w:numPr>
        <w:overflowPunct/>
        <w:autoSpaceDE/>
        <w:autoSpaceDN/>
        <w:adjustRightInd/>
        <w:spacing w:line="300" w:lineRule="atLeast"/>
        <w:textAlignment w:val="auto"/>
        <w:rPr>
          <w:noProof/>
        </w:rPr>
      </w:pPr>
      <w:r w:rsidRPr="005B2B87">
        <w:rPr>
          <w:noProof/>
          <w:rtl/>
        </w:rPr>
        <w:t>כל דבר הנוגע להיקף השירותים, תוכנם לוחות הזמנים לביצועם וכל הפרטים האחרים הקשורים לביצועם במידה ואינם מפורטים בחוזה זה על נספחיו, יקבעו בכתב על ידי המשרד בתיאום עם נציגי צד ב'.</w:t>
      </w:r>
    </w:p>
    <w:p w:rsidR="00B00838" w:rsidRDefault="00B00838" w:rsidP="00B00838">
      <w:pPr>
        <w:widowControl w:val="0"/>
        <w:overflowPunct/>
        <w:autoSpaceDE/>
        <w:autoSpaceDN/>
        <w:adjustRightInd/>
        <w:spacing w:line="300" w:lineRule="atLeast"/>
        <w:ind w:left="1418"/>
        <w:textAlignment w:val="auto"/>
        <w:rPr>
          <w:noProof/>
        </w:rPr>
      </w:pPr>
    </w:p>
    <w:p w:rsidR="008B3502" w:rsidRPr="005B2B87" w:rsidRDefault="008B3502" w:rsidP="00BD3B27">
      <w:pPr>
        <w:widowControl w:val="0"/>
        <w:tabs>
          <w:tab w:val="left" w:pos="-2042"/>
        </w:tabs>
        <w:overflowPunct/>
        <w:autoSpaceDE/>
        <w:autoSpaceDN/>
        <w:adjustRightInd/>
        <w:spacing w:line="300" w:lineRule="atLeast"/>
        <w:textAlignment w:val="auto"/>
        <w:rPr>
          <w:noProof/>
          <w:rtl/>
        </w:rPr>
      </w:pPr>
    </w:p>
    <w:p w:rsidR="00787F1D" w:rsidRPr="005B2B87" w:rsidRDefault="00202EF9" w:rsidP="00787F1D">
      <w:pPr>
        <w:widowControl w:val="0"/>
        <w:spacing w:line="240" w:lineRule="auto"/>
        <w:ind w:left="-33"/>
        <w:jc w:val="right"/>
        <w:rPr>
          <w:rtl/>
        </w:rPr>
      </w:pPr>
      <w:r>
        <w:rPr>
          <w:b/>
          <w:bCs/>
          <w:u w:val="single"/>
          <w:rtl/>
          <w:lang w:eastAsia="en-US"/>
        </w:rPr>
        <w:br w:type="page"/>
      </w:r>
      <w:r w:rsidR="00950C7A">
        <w:rPr>
          <w:rFonts w:hint="cs"/>
          <w:rtl/>
        </w:rPr>
        <w:lastRenderedPageBreak/>
        <w:t xml:space="preserve"> נספח מספר 1</w:t>
      </w:r>
    </w:p>
    <w:p w:rsidR="00787F1D" w:rsidRPr="005B2B87" w:rsidRDefault="00787F1D" w:rsidP="00787F1D">
      <w:pPr>
        <w:widowControl w:val="0"/>
        <w:spacing w:line="240" w:lineRule="auto"/>
        <w:ind w:left="-33"/>
        <w:jc w:val="right"/>
        <w:rPr>
          <w:b/>
          <w:bCs/>
          <w:rtl/>
          <w:lang w:eastAsia="en-US"/>
        </w:rPr>
      </w:pPr>
      <w:r w:rsidRPr="005B2B87">
        <w:rPr>
          <w:rFonts w:hint="cs"/>
          <w:rtl/>
        </w:rPr>
        <w:t xml:space="preserve">דף </w:t>
      </w:r>
      <w:r w:rsidRPr="005B2B87">
        <w:rPr>
          <w:rStyle w:val="af2"/>
        </w:rPr>
        <w:t>5</w:t>
      </w:r>
      <w:r w:rsidRPr="005B2B87">
        <w:rPr>
          <w:rFonts w:hint="cs"/>
          <w:rtl/>
        </w:rPr>
        <w:t xml:space="preserve"> </w:t>
      </w:r>
      <w:r>
        <w:rPr>
          <w:rFonts w:hint="cs"/>
          <w:rtl/>
        </w:rPr>
        <w:t>מתוך 12</w:t>
      </w:r>
    </w:p>
    <w:p w:rsidR="00202EF9" w:rsidRDefault="00202EF9">
      <w:pPr>
        <w:overflowPunct/>
        <w:autoSpaceDE/>
        <w:autoSpaceDN/>
        <w:bidi w:val="0"/>
        <w:adjustRightInd/>
        <w:spacing w:line="240" w:lineRule="auto"/>
        <w:jc w:val="left"/>
        <w:textAlignment w:val="auto"/>
        <w:rPr>
          <w:b/>
          <w:bCs/>
          <w:u w:val="single"/>
          <w:lang w:eastAsia="en-US"/>
        </w:rPr>
      </w:pPr>
    </w:p>
    <w:p w:rsidR="008B3502" w:rsidRPr="005B2B87" w:rsidRDefault="008B3502" w:rsidP="00BD3B27">
      <w:pPr>
        <w:widowControl w:val="0"/>
        <w:numPr>
          <w:ilvl w:val="0"/>
          <w:numId w:val="196"/>
        </w:numPr>
        <w:spacing w:after="160" w:line="300" w:lineRule="atLeast"/>
        <w:textAlignment w:val="auto"/>
        <w:rPr>
          <w:b/>
          <w:bCs/>
          <w:u w:val="single"/>
          <w:rtl/>
          <w:lang w:eastAsia="en-US"/>
        </w:rPr>
      </w:pPr>
      <w:r w:rsidRPr="005B2B87">
        <w:rPr>
          <w:b/>
          <w:bCs/>
          <w:u w:val="single"/>
          <w:rtl/>
          <w:lang w:eastAsia="en-US"/>
        </w:rPr>
        <w:t>התחייבות המשרד</w:t>
      </w:r>
    </w:p>
    <w:p w:rsidR="008B3502" w:rsidRPr="005B2B87" w:rsidRDefault="008B3502" w:rsidP="00BD3B27">
      <w:pPr>
        <w:widowControl w:val="0"/>
        <w:tabs>
          <w:tab w:val="left" w:pos="-2042"/>
        </w:tabs>
        <w:overflowPunct/>
        <w:autoSpaceDE/>
        <w:autoSpaceDN/>
        <w:adjustRightInd/>
        <w:spacing w:after="160" w:line="300" w:lineRule="atLeast"/>
        <w:ind w:left="708"/>
        <w:textAlignment w:val="auto"/>
        <w:rPr>
          <w:noProof/>
          <w:rtl/>
        </w:rPr>
      </w:pPr>
      <w:r w:rsidRPr="005B2B87">
        <w:rPr>
          <w:noProof/>
          <w:rtl/>
        </w:rPr>
        <w:t>על מנת לאפשר לצד ב' לעמוד בהתחייבויותיו על פי חוזה זה מתחייב המשרד כדלקמן:</w:t>
      </w:r>
    </w:p>
    <w:p w:rsidR="008B3502" w:rsidRPr="005B2B87" w:rsidRDefault="008B3502" w:rsidP="00BD3B27">
      <w:pPr>
        <w:widowControl w:val="0"/>
        <w:numPr>
          <w:ilvl w:val="1"/>
          <w:numId w:val="196"/>
        </w:numPr>
        <w:overflowPunct/>
        <w:autoSpaceDE/>
        <w:autoSpaceDN/>
        <w:adjustRightInd/>
        <w:spacing w:after="160" w:line="300" w:lineRule="atLeast"/>
        <w:textAlignment w:val="auto"/>
        <w:rPr>
          <w:noProof/>
          <w:rtl/>
        </w:rPr>
      </w:pPr>
      <w:r w:rsidRPr="005B2B87">
        <w:rPr>
          <w:noProof/>
          <w:rtl/>
        </w:rPr>
        <w:t>להעמיד לרשות צד ב' את כל המידע והנתונים הדרושים לביצוע השירותים על פי חוזה זה סמוך ליום שהתקבלה דרישתו של צד ב'.</w:t>
      </w:r>
    </w:p>
    <w:p w:rsidR="008B3502" w:rsidRPr="005B2B87" w:rsidRDefault="008B3502" w:rsidP="00BD3B27">
      <w:pPr>
        <w:widowControl w:val="0"/>
        <w:numPr>
          <w:ilvl w:val="1"/>
          <w:numId w:val="196"/>
        </w:numPr>
        <w:overflowPunct/>
        <w:autoSpaceDE/>
        <w:autoSpaceDN/>
        <w:adjustRightInd/>
        <w:spacing w:after="160" w:line="300" w:lineRule="atLeast"/>
        <w:textAlignment w:val="auto"/>
        <w:rPr>
          <w:noProof/>
          <w:rtl/>
        </w:rPr>
      </w:pPr>
      <w:r w:rsidRPr="005B2B87">
        <w:rPr>
          <w:noProof/>
          <w:rtl/>
        </w:rPr>
        <w:t>למנות ממונה או צוות ממונה מטעמו לצורך ביצועו של חוזה זה.</w:t>
      </w:r>
    </w:p>
    <w:p w:rsidR="008B3502" w:rsidRPr="005B2B87" w:rsidRDefault="008B3502" w:rsidP="00BD3B27">
      <w:pPr>
        <w:widowControl w:val="0"/>
        <w:numPr>
          <w:ilvl w:val="1"/>
          <w:numId w:val="196"/>
        </w:numPr>
        <w:overflowPunct/>
        <w:autoSpaceDE/>
        <w:autoSpaceDN/>
        <w:adjustRightInd/>
        <w:spacing w:after="160" w:line="300" w:lineRule="atLeast"/>
        <w:textAlignment w:val="auto"/>
        <w:rPr>
          <w:noProof/>
          <w:rtl/>
        </w:rPr>
      </w:pPr>
      <w:r w:rsidRPr="005B2B87">
        <w:rPr>
          <w:noProof/>
          <w:rtl/>
        </w:rPr>
        <w:t>לקיים פגישות בין נציגי צד ב' לממונה כנדרש לצורך ביצוע השירותים תוך 14 ימים מעת שנתקבלה בקשת צד ב' לקביעת פגישה כאמור.</w:t>
      </w:r>
    </w:p>
    <w:p w:rsidR="008B3502" w:rsidRPr="005B2B87" w:rsidRDefault="008B3502" w:rsidP="00BD3B27">
      <w:pPr>
        <w:widowControl w:val="0"/>
        <w:numPr>
          <w:ilvl w:val="1"/>
          <w:numId w:val="196"/>
        </w:numPr>
        <w:overflowPunct/>
        <w:autoSpaceDE/>
        <w:autoSpaceDN/>
        <w:adjustRightInd/>
        <w:spacing w:line="300" w:lineRule="atLeast"/>
        <w:textAlignment w:val="auto"/>
        <w:rPr>
          <w:noProof/>
          <w:rtl/>
        </w:rPr>
      </w:pPr>
      <w:r w:rsidRPr="005B2B87">
        <w:rPr>
          <w:noProof/>
          <w:rtl/>
        </w:rPr>
        <w:t>לתת לצד ב' אישור כי השירותים או חלק מהם בהתאם למסגרת העבודה בוצעו על פי הוראות החוזה, סמוך לאחר ביצוע כאמור.</w:t>
      </w:r>
    </w:p>
    <w:p w:rsidR="009E4A24" w:rsidRDefault="009E4A24" w:rsidP="00BD3B27">
      <w:pPr>
        <w:widowControl w:val="0"/>
        <w:spacing w:after="100" w:line="300" w:lineRule="atLeast"/>
        <w:textAlignment w:val="auto"/>
        <w:rPr>
          <w:b/>
          <w:bCs/>
          <w:u w:val="single"/>
          <w:lang w:eastAsia="en-US"/>
        </w:rPr>
      </w:pPr>
    </w:p>
    <w:p w:rsidR="008B3502" w:rsidRPr="005B2B87" w:rsidRDefault="008B3502" w:rsidP="00BD3B27">
      <w:pPr>
        <w:widowControl w:val="0"/>
        <w:numPr>
          <w:ilvl w:val="0"/>
          <w:numId w:val="196"/>
        </w:numPr>
        <w:spacing w:after="100" w:line="300" w:lineRule="atLeast"/>
        <w:textAlignment w:val="auto"/>
        <w:rPr>
          <w:b/>
          <w:bCs/>
          <w:u w:val="single"/>
          <w:rtl/>
          <w:lang w:eastAsia="en-US"/>
        </w:rPr>
      </w:pPr>
      <w:r w:rsidRPr="005B2B87">
        <w:rPr>
          <w:b/>
          <w:bCs/>
          <w:u w:val="single"/>
          <w:rtl/>
          <w:lang w:eastAsia="en-US"/>
        </w:rPr>
        <w:t>פיקוח</w:t>
      </w:r>
    </w:p>
    <w:p w:rsidR="008B3502" w:rsidRPr="005B2B87" w:rsidRDefault="008B3502" w:rsidP="00BD3B27">
      <w:pPr>
        <w:widowControl w:val="0"/>
        <w:tabs>
          <w:tab w:val="left" w:pos="-2042"/>
        </w:tabs>
        <w:overflowPunct/>
        <w:autoSpaceDE/>
        <w:autoSpaceDN/>
        <w:adjustRightInd/>
        <w:spacing w:line="300" w:lineRule="atLeast"/>
        <w:ind w:left="708" w:firstLine="1"/>
        <w:textAlignment w:val="auto"/>
        <w:rPr>
          <w:noProof/>
          <w:rtl/>
        </w:rPr>
      </w:pPr>
      <w:r w:rsidRPr="005B2B87">
        <w:rPr>
          <w:noProof/>
          <w:rtl/>
        </w:rPr>
        <w:t>נציגיה המוסמכים של המדינה יהיו רשאים לבקר באתרי מתן השירותים ולהתרשם מהם ולהעיר את הערותיהם לנציגיו המוסמכים של צד ב' וכן רשאים נציגי המדינה לקבל לבקשתם בכל עת סבירה אישור ו/או מסמך מצד ב' בכל נושא הקשור בביצוע חוזה זה.</w:t>
      </w:r>
    </w:p>
    <w:p w:rsidR="008B3502" w:rsidRPr="005B2B87" w:rsidRDefault="008B3502" w:rsidP="00BD3B27">
      <w:pPr>
        <w:widowControl w:val="0"/>
        <w:numPr>
          <w:ilvl w:val="0"/>
          <w:numId w:val="196"/>
        </w:numPr>
        <w:spacing w:after="160" w:line="300" w:lineRule="atLeast"/>
        <w:textAlignment w:val="auto"/>
        <w:rPr>
          <w:b/>
          <w:bCs/>
          <w:u w:val="single"/>
          <w:rtl/>
          <w:lang w:eastAsia="en-US"/>
        </w:rPr>
      </w:pPr>
      <w:r w:rsidRPr="005B2B87">
        <w:rPr>
          <w:rFonts w:hint="cs"/>
          <w:b/>
          <w:bCs/>
          <w:u w:val="single"/>
          <w:rtl/>
          <w:lang w:eastAsia="en-US"/>
        </w:rPr>
        <w:t>ש</w:t>
      </w:r>
      <w:r w:rsidRPr="005B2B87">
        <w:rPr>
          <w:b/>
          <w:bCs/>
          <w:u w:val="single"/>
          <w:rtl/>
          <w:lang w:eastAsia="en-US"/>
        </w:rPr>
        <w:t>מירת סודיות ופרסום</w:t>
      </w:r>
    </w:p>
    <w:p w:rsidR="008B3502" w:rsidRPr="005B2B87" w:rsidRDefault="008B3502" w:rsidP="00BD3B27">
      <w:pPr>
        <w:widowControl w:val="0"/>
        <w:numPr>
          <w:ilvl w:val="1"/>
          <w:numId w:val="196"/>
        </w:numPr>
        <w:overflowPunct/>
        <w:autoSpaceDE/>
        <w:autoSpaceDN/>
        <w:adjustRightInd/>
        <w:spacing w:after="160" w:line="300" w:lineRule="atLeast"/>
        <w:textAlignment w:val="auto"/>
        <w:rPr>
          <w:noProof/>
          <w:rtl/>
        </w:rPr>
      </w:pPr>
      <w:r w:rsidRPr="005B2B87">
        <w:rPr>
          <w:noProof/>
          <w:rtl/>
        </w:rPr>
        <w:t>צד ב' מתחייב לשמור בסוד ידיעות שיגיעו אליו עקב ביצוע חוזה זה ולא יגלה כל נתון ו/או מידע כאמור לכל צד שלישי שהוא.</w:t>
      </w:r>
      <w:r w:rsidR="009E4A24">
        <w:rPr>
          <w:rFonts w:hint="cs"/>
          <w:noProof/>
          <w:rtl/>
        </w:rPr>
        <w:t xml:space="preserve"> </w:t>
      </w:r>
      <w:r w:rsidRPr="005B2B87">
        <w:rPr>
          <w:noProof/>
          <w:rtl/>
        </w:rPr>
        <w:t>צד ב' מצהיר בזאת שידוע לו שאי מילוי התחייבויותיו לפי סעיף זה מהווה עבירה על פי חוק העונשין התשל"ז-1977 ועבירה על חוק הגנת הפרטיות התשמ"א-1981.</w:t>
      </w:r>
    </w:p>
    <w:p w:rsidR="008B3502" w:rsidRPr="005B2B87" w:rsidRDefault="008B3502" w:rsidP="00BD3B27">
      <w:pPr>
        <w:widowControl w:val="0"/>
        <w:numPr>
          <w:ilvl w:val="1"/>
          <w:numId w:val="196"/>
        </w:numPr>
        <w:overflowPunct/>
        <w:autoSpaceDE/>
        <w:autoSpaceDN/>
        <w:adjustRightInd/>
        <w:spacing w:line="300" w:lineRule="atLeast"/>
        <w:textAlignment w:val="auto"/>
        <w:rPr>
          <w:noProof/>
        </w:rPr>
      </w:pPr>
      <w:r w:rsidRPr="005B2B87">
        <w:rPr>
          <w:noProof/>
          <w:rtl/>
        </w:rPr>
        <w:t>צד ב' מתחייב לא להציג את השירותים הניתנים לא כלפי עובדיו ומעסיקיו לא כלפי ציבור הנהנים משירותים אלה כפעולות של משרד החינוך יש חלק בארגונן, אולם צד ב' רשאי להציג את השירותים כניתנים לפי בקשת משרד החינוך והתרבות, תחת פיקוחו, בעידודו, או כנהנים מתמיכתו, הכל לפי העניין.</w:t>
      </w:r>
    </w:p>
    <w:p w:rsidR="008B3502" w:rsidRPr="005B2B87" w:rsidRDefault="008B3502" w:rsidP="00BD3B27">
      <w:pPr>
        <w:widowControl w:val="0"/>
        <w:tabs>
          <w:tab w:val="left" w:pos="-2042"/>
        </w:tabs>
        <w:overflowPunct/>
        <w:autoSpaceDE/>
        <w:autoSpaceDN/>
        <w:adjustRightInd/>
        <w:spacing w:line="300" w:lineRule="atLeast"/>
        <w:ind w:left="849" w:right="1209"/>
        <w:textAlignment w:val="auto"/>
        <w:rPr>
          <w:noProof/>
          <w:rtl/>
        </w:rPr>
      </w:pPr>
    </w:p>
    <w:p w:rsidR="008B3502" w:rsidRPr="005B2B87" w:rsidRDefault="008B3502" w:rsidP="00BD3B27">
      <w:pPr>
        <w:widowControl w:val="0"/>
        <w:numPr>
          <w:ilvl w:val="0"/>
          <w:numId w:val="196"/>
        </w:numPr>
        <w:spacing w:after="100" w:line="300" w:lineRule="atLeast"/>
        <w:textAlignment w:val="auto"/>
        <w:rPr>
          <w:b/>
          <w:bCs/>
          <w:u w:val="single"/>
          <w:rtl/>
          <w:lang w:eastAsia="en-US"/>
        </w:rPr>
      </w:pPr>
      <w:r w:rsidRPr="005B2B87">
        <w:rPr>
          <w:b/>
          <w:bCs/>
          <w:u w:val="single"/>
          <w:rtl/>
          <w:lang w:eastAsia="en-US"/>
        </w:rPr>
        <w:t>המחאת זכויות</w:t>
      </w:r>
    </w:p>
    <w:p w:rsidR="008B3502" w:rsidRPr="005B2B87" w:rsidRDefault="008B3502" w:rsidP="00BD3B27">
      <w:pPr>
        <w:widowControl w:val="0"/>
        <w:tabs>
          <w:tab w:val="left" w:pos="-2042"/>
        </w:tabs>
        <w:overflowPunct/>
        <w:autoSpaceDE/>
        <w:autoSpaceDN/>
        <w:adjustRightInd/>
        <w:spacing w:line="300" w:lineRule="atLeast"/>
        <w:ind w:left="708"/>
        <w:textAlignment w:val="auto"/>
        <w:rPr>
          <w:noProof/>
          <w:rtl/>
        </w:rPr>
      </w:pPr>
      <w:r w:rsidRPr="005B2B87">
        <w:rPr>
          <w:noProof/>
          <w:rtl/>
        </w:rPr>
        <w:t>צד ב' אינו רשאי להמחות או להסב לאחר או לאחרים את זכויותיו או חובותיו לפי חוזה זה, כולן או חלקן, בלי הסכמה בכתב ומראש של המשרד.</w:t>
      </w:r>
    </w:p>
    <w:p w:rsidR="008B3502" w:rsidRPr="005B2B87" w:rsidRDefault="008B3502" w:rsidP="00BD3B27">
      <w:pPr>
        <w:widowControl w:val="0"/>
        <w:tabs>
          <w:tab w:val="left" w:pos="-2042"/>
        </w:tabs>
        <w:overflowPunct/>
        <w:autoSpaceDE/>
        <w:autoSpaceDN/>
        <w:adjustRightInd/>
        <w:spacing w:line="300" w:lineRule="atLeast"/>
        <w:ind w:left="708"/>
        <w:textAlignment w:val="auto"/>
        <w:rPr>
          <w:noProof/>
          <w:rtl/>
        </w:rPr>
      </w:pPr>
      <w:r w:rsidRPr="005B2B87">
        <w:rPr>
          <w:noProof/>
          <w:rtl/>
        </w:rPr>
        <w:t>ניתנה הסכמת המשרד להסבה כאמור, ישאר צד ב' אחראי כלפי המשרד לביצוע החוזה והסבה כאמור לא תפטור אותו מאחריות זו.</w:t>
      </w:r>
    </w:p>
    <w:p w:rsidR="008B3502" w:rsidRPr="005B2B87" w:rsidRDefault="008B3502" w:rsidP="00BD3B27">
      <w:pPr>
        <w:widowControl w:val="0"/>
        <w:tabs>
          <w:tab w:val="left" w:pos="-2042"/>
        </w:tabs>
        <w:overflowPunct/>
        <w:autoSpaceDE/>
        <w:autoSpaceDN/>
        <w:adjustRightInd/>
        <w:spacing w:line="300" w:lineRule="atLeast"/>
        <w:ind w:left="708"/>
        <w:textAlignment w:val="auto"/>
        <w:rPr>
          <w:noProof/>
          <w:rtl/>
        </w:rPr>
      </w:pPr>
    </w:p>
    <w:p w:rsidR="008B3502" w:rsidRPr="005B2B87" w:rsidRDefault="008B3502" w:rsidP="00BD3B27">
      <w:pPr>
        <w:widowControl w:val="0"/>
        <w:numPr>
          <w:ilvl w:val="0"/>
          <w:numId w:val="196"/>
        </w:numPr>
        <w:spacing w:after="100" w:line="300" w:lineRule="atLeast"/>
        <w:textAlignment w:val="auto"/>
        <w:rPr>
          <w:b/>
          <w:bCs/>
          <w:u w:val="single"/>
          <w:rtl/>
          <w:lang w:eastAsia="en-US"/>
        </w:rPr>
      </w:pPr>
      <w:r w:rsidRPr="005B2B87">
        <w:rPr>
          <w:b/>
          <w:bCs/>
          <w:u w:val="single"/>
          <w:rtl/>
          <w:lang w:eastAsia="en-US"/>
        </w:rPr>
        <w:t>התחייבות שלא להעסיק</w:t>
      </w:r>
    </w:p>
    <w:p w:rsidR="008B3502" w:rsidRPr="005B2B87" w:rsidRDefault="008B3502" w:rsidP="00BD3B27">
      <w:pPr>
        <w:widowControl w:val="0"/>
        <w:tabs>
          <w:tab w:val="left" w:pos="-2042"/>
        </w:tabs>
        <w:overflowPunct/>
        <w:autoSpaceDE/>
        <w:autoSpaceDN/>
        <w:adjustRightInd/>
        <w:spacing w:line="300" w:lineRule="atLeast"/>
        <w:ind w:left="708"/>
        <w:textAlignment w:val="auto"/>
        <w:rPr>
          <w:noProof/>
          <w:rtl/>
        </w:rPr>
      </w:pPr>
      <w:r w:rsidRPr="005B2B87">
        <w:rPr>
          <w:noProof/>
          <w:rtl/>
        </w:rPr>
        <w:t>צד ב' מתחייב בזה שלא להעסיק, בין במישרין ובין בעקיפין, אדם המועסק על ידי המשרד, אלא באישור בכתב ומראש של המשרד כל עוד הסכם זה בתוקף.</w:t>
      </w:r>
    </w:p>
    <w:p w:rsidR="008B3502" w:rsidRPr="005B2B87" w:rsidRDefault="008B3502" w:rsidP="00BD3B27">
      <w:pPr>
        <w:widowControl w:val="0"/>
        <w:overflowPunct/>
        <w:autoSpaceDE/>
        <w:autoSpaceDN/>
        <w:adjustRightInd/>
        <w:spacing w:after="100" w:line="300" w:lineRule="atLeast"/>
        <w:ind w:left="652" w:hanging="652"/>
        <w:textAlignment w:val="auto"/>
        <w:rPr>
          <w:noProof/>
          <w:rtl/>
        </w:rPr>
      </w:pPr>
    </w:p>
    <w:p w:rsidR="008B3502" w:rsidRPr="005B2B87" w:rsidRDefault="008B3502" w:rsidP="00BD3B27">
      <w:pPr>
        <w:widowControl w:val="0"/>
        <w:numPr>
          <w:ilvl w:val="0"/>
          <w:numId w:val="196"/>
        </w:numPr>
        <w:spacing w:after="100" w:line="300" w:lineRule="atLeast"/>
        <w:textAlignment w:val="auto"/>
        <w:rPr>
          <w:b/>
          <w:bCs/>
          <w:u w:val="single"/>
          <w:rtl/>
          <w:lang w:eastAsia="en-US"/>
        </w:rPr>
      </w:pPr>
      <w:r w:rsidRPr="005B2B87">
        <w:rPr>
          <w:b/>
          <w:bCs/>
          <w:u w:val="single"/>
          <w:rtl/>
          <w:lang w:eastAsia="en-US"/>
        </w:rPr>
        <w:t>יחסי הצדדים</w:t>
      </w:r>
    </w:p>
    <w:p w:rsidR="008B3502" w:rsidRPr="005B2B87" w:rsidRDefault="008B3502" w:rsidP="00BD3B27">
      <w:pPr>
        <w:widowControl w:val="0"/>
        <w:numPr>
          <w:ilvl w:val="1"/>
          <w:numId w:val="196"/>
        </w:numPr>
        <w:overflowPunct/>
        <w:autoSpaceDE/>
        <w:autoSpaceDN/>
        <w:adjustRightInd/>
        <w:spacing w:after="200" w:line="300" w:lineRule="atLeast"/>
        <w:textAlignment w:val="auto"/>
        <w:rPr>
          <w:noProof/>
          <w:rtl/>
        </w:rPr>
      </w:pPr>
      <w:r w:rsidRPr="005B2B87">
        <w:rPr>
          <w:noProof/>
          <w:rtl/>
        </w:rPr>
        <w:t>חוזה זה הינו חוזה קבלנות כמשמעותו בחוק חוזה קבלנות תשל"ד</w:t>
      </w:r>
      <w:r w:rsidRPr="005B2B87">
        <w:rPr>
          <w:rFonts w:hint="cs"/>
          <w:noProof/>
          <w:rtl/>
        </w:rPr>
        <w:t xml:space="preserve"> - </w:t>
      </w:r>
      <w:r w:rsidRPr="00400256">
        <w:rPr>
          <w:b/>
          <w:bCs/>
          <w:noProof/>
          <w:rtl/>
        </w:rPr>
        <w:t>1974</w:t>
      </w:r>
      <w:r w:rsidRPr="005B2B87">
        <w:rPr>
          <w:noProof/>
          <w:rtl/>
        </w:rPr>
        <w:t>.</w:t>
      </w:r>
    </w:p>
    <w:p w:rsidR="008B3502" w:rsidRPr="005B2B87" w:rsidRDefault="008B3502" w:rsidP="00BD3B27">
      <w:pPr>
        <w:widowControl w:val="0"/>
        <w:numPr>
          <w:ilvl w:val="1"/>
          <w:numId w:val="196"/>
        </w:numPr>
        <w:overflowPunct/>
        <w:autoSpaceDE/>
        <w:autoSpaceDN/>
        <w:adjustRightInd/>
        <w:spacing w:after="200" w:line="300" w:lineRule="atLeast"/>
        <w:textAlignment w:val="auto"/>
        <w:rPr>
          <w:noProof/>
          <w:rtl/>
        </w:rPr>
      </w:pPr>
      <w:r w:rsidRPr="005B2B87">
        <w:rPr>
          <w:noProof/>
          <w:rtl/>
        </w:rPr>
        <w:t>צד ב' מצהיר בזה כי הוא קבלן עצמאי וכי הוא מבצע את חיוביו על פי חוזה זה כקבלן עצמאי וכי לא קיימים יחסי עובד-מעביד בינו ובין מי המועסק מטעמו בביצוע חוזה זה ובין המדינה.</w:t>
      </w:r>
    </w:p>
    <w:p w:rsidR="008B3502" w:rsidRDefault="008B3502" w:rsidP="00BD3B27">
      <w:pPr>
        <w:widowControl w:val="0"/>
        <w:numPr>
          <w:ilvl w:val="1"/>
          <w:numId w:val="196"/>
        </w:numPr>
        <w:overflowPunct/>
        <w:autoSpaceDE/>
        <w:autoSpaceDN/>
        <w:adjustRightInd/>
        <w:spacing w:after="200" w:line="300" w:lineRule="atLeast"/>
        <w:textAlignment w:val="auto"/>
        <w:rPr>
          <w:noProof/>
        </w:rPr>
      </w:pPr>
      <w:r w:rsidRPr="005B2B87">
        <w:rPr>
          <w:noProof/>
          <w:rtl/>
        </w:rPr>
        <w:t>צד ב' מצהיר בזאת כי הודיע והבהיר לכל מי מהמועסקים על ידו בביצוע חוזה זה, כי בינם ובין המדינה לא יתקיימו כל יחסי עובד-מעביד.</w:t>
      </w:r>
    </w:p>
    <w:p w:rsidR="00787F1D" w:rsidRPr="005B2B87" w:rsidRDefault="00950C7A" w:rsidP="00787F1D">
      <w:pPr>
        <w:widowControl w:val="0"/>
        <w:spacing w:line="240" w:lineRule="auto"/>
        <w:ind w:left="-33"/>
        <w:jc w:val="right"/>
        <w:rPr>
          <w:rtl/>
        </w:rPr>
      </w:pPr>
      <w:r>
        <w:rPr>
          <w:rFonts w:hint="cs"/>
          <w:rtl/>
        </w:rPr>
        <w:lastRenderedPageBreak/>
        <w:t xml:space="preserve"> נספח מספר 1</w:t>
      </w:r>
    </w:p>
    <w:p w:rsidR="00787F1D" w:rsidRDefault="00787F1D" w:rsidP="00787F1D">
      <w:pPr>
        <w:widowControl w:val="0"/>
        <w:spacing w:line="240" w:lineRule="auto"/>
        <w:ind w:left="-33"/>
        <w:jc w:val="right"/>
        <w:rPr>
          <w:rtl/>
        </w:rPr>
      </w:pPr>
      <w:r w:rsidRPr="005B2B87">
        <w:rPr>
          <w:rFonts w:hint="cs"/>
          <w:rtl/>
        </w:rPr>
        <w:t xml:space="preserve">דף </w:t>
      </w:r>
      <w:r w:rsidRPr="005B2B87">
        <w:rPr>
          <w:rStyle w:val="af2"/>
          <w:rFonts w:hint="cs"/>
          <w:rtl/>
        </w:rPr>
        <w:t>6</w:t>
      </w:r>
      <w:r w:rsidRPr="005B2B87">
        <w:rPr>
          <w:rFonts w:hint="cs"/>
          <w:rtl/>
        </w:rPr>
        <w:t xml:space="preserve"> </w:t>
      </w:r>
      <w:r>
        <w:rPr>
          <w:rFonts w:hint="cs"/>
          <w:rtl/>
        </w:rPr>
        <w:t>מתוך 12</w:t>
      </w:r>
    </w:p>
    <w:p w:rsidR="008B3502" w:rsidRPr="005B2B87" w:rsidRDefault="008B3502" w:rsidP="00BD3B27">
      <w:pPr>
        <w:widowControl w:val="0"/>
        <w:numPr>
          <w:ilvl w:val="1"/>
          <w:numId w:val="196"/>
        </w:numPr>
        <w:overflowPunct/>
        <w:autoSpaceDE/>
        <w:autoSpaceDN/>
        <w:adjustRightInd/>
        <w:textAlignment w:val="auto"/>
        <w:rPr>
          <w:noProof/>
          <w:rtl/>
        </w:rPr>
      </w:pPr>
      <w:r w:rsidRPr="005B2B87">
        <w:rPr>
          <w:b/>
          <w:bCs/>
          <w:noProof/>
          <w:u w:val="single"/>
          <w:rtl/>
        </w:rPr>
        <w:t>תשלומים בגין המועסקים</w:t>
      </w:r>
    </w:p>
    <w:p w:rsidR="008B3502" w:rsidRPr="005B2B87" w:rsidRDefault="008B3502" w:rsidP="00BD3B27">
      <w:pPr>
        <w:widowControl w:val="0"/>
        <w:tabs>
          <w:tab w:val="left" w:pos="-2042"/>
        </w:tabs>
        <w:overflowPunct/>
        <w:autoSpaceDE/>
        <w:autoSpaceDN/>
        <w:adjustRightInd/>
        <w:spacing w:after="200" w:line="300" w:lineRule="atLeast"/>
        <w:ind w:left="1417"/>
        <w:textAlignment w:val="auto"/>
        <w:rPr>
          <w:noProof/>
          <w:rtl/>
        </w:rPr>
      </w:pPr>
      <w:r w:rsidRPr="005B2B87">
        <w:rPr>
          <w:noProof/>
          <w:rtl/>
        </w:rPr>
        <w:t>צד ב' מתחייב בזה לשלם עבורו ועבור כל המועסקים על ידו בביצוע חוזה זה את כל התשלומים שחובת תשלומם מוטלת עליו על פי כל דין או על פי הוראות ההסכמים הקיבוציים הכלליים שבין לשכת התיאום של הארגונים הכלליים לבין ההסתדרות או כל הסכם קיבוצי שהוא בר תוקף בענף המתאים או כפי שהסכמים אלה יתוקנו לרבות צווי הרחבה שיוצאו על פי הסכמים אלה לרבות ומבלי לפגוע בכלליות האמור לעיל, את תשלומי מס הכנסה, מע"מ, בטל"א, תשלומים על פי חוק שעות עבודה ומנוחה, דמי מחלה, דמי חופשה שנתית, שכר מינימום, קרנות עובדים, תשלומי פנסיה, תנאים סוציאליים וכיוצ"ב וכן מתחייב הוא לקיים את כל ההוראות האמורות המתייחסות למועסקים על ידו.</w:t>
      </w:r>
      <w:r w:rsidR="009E4A24">
        <w:rPr>
          <w:rFonts w:hint="cs"/>
          <w:noProof/>
          <w:rtl/>
        </w:rPr>
        <w:t xml:space="preserve"> </w:t>
      </w:r>
      <w:r w:rsidRPr="005B2B87">
        <w:rPr>
          <w:noProof/>
          <w:rtl/>
        </w:rPr>
        <w:t xml:space="preserve">מבלי לפגוע בכלליות האמור לעיל </w:t>
      </w:r>
      <w:r w:rsidRPr="005B2B87">
        <w:rPr>
          <w:rFonts w:hint="cs"/>
          <w:noProof/>
          <w:rtl/>
        </w:rPr>
        <w:t>מ</w:t>
      </w:r>
      <w:r w:rsidRPr="005B2B87">
        <w:rPr>
          <w:noProof/>
          <w:rtl/>
        </w:rPr>
        <w:t>תחייב צד ב' לשלם למועסקים על ידו בביצוע הסכם זה, שכר שלא יפחת משכר המינימום הקבועים בחוק כולל הפרשה לזכויות סוציאליות.</w:t>
      </w:r>
      <w:r w:rsidR="009E4A24">
        <w:rPr>
          <w:rFonts w:hint="cs"/>
          <w:noProof/>
          <w:rtl/>
        </w:rPr>
        <w:t xml:space="preserve"> </w:t>
      </w:r>
      <w:r w:rsidRPr="005B2B87">
        <w:rPr>
          <w:noProof/>
          <w:rtl/>
        </w:rPr>
        <w:t>חויבה המדינה לשלם סכום כלשהו מהסכומים האמורים לעיל, בגין מי מהמועסקים על ידי צד ב' בביצוע חוזה זה, ישפה צד ב' את המדינה עם דרישה ראשונה בגין כל סכום שחויבה לשלם כאמור.</w:t>
      </w:r>
    </w:p>
    <w:p w:rsidR="00400256" w:rsidRDefault="00400256" w:rsidP="00BD3B27">
      <w:pPr>
        <w:widowControl w:val="0"/>
        <w:numPr>
          <w:ilvl w:val="1"/>
          <w:numId w:val="196"/>
        </w:numPr>
        <w:overflowPunct/>
        <w:autoSpaceDE/>
        <w:autoSpaceDN/>
        <w:adjustRightInd/>
        <w:spacing w:line="300" w:lineRule="atLeast"/>
        <w:textAlignment w:val="auto"/>
        <w:rPr>
          <w:noProof/>
        </w:rPr>
      </w:pPr>
      <w:r w:rsidRPr="005B2B87">
        <w:rPr>
          <w:noProof/>
          <w:rtl/>
        </w:rPr>
        <w:t>צד ב' יעמוד לביקורתו של מבקר המדינה ויהיה גוף מבוקר כמשמעותו בסעיף 9(6) לחוק מבקר המדינה, תשי"ח</w:t>
      </w:r>
      <w:r w:rsidRPr="005B2B87">
        <w:rPr>
          <w:rFonts w:hint="cs"/>
          <w:noProof/>
          <w:rtl/>
        </w:rPr>
        <w:t xml:space="preserve"> - </w:t>
      </w:r>
      <w:r w:rsidRPr="005B2B87">
        <w:rPr>
          <w:noProof/>
          <w:rtl/>
        </w:rPr>
        <w:t>1959 בכל הקשור לקיום חוזה זה גם מעבר לתקופת החוזה.</w:t>
      </w:r>
    </w:p>
    <w:p w:rsidR="00787F1D" w:rsidRPr="005B2B87" w:rsidRDefault="00787F1D" w:rsidP="00787F1D">
      <w:pPr>
        <w:widowControl w:val="0"/>
        <w:overflowPunct/>
        <w:autoSpaceDE/>
        <w:autoSpaceDN/>
        <w:adjustRightInd/>
        <w:spacing w:line="300" w:lineRule="atLeast"/>
        <w:ind w:left="1418"/>
        <w:textAlignment w:val="auto"/>
        <w:rPr>
          <w:noProof/>
          <w:rtl/>
        </w:rPr>
      </w:pPr>
    </w:p>
    <w:p w:rsidR="00497E23" w:rsidRPr="005B2B87" w:rsidRDefault="00497E23" w:rsidP="00BD3B27">
      <w:pPr>
        <w:widowControl w:val="0"/>
        <w:numPr>
          <w:ilvl w:val="0"/>
          <w:numId w:val="196"/>
        </w:numPr>
        <w:spacing w:after="100" w:line="300" w:lineRule="atLeast"/>
        <w:textAlignment w:val="auto"/>
        <w:rPr>
          <w:b/>
          <w:bCs/>
          <w:u w:val="single"/>
          <w:rtl/>
          <w:lang w:eastAsia="en-US"/>
        </w:rPr>
      </w:pPr>
      <w:r w:rsidRPr="005B2B87">
        <w:rPr>
          <w:rFonts w:hint="cs"/>
          <w:b/>
          <w:bCs/>
          <w:u w:val="single"/>
          <w:rtl/>
          <w:lang w:eastAsia="en-US"/>
        </w:rPr>
        <w:t>אחריות משפטית</w:t>
      </w:r>
    </w:p>
    <w:p w:rsidR="00497E23" w:rsidRPr="005B2B87" w:rsidRDefault="00F43611" w:rsidP="00BD3B27">
      <w:pPr>
        <w:widowControl w:val="0"/>
        <w:numPr>
          <w:ilvl w:val="1"/>
          <w:numId w:val="196"/>
        </w:numPr>
        <w:overflowPunct/>
        <w:autoSpaceDE/>
        <w:autoSpaceDN/>
        <w:adjustRightInd/>
        <w:spacing w:after="160" w:line="300" w:lineRule="atLeast"/>
        <w:textAlignment w:val="auto"/>
        <w:rPr>
          <w:rtl/>
          <w:lang w:eastAsia="en-US"/>
        </w:rPr>
      </w:pPr>
      <w:r w:rsidRPr="005B2B87">
        <w:rPr>
          <w:rFonts w:hint="cs"/>
          <w:rtl/>
          <w:lang w:eastAsia="en-US"/>
        </w:rPr>
        <w:t>צד ב'</w:t>
      </w:r>
      <w:r w:rsidR="00497E23" w:rsidRPr="005B2B87">
        <w:rPr>
          <w:rFonts w:hint="cs"/>
          <w:rtl/>
          <w:lang w:eastAsia="en-US"/>
        </w:rPr>
        <w:t xml:space="preserve"> יהיה אחראי באחריות מלאה ומוחלטת </w:t>
      </w:r>
      <w:r w:rsidR="00497E23" w:rsidRPr="005B2B87">
        <w:rPr>
          <w:rFonts w:hint="cs"/>
          <w:u w:val="single"/>
          <w:rtl/>
          <w:lang w:eastAsia="en-US"/>
        </w:rPr>
        <w:t>על פי כל דין</w:t>
      </w:r>
      <w:r w:rsidR="00497E23" w:rsidRPr="005B2B87">
        <w:rPr>
          <w:rFonts w:hint="cs"/>
          <w:rtl/>
          <w:lang w:eastAsia="en-US"/>
        </w:rPr>
        <w:t xml:space="preserve"> לכל נזק ובגין כל פיצוי ותביעה כספית, אשר יגרמו ע"י עובדיו ו/או שלוחיו במסגרת מתן השירותים על ידו. </w:t>
      </w:r>
    </w:p>
    <w:p w:rsidR="00497E23" w:rsidRPr="005B2B87" w:rsidRDefault="00F43611" w:rsidP="00BD3B27">
      <w:pPr>
        <w:widowControl w:val="0"/>
        <w:numPr>
          <w:ilvl w:val="1"/>
          <w:numId w:val="196"/>
        </w:numPr>
        <w:overflowPunct/>
        <w:autoSpaceDE/>
        <w:autoSpaceDN/>
        <w:adjustRightInd/>
        <w:spacing w:after="160" w:line="300" w:lineRule="atLeast"/>
        <w:textAlignment w:val="auto"/>
        <w:rPr>
          <w:rtl/>
          <w:lang w:eastAsia="en-US"/>
        </w:rPr>
      </w:pPr>
      <w:r w:rsidRPr="005B2B87">
        <w:rPr>
          <w:rFonts w:hint="cs"/>
          <w:rtl/>
          <w:lang w:eastAsia="en-US"/>
        </w:rPr>
        <w:t>צד ב</w:t>
      </w:r>
      <w:r w:rsidRPr="005B2B87">
        <w:rPr>
          <w:rtl/>
          <w:lang w:eastAsia="en-US"/>
        </w:rPr>
        <w:t>'</w:t>
      </w:r>
      <w:r w:rsidR="00497E23" w:rsidRPr="005B2B87">
        <w:rPr>
          <w:rFonts w:hint="cs"/>
          <w:rtl/>
          <w:lang w:eastAsia="en-US"/>
        </w:rPr>
        <w:t xml:space="preserve"> פוטר את המדינה מאחריות לכל תביעה אשר עלולה להיות מוגשת נגדה עקב העסקת עובדיו בפרוייקט. </w:t>
      </w:r>
      <w:r w:rsidRPr="005B2B87">
        <w:rPr>
          <w:rFonts w:hint="cs"/>
          <w:rtl/>
          <w:lang w:eastAsia="en-US"/>
        </w:rPr>
        <w:t>צד ב</w:t>
      </w:r>
      <w:r w:rsidRPr="005B2B87">
        <w:rPr>
          <w:rtl/>
          <w:lang w:eastAsia="en-US"/>
        </w:rPr>
        <w:t>'</w:t>
      </w:r>
      <w:r w:rsidR="00497E23" w:rsidRPr="005B2B87">
        <w:rPr>
          <w:rFonts w:hint="cs"/>
          <w:rtl/>
          <w:lang w:eastAsia="en-US"/>
        </w:rPr>
        <w:t xml:space="preserve"> מתחייב לשפות ו/או לפצות את המדינה בגין כל סכום שתחויב בו ובגין כל הוצאה שתיגרם לה עקב תביעה כאמור. </w:t>
      </w:r>
    </w:p>
    <w:p w:rsidR="00497E23" w:rsidRPr="005B2B87" w:rsidRDefault="00F43611" w:rsidP="00BD3B27">
      <w:pPr>
        <w:widowControl w:val="0"/>
        <w:numPr>
          <w:ilvl w:val="1"/>
          <w:numId w:val="196"/>
        </w:numPr>
        <w:overflowPunct/>
        <w:autoSpaceDE/>
        <w:autoSpaceDN/>
        <w:adjustRightInd/>
        <w:spacing w:after="160" w:line="300" w:lineRule="atLeast"/>
        <w:textAlignment w:val="auto"/>
        <w:rPr>
          <w:lang w:eastAsia="en-US"/>
        </w:rPr>
      </w:pPr>
      <w:r w:rsidRPr="005B2B87">
        <w:rPr>
          <w:rFonts w:hint="cs"/>
          <w:rtl/>
          <w:lang w:eastAsia="en-US"/>
        </w:rPr>
        <w:t>צד ב</w:t>
      </w:r>
      <w:r w:rsidRPr="005B2B87">
        <w:rPr>
          <w:rtl/>
          <w:lang w:eastAsia="en-US"/>
        </w:rPr>
        <w:t>'</w:t>
      </w:r>
      <w:r w:rsidR="00497E23" w:rsidRPr="005B2B87">
        <w:rPr>
          <w:rFonts w:hint="cs"/>
          <w:rtl/>
          <w:lang w:eastAsia="en-US"/>
        </w:rPr>
        <w:t xml:space="preserve"> מתחייב לשלם כל סכום כסף או פיצוי, המגיעים על פי </w:t>
      </w:r>
      <w:r w:rsidR="002C494F">
        <w:rPr>
          <w:rFonts w:hint="cs"/>
          <w:rtl/>
          <w:lang w:eastAsia="en-US"/>
        </w:rPr>
        <w:t>כל</w:t>
      </w:r>
      <w:r w:rsidR="002C494F" w:rsidRPr="005B2B87">
        <w:rPr>
          <w:rFonts w:hint="cs"/>
          <w:rtl/>
          <w:lang w:eastAsia="en-US"/>
        </w:rPr>
        <w:t xml:space="preserve"> </w:t>
      </w:r>
      <w:r w:rsidR="00497E23" w:rsidRPr="005B2B87">
        <w:rPr>
          <w:rFonts w:hint="cs"/>
          <w:rtl/>
          <w:lang w:eastAsia="en-US"/>
        </w:rPr>
        <w:t xml:space="preserve">דין לעובד או לכל אדם הנמצא בשירותו כתוצאה מקיום יחסי עבודה עם העובד עקב העסקתו בפרוייקט. </w:t>
      </w:r>
    </w:p>
    <w:p w:rsidR="00497E23" w:rsidRPr="005B2B87" w:rsidRDefault="00497E23" w:rsidP="00BD3B27">
      <w:pPr>
        <w:widowControl w:val="0"/>
        <w:numPr>
          <w:ilvl w:val="1"/>
          <w:numId w:val="196"/>
        </w:numPr>
        <w:overflowPunct/>
        <w:autoSpaceDE/>
        <w:autoSpaceDN/>
        <w:adjustRightInd/>
        <w:spacing w:after="100" w:line="300" w:lineRule="atLeast"/>
        <w:textAlignment w:val="auto"/>
        <w:rPr>
          <w:lang w:eastAsia="en-US"/>
        </w:rPr>
      </w:pPr>
      <w:r w:rsidRPr="005B2B87">
        <w:rPr>
          <w:rFonts w:hint="cs"/>
          <w:rtl/>
          <w:lang w:eastAsia="en-US"/>
        </w:rPr>
        <w:t xml:space="preserve">אם אי פעם יקבע כדין מסיבה כלשהי כי העסקת </w:t>
      </w:r>
      <w:r w:rsidR="003B2A85">
        <w:rPr>
          <w:rFonts w:hint="cs"/>
          <w:rtl/>
          <w:lang w:eastAsia="en-US"/>
        </w:rPr>
        <w:t>צד ב'</w:t>
      </w:r>
      <w:r w:rsidRPr="005B2B87">
        <w:rPr>
          <w:rFonts w:hint="cs"/>
          <w:rtl/>
          <w:lang w:eastAsia="en-US"/>
        </w:rPr>
        <w:t xml:space="preserve"> או מי מעובדיו דינה כהעסקת עובד ע"י המדינה: </w:t>
      </w:r>
    </w:p>
    <w:p w:rsidR="00497E23" w:rsidRPr="005B2B87" w:rsidRDefault="00497E23" w:rsidP="00BD3B27">
      <w:pPr>
        <w:widowControl w:val="0"/>
        <w:numPr>
          <w:ilvl w:val="2"/>
          <w:numId w:val="196"/>
        </w:numPr>
        <w:overflowPunct/>
        <w:autoSpaceDE/>
        <w:autoSpaceDN/>
        <w:adjustRightInd/>
        <w:spacing w:after="100" w:line="300" w:lineRule="atLeast"/>
        <w:textAlignment w:val="auto"/>
        <w:rPr>
          <w:lang w:eastAsia="en-US"/>
        </w:rPr>
      </w:pPr>
      <w:r w:rsidRPr="005B2B87">
        <w:rPr>
          <w:rFonts w:hint="cs"/>
          <w:rtl/>
          <w:lang w:eastAsia="en-US"/>
        </w:rPr>
        <w:t>התמורה האמורה לעיל יראו ככוללת את כל הסכומים המגיעים או העשויים להגיע ל</w:t>
      </w:r>
      <w:r w:rsidR="00553E4F">
        <w:rPr>
          <w:rFonts w:hint="cs"/>
          <w:rtl/>
          <w:lang w:eastAsia="en-US"/>
        </w:rPr>
        <w:t>צד ב'</w:t>
      </w:r>
      <w:r w:rsidRPr="005B2B87">
        <w:rPr>
          <w:rFonts w:hint="cs"/>
          <w:rtl/>
          <w:lang w:eastAsia="en-US"/>
        </w:rPr>
        <w:t xml:space="preserve"> ו/או לעובדיו לרבות כל תיגמול כלשהו, תשלום בגין זכויות סוציאליות, הפרשות/הפרשים, אם יגיעו לו אי פעם בגין העסקתו עפ"י חוזה זה, מכל סיבה שהיא. </w:t>
      </w:r>
    </w:p>
    <w:p w:rsidR="00497E23" w:rsidRPr="005B2B87" w:rsidRDefault="00553E4F" w:rsidP="00BD3B27">
      <w:pPr>
        <w:widowControl w:val="0"/>
        <w:spacing w:after="100" w:line="300" w:lineRule="atLeast"/>
        <w:ind w:left="2268"/>
        <w:rPr>
          <w:rtl/>
          <w:lang w:eastAsia="en-US"/>
        </w:rPr>
      </w:pPr>
      <w:r>
        <w:rPr>
          <w:rFonts w:hint="cs"/>
          <w:rtl/>
          <w:lang w:eastAsia="en-US"/>
        </w:rPr>
        <w:t>צד ב'</w:t>
      </w:r>
      <w:r w:rsidR="00497E23" w:rsidRPr="005B2B87">
        <w:rPr>
          <w:rFonts w:hint="cs"/>
          <w:rtl/>
          <w:lang w:eastAsia="en-US"/>
        </w:rPr>
        <w:t xml:space="preserve"> יהיה מנוע מלטעון כי מגיעים לו סכומים נוספים כלשהם בכל עילה שהיא בגין העסקתו עפ"י חוזה זה.</w:t>
      </w:r>
    </w:p>
    <w:p w:rsidR="00497E23" w:rsidRPr="005B2B87" w:rsidRDefault="00497E23" w:rsidP="00BD3B27">
      <w:pPr>
        <w:widowControl w:val="0"/>
        <w:numPr>
          <w:ilvl w:val="2"/>
          <w:numId w:val="196"/>
        </w:numPr>
        <w:overflowPunct/>
        <w:autoSpaceDE/>
        <w:autoSpaceDN/>
        <w:adjustRightInd/>
        <w:spacing w:after="100" w:line="300" w:lineRule="atLeast"/>
        <w:textAlignment w:val="auto"/>
        <w:rPr>
          <w:lang w:eastAsia="en-US"/>
        </w:rPr>
      </w:pPr>
      <w:r w:rsidRPr="005B2B87">
        <w:rPr>
          <w:rFonts w:hint="cs"/>
          <w:rtl/>
          <w:lang w:eastAsia="en-US"/>
        </w:rPr>
        <w:t xml:space="preserve">בהסתמך על סעיף </w:t>
      </w:r>
      <w:r w:rsidRPr="005B2B87">
        <w:rPr>
          <w:rFonts w:hint="cs"/>
          <w:b/>
          <w:bCs/>
          <w:rtl/>
          <w:lang w:eastAsia="en-US"/>
        </w:rPr>
        <w:t>28</w:t>
      </w:r>
      <w:r w:rsidRPr="005B2B87">
        <w:rPr>
          <w:rFonts w:hint="cs"/>
          <w:rtl/>
          <w:lang w:eastAsia="en-US"/>
        </w:rPr>
        <w:t xml:space="preserve"> לחוק פיצוי פיטורין, תשכ"ג </w:t>
      </w:r>
      <w:r w:rsidRPr="005B2B87">
        <w:rPr>
          <w:rtl/>
          <w:lang w:eastAsia="en-US"/>
        </w:rPr>
        <w:t>–</w:t>
      </w:r>
      <w:r w:rsidRPr="005B2B87">
        <w:rPr>
          <w:rFonts w:hint="cs"/>
          <w:rtl/>
          <w:lang w:eastAsia="en-US"/>
        </w:rPr>
        <w:t xml:space="preserve"> </w:t>
      </w:r>
      <w:r w:rsidRPr="005B2B87">
        <w:rPr>
          <w:rFonts w:hint="cs"/>
          <w:b/>
          <w:bCs/>
          <w:rtl/>
          <w:lang w:eastAsia="en-US"/>
        </w:rPr>
        <w:t>1963</w:t>
      </w:r>
      <w:r w:rsidR="00E3178A">
        <w:rPr>
          <w:rFonts w:hint="cs"/>
          <w:rtl/>
          <w:lang w:eastAsia="en-US"/>
        </w:rPr>
        <w:t>,</w:t>
      </w:r>
      <w:r w:rsidRPr="005B2B87">
        <w:rPr>
          <w:rFonts w:hint="cs"/>
          <w:rtl/>
          <w:lang w:eastAsia="en-US"/>
        </w:rPr>
        <w:t xml:space="preserve"> יראו ככלולים בתשלומים הניתנים ל</w:t>
      </w:r>
      <w:r w:rsidR="00553E4F">
        <w:rPr>
          <w:rFonts w:hint="cs"/>
          <w:rtl/>
          <w:lang w:eastAsia="en-US"/>
        </w:rPr>
        <w:t>צד ב'</w:t>
      </w:r>
      <w:r w:rsidRPr="005B2B87">
        <w:rPr>
          <w:rFonts w:hint="cs"/>
          <w:rtl/>
          <w:lang w:eastAsia="en-US"/>
        </w:rPr>
        <w:t xml:space="preserve"> לפי חוזה זה גם כל פיצויי הפיטורין גם חתימת </w:t>
      </w:r>
      <w:r w:rsidR="00553E4F">
        <w:rPr>
          <w:rFonts w:hint="cs"/>
          <w:rtl/>
          <w:lang w:eastAsia="en-US"/>
        </w:rPr>
        <w:t>צד ב'</w:t>
      </w:r>
      <w:r w:rsidRPr="005B2B87">
        <w:rPr>
          <w:rFonts w:hint="cs"/>
          <w:rtl/>
          <w:lang w:eastAsia="en-US"/>
        </w:rPr>
        <w:t xml:space="preserve"> על חוזה זה מהווה הסמכה לכך. סעיף קטן זה טעון אישורו של שר העבודה והרווחה בהתאם לאמור בסעיף </w:t>
      </w:r>
      <w:r w:rsidRPr="005B2B87">
        <w:rPr>
          <w:rFonts w:hint="cs"/>
          <w:b/>
          <w:bCs/>
          <w:rtl/>
          <w:lang w:eastAsia="en-US"/>
        </w:rPr>
        <w:t>28</w:t>
      </w:r>
      <w:r w:rsidRPr="005B2B87">
        <w:rPr>
          <w:rFonts w:hint="cs"/>
          <w:rtl/>
          <w:lang w:eastAsia="en-US"/>
        </w:rPr>
        <w:t xml:space="preserve"> האמור, ויכנס לתוקפו לאחר קבלת אישורו של השר או מי שהוסמך על ידו.</w:t>
      </w:r>
    </w:p>
    <w:p w:rsidR="00497E23" w:rsidRDefault="00497E23" w:rsidP="00BD3B27">
      <w:pPr>
        <w:widowControl w:val="0"/>
        <w:numPr>
          <w:ilvl w:val="2"/>
          <w:numId w:val="196"/>
        </w:numPr>
        <w:overflowPunct/>
        <w:autoSpaceDE/>
        <w:autoSpaceDN/>
        <w:adjustRightInd/>
        <w:spacing w:after="160" w:line="300" w:lineRule="atLeast"/>
        <w:ind w:left="2269" w:hanging="851"/>
        <w:textAlignment w:val="auto"/>
        <w:rPr>
          <w:lang w:eastAsia="en-US"/>
        </w:rPr>
      </w:pPr>
      <w:r w:rsidRPr="005B2B87">
        <w:rPr>
          <w:rFonts w:hint="cs"/>
          <w:rtl/>
          <w:lang w:eastAsia="en-US"/>
        </w:rPr>
        <w:t xml:space="preserve">יחושב שכרו של </w:t>
      </w:r>
      <w:r w:rsidR="00553E4F">
        <w:rPr>
          <w:rFonts w:hint="cs"/>
          <w:rtl/>
          <w:lang w:eastAsia="en-US"/>
        </w:rPr>
        <w:t>צד ב'</w:t>
      </w:r>
      <w:r w:rsidRPr="005B2B87">
        <w:rPr>
          <w:rFonts w:hint="cs"/>
          <w:rtl/>
          <w:lang w:eastAsia="en-US"/>
        </w:rPr>
        <w:t xml:space="preserve"> או מי מעובדיו כעובד עפ"י הקבוע לעניין זה לגבי עובדי מדינה בתפקיד ובדרגה דומים ככל האפשר. הכל כפי שיקבע ע"י נציב שרות המדינה ובאין תפקיד דומה או זהה כאמור ייחשב השכר לפי הקבוע לעניין זה בהסכמי העבודה הקיבוציים החלים על עובדים מסוג זה או בהיעדר הסכם כאמור לפי הסכם עבודה קיבוצי הקרוב לעניין, לדעת נציב שרות המדינה. חישוב השכר יעשה למפרע מיום תחילתו של הסכם זה וככל החיובים והזיכויים עפ"י הסכם זה, מחד, והחישוב החדש האמור, מאידך, יקוזזו הדדית.</w:t>
      </w:r>
    </w:p>
    <w:p w:rsidR="00787F1D" w:rsidRPr="005B2B87" w:rsidRDefault="00950C7A" w:rsidP="00787F1D">
      <w:pPr>
        <w:widowControl w:val="0"/>
        <w:spacing w:line="240" w:lineRule="auto"/>
        <w:ind w:left="-33"/>
        <w:jc w:val="right"/>
        <w:rPr>
          <w:rtl/>
        </w:rPr>
      </w:pPr>
      <w:r>
        <w:rPr>
          <w:rFonts w:hint="cs"/>
          <w:rtl/>
        </w:rPr>
        <w:lastRenderedPageBreak/>
        <w:t xml:space="preserve"> נספח מספר 1</w:t>
      </w:r>
    </w:p>
    <w:p w:rsidR="00787F1D" w:rsidRPr="005B2B87" w:rsidRDefault="00787F1D" w:rsidP="00787F1D">
      <w:pPr>
        <w:widowControl w:val="0"/>
        <w:spacing w:line="240" w:lineRule="auto"/>
        <w:ind w:left="-33"/>
        <w:jc w:val="right"/>
        <w:rPr>
          <w:rtl/>
          <w:lang w:eastAsia="en-US"/>
        </w:rPr>
      </w:pPr>
      <w:r w:rsidRPr="005B2B87">
        <w:rPr>
          <w:rFonts w:hint="cs"/>
          <w:rtl/>
        </w:rPr>
        <w:t xml:space="preserve">דף </w:t>
      </w:r>
      <w:r w:rsidRPr="005B2B87">
        <w:rPr>
          <w:rStyle w:val="af2"/>
        </w:rPr>
        <w:t>7</w:t>
      </w:r>
      <w:r w:rsidRPr="005B2B87">
        <w:rPr>
          <w:rFonts w:hint="cs"/>
          <w:rtl/>
        </w:rPr>
        <w:t xml:space="preserve"> </w:t>
      </w:r>
      <w:r>
        <w:rPr>
          <w:rFonts w:hint="cs"/>
          <w:rtl/>
        </w:rPr>
        <w:t>מתוך 12</w:t>
      </w:r>
    </w:p>
    <w:p w:rsidR="00BF12E4" w:rsidRDefault="00BF12E4" w:rsidP="00BF12E4">
      <w:pPr>
        <w:widowControl w:val="0"/>
        <w:numPr>
          <w:ilvl w:val="1"/>
          <w:numId w:val="196"/>
        </w:numPr>
        <w:overflowPunct/>
        <w:autoSpaceDE/>
        <w:autoSpaceDN/>
        <w:adjustRightInd/>
        <w:spacing w:after="160" w:line="300" w:lineRule="atLeast"/>
        <w:textAlignment w:val="auto"/>
        <w:rPr>
          <w:lang w:eastAsia="en-US"/>
        </w:rPr>
      </w:pPr>
      <w:r w:rsidRPr="005B2B87">
        <w:rPr>
          <w:rFonts w:hint="cs"/>
          <w:rtl/>
          <w:lang w:eastAsia="en-US"/>
        </w:rPr>
        <w:t>ידוע לצד ב</w:t>
      </w:r>
      <w:r w:rsidRPr="005B2B87">
        <w:rPr>
          <w:rtl/>
          <w:lang w:eastAsia="en-US"/>
        </w:rPr>
        <w:t>'</w:t>
      </w:r>
      <w:r w:rsidRPr="005B2B87">
        <w:rPr>
          <w:rFonts w:hint="cs"/>
          <w:rtl/>
          <w:lang w:eastAsia="en-US"/>
        </w:rPr>
        <w:t xml:space="preserve"> כי עליו לבטח את עצמו ואת עובדיו בביטוח לאומי לבדו ועל חשבונו.</w:t>
      </w:r>
    </w:p>
    <w:p w:rsidR="00BF12E4" w:rsidRDefault="00BF12E4" w:rsidP="00BF12E4">
      <w:pPr>
        <w:widowControl w:val="0"/>
        <w:numPr>
          <w:ilvl w:val="1"/>
          <w:numId w:val="196"/>
        </w:numPr>
        <w:overflowPunct/>
        <w:autoSpaceDE/>
        <w:autoSpaceDN/>
        <w:adjustRightInd/>
        <w:spacing w:after="160" w:line="300" w:lineRule="atLeast"/>
        <w:textAlignment w:val="auto"/>
        <w:rPr>
          <w:noProof/>
        </w:rPr>
      </w:pPr>
      <w:r>
        <w:rPr>
          <w:rFonts w:hint="cs"/>
          <w:rtl/>
        </w:rPr>
        <w:t xml:space="preserve">במקרה שבו צד ב' הינו חברה, החתימה על </w:t>
      </w:r>
      <w:r w:rsidRPr="006B564A">
        <w:rPr>
          <w:rtl/>
        </w:rPr>
        <w:t xml:space="preserve">הסכם ההתקשרות </w:t>
      </w:r>
      <w:r>
        <w:rPr>
          <w:rFonts w:hint="cs"/>
          <w:rtl/>
        </w:rPr>
        <w:t xml:space="preserve">עמו מותנית בכך שצד ב' אינו </w:t>
      </w:r>
      <w:r w:rsidRPr="00187F6E">
        <w:rPr>
          <w:rtl/>
        </w:rPr>
        <w:t xml:space="preserve">חברה מפרת חוק </w:t>
      </w:r>
      <w:r>
        <w:rPr>
          <w:rFonts w:hint="cs"/>
          <w:rtl/>
        </w:rPr>
        <w:t>ולא</w:t>
      </w:r>
      <w:r w:rsidRPr="00187F6E">
        <w:rPr>
          <w:rtl/>
        </w:rPr>
        <w:t xml:space="preserve"> </w:t>
      </w:r>
      <w:r>
        <w:rPr>
          <w:rFonts w:hint="cs"/>
          <w:rtl/>
        </w:rPr>
        <w:t>מצוי</w:t>
      </w:r>
      <w:r w:rsidRPr="00187F6E">
        <w:rPr>
          <w:rtl/>
        </w:rPr>
        <w:t xml:space="preserve"> בהתראה לפני רישום כחברה מפרת חוק</w:t>
      </w:r>
      <w:r>
        <w:rPr>
          <w:rFonts w:hint="cs"/>
          <w:rtl/>
        </w:rPr>
        <w:t>.</w:t>
      </w:r>
    </w:p>
    <w:p w:rsidR="000C62B0" w:rsidRPr="00BF12E4" w:rsidRDefault="000C62B0" w:rsidP="000C62B0">
      <w:pPr>
        <w:overflowPunct/>
        <w:autoSpaceDE/>
        <w:autoSpaceDN/>
        <w:adjustRightInd/>
        <w:spacing w:line="240" w:lineRule="auto"/>
        <w:jc w:val="left"/>
        <w:textAlignment w:val="auto"/>
        <w:rPr>
          <w:rFonts w:ascii="Arial" w:eastAsia="Calibri" w:hAnsi="Arial" w:cs="Arial"/>
          <w:sz w:val="22"/>
          <w:szCs w:val="22"/>
          <w:lang w:eastAsia="en-US"/>
        </w:rPr>
      </w:pPr>
    </w:p>
    <w:p w:rsidR="000C62B0" w:rsidRPr="000C62B0" w:rsidRDefault="000C62B0" w:rsidP="000C62B0">
      <w:pPr>
        <w:widowControl w:val="0"/>
        <w:numPr>
          <w:ilvl w:val="1"/>
          <w:numId w:val="196"/>
        </w:numPr>
        <w:overflowPunct/>
        <w:autoSpaceDE/>
        <w:autoSpaceDN/>
        <w:adjustRightInd/>
        <w:spacing w:after="160" w:line="300" w:lineRule="atLeast"/>
        <w:textAlignment w:val="auto"/>
        <w:rPr>
          <w:rtl/>
          <w:lang w:eastAsia="en-US"/>
        </w:rPr>
      </w:pPr>
      <w:r w:rsidRPr="000C62B0">
        <w:rPr>
          <w:rtl/>
          <w:lang w:eastAsia="en-US"/>
        </w:rPr>
        <w:t>צד ב' מקבל על עצמו את האחריות לכל נזק או אובדן שיגרמו לגופו ו/או לרכושו של כל אדם אחר, לרבות לעובדי צד ב' והמועסקים על ידו בביצוע חוזה זה או לכל נזק כלכלי/פיננסי טהור, עקב מעשה או מחדל של צד ב', עובדיו, שליחיו או כל מי שבא מכוחו ו/או מטעמו תוך כדי ביצוע חוזה זה.</w:t>
      </w:r>
    </w:p>
    <w:p w:rsidR="000C62B0" w:rsidRPr="000C62B0" w:rsidRDefault="000C62B0" w:rsidP="000C62B0">
      <w:pPr>
        <w:widowControl w:val="0"/>
        <w:overflowPunct/>
        <w:autoSpaceDE/>
        <w:autoSpaceDN/>
        <w:adjustRightInd/>
        <w:spacing w:after="160" w:line="300" w:lineRule="atLeast"/>
        <w:ind w:left="1418"/>
        <w:textAlignment w:val="auto"/>
        <w:rPr>
          <w:rtl/>
          <w:lang w:eastAsia="en-US"/>
        </w:rPr>
      </w:pPr>
      <w:r w:rsidRPr="000C62B0">
        <w:rPr>
          <w:rtl/>
          <w:lang w:eastAsia="en-US"/>
        </w:rPr>
        <w:t>חויבה המדינה לשלם סכום כלשהו בגין מעשה או מחדל שצד ב' אחראי להם על פי כל דין או על פי חוזה זה ישפה צד ב' את המדינה באופן מיידי בגין כל סכום שחויבה לשלם.</w:t>
      </w:r>
    </w:p>
    <w:p w:rsidR="000C62B0" w:rsidRPr="00A40358" w:rsidRDefault="000C62B0" w:rsidP="00A40358">
      <w:pPr>
        <w:widowControl w:val="0"/>
        <w:overflowPunct/>
        <w:autoSpaceDE/>
        <w:autoSpaceDN/>
        <w:adjustRightInd/>
        <w:spacing w:after="160" w:line="300" w:lineRule="atLeast"/>
        <w:ind w:left="1418"/>
        <w:textAlignment w:val="auto"/>
        <w:rPr>
          <w:rtl/>
          <w:lang w:eastAsia="en-US"/>
        </w:rPr>
      </w:pPr>
      <w:r w:rsidRPr="00A40358">
        <w:rPr>
          <w:rtl/>
          <w:lang w:eastAsia="en-US"/>
        </w:rPr>
        <w:t>במקרים שבהם המשרד נתבע בחוב שנובע מהתנהלות של צד ב' המשרד יודיע לצד ב' על התביעה בכדי לאפשר לו להתגונן. אין במתן ההודעה על ידי המשרד בכדי לפטור את צד ב' מהחובה לשפות את המדינה.</w:t>
      </w:r>
    </w:p>
    <w:p w:rsidR="000C62B0" w:rsidRPr="000C62B0" w:rsidRDefault="000C62B0" w:rsidP="000C62B0">
      <w:pPr>
        <w:overflowPunct/>
        <w:autoSpaceDE/>
        <w:autoSpaceDN/>
        <w:adjustRightInd/>
        <w:spacing w:line="240" w:lineRule="auto"/>
        <w:jc w:val="left"/>
        <w:textAlignment w:val="auto"/>
        <w:rPr>
          <w:rFonts w:ascii="Arial" w:eastAsia="Calibri" w:hAnsi="Arial" w:cs="Arial"/>
          <w:sz w:val="22"/>
          <w:szCs w:val="22"/>
          <w:rtl/>
          <w:lang w:eastAsia="en-US"/>
        </w:rPr>
      </w:pPr>
    </w:p>
    <w:p w:rsidR="00497E23" w:rsidRDefault="00497E23" w:rsidP="00BD3B27">
      <w:pPr>
        <w:widowControl w:val="0"/>
        <w:numPr>
          <w:ilvl w:val="0"/>
          <w:numId w:val="196"/>
        </w:numPr>
        <w:spacing w:after="100" w:line="300" w:lineRule="atLeast"/>
        <w:textAlignment w:val="auto"/>
        <w:rPr>
          <w:b/>
          <w:bCs/>
          <w:u w:val="single"/>
          <w:lang w:eastAsia="en-US"/>
        </w:rPr>
      </w:pPr>
      <w:r w:rsidRPr="005B2B87">
        <w:rPr>
          <w:rFonts w:hint="cs"/>
          <w:b/>
          <w:bCs/>
          <w:u w:val="single"/>
          <w:rtl/>
          <w:lang w:eastAsia="en-US"/>
        </w:rPr>
        <w:t>ביטוח</w:t>
      </w:r>
    </w:p>
    <w:p w:rsidR="00BD0FD9" w:rsidRPr="00BD0FD9" w:rsidRDefault="00BD0FD9" w:rsidP="00BD0FD9">
      <w:pPr>
        <w:widowControl w:val="0"/>
        <w:spacing w:line="240" w:lineRule="auto"/>
        <w:ind w:left="709"/>
        <w:rPr>
          <w:b/>
          <w:bCs/>
        </w:rPr>
      </w:pPr>
      <w:r w:rsidRPr="00BD0FD9">
        <w:rPr>
          <w:rFonts w:hint="cs"/>
          <w:b/>
          <w:bCs/>
          <w:rtl/>
        </w:rPr>
        <w:t xml:space="preserve">צד ב' </w:t>
      </w:r>
      <w:r w:rsidRPr="00BD0FD9">
        <w:rPr>
          <w:b/>
          <w:bCs/>
          <w:rtl/>
        </w:rPr>
        <w:t>מתחייב לבצע ולקיים את הביטוחים המפורטים בזה לטובת</w:t>
      </w:r>
      <w:r w:rsidRPr="00BD0FD9">
        <w:rPr>
          <w:rFonts w:hint="cs"/>
          <w:b/>
          <w:bCs/>
          <w:rtl/>
        </w:rPr>
        <w:t>ו</w:t>
      </w:r>
      <w:r w:rsidRPr="00BD0FD9">
        <w:rPr>
          <w:b/>
          <w:bCs/>
          <w:rtl/>
        </w:rPr>
        <w:t xml:space="preserve"> ולטובת מדינת ישראל –</w:t>
      </w:r>
      <w:r w:rsidRPr="00BD0FD9">
        <w:rPr>
          <w:rFonts w:hint="cs"/>
          <w:b/>
          <w:bCs/>
          <w:rtl/>
        </w:rPr>
        <w:t xml:space="preserve"> </w:t>
      </w:r>
      <w:r w:rsidRPr="00BD0FD9">
        <w:rPr>
          <w:b/>
          <w:bCs/>
          <w:rtl/>
        </w:rPr>
        <w:t>משרד החינוך</w:t>
      </w:r>
      <w:r w:rsidRPr="00BD0FD9">
        <w:rPr>
          <w:rFonts w:hint="cs"/>
          <w:b/>
          <w:bCs/>
          <w:rtl/>
        </w:rPr>
        <w:t xml:space="preserve"> </w:t>
      </w:r>
      <w:r w:rsidRPr="00BD0FD9">
        <w:rPr>
          <w:b/>
          <w:bCs/>
          <w:rtl/>
        </w:rPr>
        <w:t>כשהם כוללים את כל הכיסויים והתנאים הנדרשים להלן וכאשר גבולות האחריות לא יפחתו מהמצוין להלן:</w:t>
      </w:r>
    </w:p>
    <w:p w:rsidR="005F6B43" w:rsidRPr="00BD0FD9" w:rsidRDefault="005F6B43" w:rsidP="005F6B43">
      <w:pPr>
        <w:widowControl w:val="0"/>
        <w:tabs>
          <w:tab w:val="left" w:pos="-2042"/>
        </w:tabs>
        <w:overflowPunct/>
        <w:autoSpaceDE/>
        <w:autoSpaceDN/>
        <w:adjustRightInd/>
        <w:spacing w:line="300" w:lineRule="atLeast"/>
        <w:ind w:left="849" w:hanging="849"/>
        <w:textAlignment w:val="auto"/>
        <w:rPr>
          <w:noProof/>
          <w:rtl/>
        </w:rPr>
      </w:pPr>
    </w:p>
    <w:p w:rsidR="005F6B43" w:rsidRPr="003F6972" w:rsidRDefault="005F6B43" w:rsidP="001E1D16">
      <w:pPr>
        <w:widowControl w:val="0"/>
        <w:numPr>
          <w:ilvl w:val="1"/>
          <w:numId w:val="196"/>
        </w:numPr>
        <w:spacing w:after="100" w:line="300" w:lineRule="atLeast"/>
        <w:textAlignment w:val="auto"/>
        <w:rPr>
          <w:b/>
          <w:bCs/>
          <w:u w:val="single"/>
        </w:rPr>
      </w:pPr>
      <w:r w:rsidRPr="003F6972">
        <w:rPr>
          <w:b/>
          <w:bCs/>
          <w:u w:val="single"/>
          <w:rtl/>
        </w:rPr>
        <w:t>ביטוח חבות מעבידים</w:t>
      </w:r>
    </w:p>
    <w:p w:rsidR="00BD0FD9" w:rsidRPr="00BD0FD9" w:rsidRDefault="00BD0FD9" w:rsidP="001E1D16">
      <w:pPr>
        <w:widowControl w:val="0"/>
        <w:numPr>
          <w:ilvl w:val="2"/>
          <w:numId w:val="196"/>
        </w:numPr>
        <w:spacing w:after="100" w:line="300" w:lineRule="atLeast"/>
        <w:textAlignment w:val="auto"/>
      </w:pPr>
      <w:r w:rsidRPr="00BD0FD9">
        <w:rPr>
          <w:rFonts w:hint="cs"/>
          <w:rtl/>
        </w:rPr>
        <w:t xml:space="preserve">צד ב' </w:t>
      </w:r>
      <w:r w:rsidRPr="00BD0FD9">
        <w:rPr>
          <w:rtl/>
        </w:rPr>
        <w:t>יבטח אחריותו החוקית על פי פקודת הנזיקין (נוסח חדש) ו/או חוק האחריות למוצרים פגומים תש"ם -1980 כלפי עובדיו בביטוח חבות המעבידים בכל תחומי מדינת ישראל והשטחים המוחזקים.</w:t>
      </w:r>
    </w:p>
    <w:p w:rsidR="00BD0FD9" w:rsidRPr="00BD0FD9" w:rsidRDefault="00BD0FD9" w:rsidP="001E1D16">
      <w:pPr>
        <w:widowControl w:val="0"/>
        <w:numPr>
          <w:ilvl w:val="2"/>
          <w:numId w:val="196"/>
        </w:numPr>
        <w:spacing w:after="100" w:line="300" w:lineRule="atLeast"/>
        <w:textAlignment w:val="auto"/>
      </w:pPr>
      <w:r w:rsidRPr="00BD0FD9">
        <w:rPr>
          <w:rtl/>
        </w:rPr>
        <w:t>גבול האחריות לא יפחת מסך</w:t>
      </w:r>
      <w:r w:rsidRPr="00BD0FD9">
        <w:rPr>
          <w:rFonts w:hint="cs"/>
          <w:rtl/>
        </w:rPr>
        <w:t xml:space="preserve"> </w:t>
      </w:r>
      <w:r w:rsidRPr="00BD0FD9">
        <w:rPr>
          <w:rtl/>
        </w:rPr>
        <w:t xml:space="preserve">- 20,000,000 ₪ לעובד, למקרה ולתקופת הביטוח.  </w:t>
      </w:r>
    </w:p>
    <w:p w:rsidR="00BD0FD9" w:rsidRPr="00BD0FD9" w:rsidRDefault="00BD0FD9" w:rsidP="001E1D16">
      <w:pPr>
        <w:widowControl w:val="0"/>
        <w:numPr>
          <w:ilvl w:val="2"/>
          <w:numId w:val="196"/>
        </w:numPr>
        <w:spacing w:after="100" w:line="300" w:lineRule="atLeast"/>
        <w:textAlignment w:val="auto"/>
      </w:pPr>
      <w:r w:rsidRPr="00BD0FD9">
        <w:rPr>
          <w:rtl/>
        </w:rPr>
        <w:t>הביטוח יורחב לכסות חבות המבוטח כלפי קבלנים, קבלני משנה ועובדיהם היה ויחשב כמעבידם.</w:t>
      </w:r>
    </w:p>
    <w:p w:rsidR="00BD0FD9" w:rsidRPr="00BD0FD9" w:rsidRDefault="00BD0FD9" w:rsidP="001E1D16">
      <w:pPr>
        <w:widowControl w:val="0"/>
        <w:numPr>
          <w:ilvl w:val="2"/>
          <w:numId w:val="196"/>
        </w:numPr>
        <w:spacing w:after="100" w:line="300" w:lineRule="atLeast"/>
        <w:textAlignment w:val="auto"/>
      </w:pPr>
      <w:r w:rsidRPr="00BD0FD9">
        <w:rPr>
          <w:rtl/>
        </w:rPr>
        <w:t>הביטוח יורחב לשפות את מדינת ישראל –</w:t>
      </w:r>
      <w:r w:rsidRPr="00BD0FD9">
        <w:rPr>
          <w:rFonts w:hint="cs"/>
          <w:rtl/>
        </w:rPr>
        <w:t xml:space="preserve"> </w:t>
      </w:r>
      <w:r w:rsidRPr="00BD0FD9">
        <w:rPr>
          <w:rtl/>
        </w:rPr>
        <w:t>משרד החינוך</w:t>
      </w:r>
      <w:r w:rsidRPr="00BD0FD9">
        <w:rPr>
          <w:rFonts w:hint="cs"/>
          <w:rtl/>
        </w:rPr>
        <w:t xml:space="preserve">, </w:t>
      </w:r>
      <w:r w:rsidRPr="00BD0FD9">
        <w:rPr>
          <w:rtl/>
        </w:rPr>
        <w:t xml:space="preserve">היה ונטען לעניין קרות תאונת עבודה/מחלת מקצוע כלשהי כי הם נושאים בחבות מעביד כלשהם כלפי מי מעובדי </w:t>
      </w:r>
      <w:r w:rsidRPr="00BD0FD9">
        <w:rPr>
          <w:rFonts w:hint="cs"/>
          <w:rtl/>
        </w:rPr>
        <w:t xml:space="preserve">צד ב' </w:t>
      </w:r>
      <w:r w:rsidRPr="00BD0FD9">
        <w:rPr>
          <w:rtl/>
        </w:rPr>
        <w:t>קבלנים, קבלני משנה ועובדיהם שבשירות</w:t>
      </w:r>
      <w:r w:rsidRPr="00BD0FD9">
        <w:rPr>
          <w:rFonts w:hint="cs"/>
          <w:rtl/>
        </w:rPr>
        <w:t>ו</w:t>
      </w:r>
      <w:r w:rsidRPr="00BD0FD9">
        <w:rPr>
          <w:rtl/>
        </w:rPr>
        <w:t>.</w:t>
      </w:r>
    </w:p>
    <w:p w:rsidR="005F6B43" w:rsidRPr="00BD0FD9" w:rsidRDefault="005F6B43" w:rsidP="005F6B43">
      <w:pPr>
        <w:widowControl w:val="0"/>
        <w:tabs>
          <w:tab w:val="left" w:pos="-2042"/>
        </w:tabs>
        <w:overflowPunct/>
        <w:autoSpaceDE/>
        <w:autoSpaceDN/>
        <w:adjustRightInd/>
        <w:spacing w:line="300" w:lineRule="atLeast"/>
        <w:ind w:left="849" w:hanging="849"/>
        <w:textAlignment w:val="auto"/>
      </w:pPr>
    </w:p>
    <w:p w:rsidR="005F6B43" w:rsidRPr="003F6972" w:rsidRDefault="005F6B43" w:rsidP="001E1D16">
      <w:pPr>
        <w:widowControl w:val="0"/>
        <w:numPr>
          <w:ilvl w:val="1"/>
          <w:numId w:val="196"/>
        </w:numPr>
        <w:spacing w:after="100" w:line="300" w:lineRule="atLeast"/>
        <w:textAlignment w:val="auto"/>
        <w:rPr>
          <w:b/>
          <w:bCs/>
          <w:u w:val="single"/>
          <w:rtl/>
        </w:rPr>
      </w:pPr>
      <w:r w:rsidRPr="003F6972">
        <w:rPr>
          <w:rFonts w:hint="cs"/>
          <w:b/>
          <w:bCs/>
          <w:u w:val="single"/>
          <w:rtl/>
        </w:rPr>
        <w:t>ביטוח אחריות כלפי צד שלישי</w:t>
      </w:r>
    </w:p>
    <w:p w:rsidR="00BD0FD9" w:rsidRPr="00BD0FD9" w:rsidRDefault="00BD0FD9" w:rsidP="001E1D16">
      <w:pPr>
        <w:widowControl w:val="0"/>
        <w:numPr>
          <w:ilvl w:val="2"/>
          <w:numId w:val="196"/>
        </w:numPr>
        <w:spacing w:after="100" w:line="300" w:lineRule="atLeast"/>
        <w:textAlignment w:val="auto"/>
        <w:rPr>
          <w:rtl/>
        </w:rPr>
      </w:pPr>
      <w:r w:rsidRPr="00BD0FD9">
        <w:rPr>
          <w:rFonts w:hint="cs"/>
          <w:rtl/>
        </w:rPr>
        <w:t xml:space="preserve">צד ב' </w:t>
      </w:r>
      <w:r w:rsidRPr="00BD0FD9">
        <w:rPr>
          <w:rtl/>
        </w:rPr>
        <w:t>יבטח אחריותו החוקית על פי דיני מדינת ישראל בביטוח אחריות כלפי צד שלישי גוף ורכוש (כולל נזקי גרר), בגין פעילות</w:t>
      </w:r>
      <w:r w:rsidRPr="00BD0FD9">
        <w:rPr>
          <w:rFonts w:hint="cs"/>
          <w:rtl/>
        </w:rPr>
        <w:t>ו</w:t>
      </w:r>
      <w:r w:rsidRPr="00BD0FD9">
        <w:rPr>
          <w:rtl/>
        </w:rPr>
        <w:t xml:space="preserve"> בכל תחומי מדינת ישראל והשטחים המוחזקים.</w:t>
      </w:r>
    </w:p>
    <w:p w:rsidR="00BD0FD9" w:rsidRPr="00BD0FD9" w:rsidRDefault="00BD0FD9" w:rsidP="001E1D16">
      <w:pPr>
        <w:widowControl w:val="0"/>
        <w:numPr>
          <w:ilvl w:val="2"/>
          <w:numId w:val="196"/>
        </w:numPr>
        <w:spacing w:after="100" w:line="300" w:lineRule="atLeast"/>
        <w:textAlignment w:val="auto"/>
        <w:rPr>
          <w:rtl/>
        </w:rPr>
      </w:pPr>
      <w:r w:rsidRPr="00BD0FD9">
        <w:rPr>
          <w:rtl/>
        </w:rPr>
        <w:t xml:space="preserve">גבול האחריות לא יפחת מסך </w:t>
      </w:r>
      <w:r w:rsidRPr="00BD0FD9">
        <w:rPr>
          <w:rFonts w:hint="cs"/>
          <w:rtl/>
        </w:rPr>
        <w:t xml:space="preserve">4,000,000 ₪ </w:t>
      </w:r>
      <w:r w:rsidRPr="00BD0FD9">
        <w:rPr>
          <w:rtl/>
        </w:rPr>
        <w:t xml:space="preserve">למקרה ולתקופת הביטוח. </w:t>
      </w:r>
    </w:p>
    <w:p w:rsidR="00BD0FD9" w:rsidRPr="00BD0FD9" w:rsidRDefault="00BD0FD9" w:rsidP="001E1D16">
      <w:pPr>
        <w:widowControl w:val="0"/>
        <w:numPr>
          <w:ilvl w:val="2"/>
          <w:numId w:val="196"/>
        </w:numPr>
        <w:spacing w:after="100" w:line="300" w:lineRule="atLeast"/>
        <w:textAlignment w:val="auto"/>
      </w:pPr>
      <w:r w:rsidRPr="00BD0FD9">
        <w:rPr>
          <w:rtl/>
        </w:rPr>
        <w:t xml:space="preserve">בפוליסה ייכלל סעיף אחריות צולבת - </w:t>
      </w:r>
      <w:r w:rsidRPr="00BD0FD9">
        <w:t>Cross Liability</w:t>
      </w:r>
      <w:r w:rsidRPr="00BD0FD9">
        <w:rPr>
          <w:rFonts w:hint="cs"/>
          <w:rtl/>
        </w:rPr>
        <w:t>.</w:t>
      </w:r>
    </w:p>
    <w:p w:rsidR="00BD0FD9" w:rsidRPr="00BD0FD9" w:rsidRDefault="00BD0FD9" w:rsidP="001E1D16">
      <w:pPr>
        <w:widowControl w:val="0"/>
        <w:numPr>
          <w:ilvl w:val="2"/>
          <w:numId w:val="196"/>
        </w:numPr>
        <w:spacing w:after="100" w:line="300" w:lineRule="atLeast"/>
        <w:textAlignment w:val="auto"/>
      </w:pPr>
      <w:r w:rsidRPr="00BD0FD9">
        <w:rPr>
          <w:rtl/>
        </w:rPr>
        <w:t>הביטוח יורחב לכסות חבות המבוטח כלפי צד שלישי בגין פעילות של קבלנים, קבלני משנה ועובדיהם.</w:t>
      </w:r>
    </w:p>
    <w:p w:rsidR="00BD0FD9" w:rsidRDefault="00BD0FD9" w:rsidP="001E1D16">
      <w:pPr>
        <w:widowControl w:val="0"/>
        <w:numPr>
          <w:ilvl w:val="2"/>
          <w:numId w:val="196"/>
        </w:numPr>
        <w:spacing w:after="100" w:line="300" w:lineRule="atLeast"/>
        <w:textAlignment w:val="auto"/>
      </w:pPr>
      <w:r w:rsidRPr="00BD0FD9">
        <w:rPr>
          <w:rFonts w:hint="cs"/>
          <w:rtl/>
        </w:rPr>
        <w:t xml:space="preserve">הביטוח יורחב לכסות נזקים שיגרמו כתוצאה מפריקה וטעינה על ידי ובאמצעות מכשירי הרמה מכל סוג שהוא. אם קיים סייג/ חריג לגבי טעינה ופריקה, הוא יבוטל. </w:t>
      </w:r>
    </w:p>
    <w:p w:rsidR="00787F1D" w:rsidRPr="00BD0FD9" w:rsidRDefault="00787F1D" w:rsidP="00787F1D">
      <w:pPr>
        <w:widowControl w:val="0"/>
        <w:spacing w:after="100" w:line="300" w:lineRule="atLeast"/>
        <w:ind w:left="2268"/>
        <w:textAlignment w:val="auto"/>
      </w:pPr>
    </w:p>
    <w:p w:rsidR="00787F1D" w:rsidRPr="005B2B87" w:rsidRDefault="00950C7A" w:rsidP="00787F1D">
      <w:pPr>
        <w:widowControl w:val="0"/>
        <w:spacing w:after="100" w:line="300" w:lineRule="atLeast"/>
        <w:ind w:left="2268"/>
        <w:jc w:val="right"/>
        <w:textAlignment w:val="auto"/>
        <w:rPr>
          <w:rtl/>
        </w:rPr>
      </w:pPr>
      <w:r>
        <w:rPr>
          <w:rFonts w:hint="cs"/>
          <w:rtl/>
        </w:rPr>
        <w:lastRenderedPageBreak/>
        <w:t xml:space="preserve"> נספח מספר 1</w:t>
      </w:r>
    </w:p>
    <w:p w:rsidR="00787F1D" w:rsidRPr="005B2B87" w:rsidRDefault="00787F1D" w:rsidP="00787F1D">
      <w:pPr>
        <w:widowControl w:val="0"/>
        <w:spacing w:line="240" w:lineRule="auto"/>
        <w:ind w:left="-33"/>
        <w:jc w:val="right"/>
        <w:rPr>
          <w:rtl/>
          <w:lang w:eastAsia="en-US"/>
        </w:rPr>
      </w:pPr>
      <w:r w:rsidRPr="005B2B87">
        <w:rPr>
          <w:rFonts w:hint="cs"/>
          <w:rtl/>
        </w:rPr>
        <w:t xml:space="preserve">דף </w:t>
      </w:r>
      <w:r>
        <w:rPr>
          <w:rStyle w:val="af2"/>
          <w:rFonts w:hint="cs"/>
          <w:rtl/>
        </w:rPr>
        <w:t>8</w:t>
      </w:r>
      <w:r w:rsidRPr="005B2B87">
        <w:rPr>
          <w:rFonts w:hint="cs"/>
          <w:rtl/>
        </w:rPr>
        <w:t xml:space="preserve"> </w:t>
      </w:r>
      <w:r>
        <w:rPr>
          <w:rFonts w:hint="cs"/>
          <w:rtl/>
        </w:rPr>
        <w:t>מתוך 12</w:t>
      </w:r>
    </w:p>
    <w:p w:rsidR="00BD0FD9" w:rsidRPr="00BD0FD9" w:rsidRDefault="00BD0FD9" w:rsidP="001E1D16">
      <w:pPr>
        <w:widowControl w:val="0"/>
        <w:numPr>
          <w:ilvl w:val="2"/>
          <w:numId w:val="196"/>
        </w:numPr>
        <w:spacing w:after="100" w:line="300" w:lineRule="atLeast"/>
        <w:textAlignment w:val="auto"/>
      </w:pPr>
      <w:r w:rsidRPr="00BD0FD9">
        <w:rPr>
          <w:rtl/>
        </w:rPr>
        <w:t>מנהלי פרויקט, שליחים ובעלי תפקיד</w:t>
      </w:r>
      <w:r w:rsidRPr="00BD0FD9">
        <w:rPr>
          <w:rFonts w:hint="cs"/>
          <w:rtl/>
        </w:rPr>
        <w:t>ים</w:t>
      </w:r>
      <w:r w:rsidRPr="00BD0FD9">
        <w:rPr>
          <w:rtl/>
        </w:rPr>
        <w:t xml:space="preserve"> נוספים שאינם מכוסים במסגרת ביטוח חבות המעבידים של צד ב', כולל רכושם ייחשבו צד שלישי.</w:t>
      </w:r>
    </w:p>
    <w:p w:rsidR="00BD0FD9" w:rsidRPr="00BD0FD9" w:rsidRDefault="00BD0FD9" w:rsidP="001E1D16">
      <w:pPr>
        <w:widowControl w:val="0"/>
        <w:numPr>
          <w:ilvl w:val="2"/>
          <w:numId w:val="196"/>
        </w:numPr>
        <w:spacing w:after="100" w:line="300" w:lineRule="atLeast"/>
        <w:textAlignment w:val="auto"/>
      </w:pPr>
      <w:r w:rsidRPr="00BD0FD9">
        <w:rPr>
          <w:rtl/>
        </w:rPr>
        <w:t>הביטוח יורחב לשפות את מדינת ישראל –</w:t>
      </w:r>
      <w:r w:rsidRPr="00BD0FD9">
        <w:rPr>
          <w:rFonts w:hint="cs"/>
          <w:rtl/>
        </w:rPr>
        <w:t xml:space="preserve"> </w:t>
      </w:r>
      <w:r w:rsidRPr="00BD0FD9">
        <w:rPr>
          <w:rtl/>
        </w:rPr>
        <w:t>משרד החינוך</w:t>
      </w:r>
      <w:r w:rsidRPr="00BD0FD9">
        <w:rPr>
          <w:rFonts w:hint="cs"/>
          <w:rtl/>
        </w:rPr>
        <w:t xml:space="preserve"> </w:t>
      </w:r>
      <w:r w:rsidRPr="00BD0FD9">
        <w:rPr>
          <w:rtl/>
        </w:rPr>
        <w:t xml:space="preserve">ככל שייחשבו אחראים למעשי ו/או מחדלי </w:t>
      </w:r>
      <w:r w:rsidRPr="00BD0FD9">
        <w:rPr>
          <w:rFonts w:hint="cs"/>
          <w:rtl/>
        </w:rPr>
        <w:t xml:space="preserve">צד ב' </w:t>
      </w:r>
      <w:r w:rsidRPr="00BD0FD9">
        <w:rPr>
          <w:rtl/>
        </w:rPr>
        <w:t>וכל הפועלים מטעמו.</w:t>
      </w:r>
    </w:p>
    <w:p w:rsidR="005F6B43" w:rsidRPr="003F6972" w:rsidRDefault="005F6B43" w:rsidP="001E1D16">
      <w:pPr>
        <w:widowControl w:val="0"/>
        <w:numPr>
          <w:ilvl w:val="1"/>
          <w:numId w:val="196"/>
        </w:numPr>
        <w:spacing w:after="100" w:line="300" w:lineRule="atLeast"/>
        <w:textAlignment w:val="auto"/>
        <w:rPr>
          <w:b/>
          <w:bCs/>
          <w:u w:val="single"/>
        </w:rPr>
      </w:pPr>
      <w:r w:rsidRPr="003F6972">
        <w:rPr>
          <w:rFonts w:hint="cs"/>
          <w:b/>
          <w:bCs/>
          <w:u w:val="single"/>
          <w:rtl/>
        </w:rPr>
        <w:t xml:space="preserve">ביטוחים נוספים </w:t>
      </w:r>
    </w:p>
    <w:p w:rsidR="00BD0FD9" w:rsidRPr="00147911" w:rsidRDefault="00BD0FD9" w:rsidP="001E1D16">
      <w:pPr>
        <w:ind w:left="1417"/>
        <w:rPr>
          <w:rFonts w:ascii="David" w:hAnsi="David"/>
          <w:rtl/>
        </w:rPr>
      </w:pPr>
      <w:r w:rsidRPr="00147911">
        <w:rPr>
          <w:rFonts w:ascii="David" w:hAnsi="David"/>
          <w:rtl/>
        </w:rPr>
        <w:t>צד ב' ידאג ויוודא כי בעלי מקצוע, ספקים, קבלנים, נותני שירותים - יציגו ביטוחים מתאימים לגבי פעילותם בגבולות אחריות סבירים, כולל ביטוח אחריות כלפי צד שלישי, וביטוח חבות מעבידים כלפי עובדיהם, ביטוח אחריות מקצועית (ככל ורלוונטיים). ביטוחי החבויות יורחבו לשפות את מדינת ישראל – משרד החינוך, ככל שיחשבו אחראים למעשיהם ו/או מחדליהם. בכפוף להרחב השיפוי האמור ייחשבו מדינת ישראל – משרד החינוך כמבוטחים נוספים, כולל (בכל הביטוחים) ויתור המבטח על זכות השיבוב כלפיהם וכלפי עובדיהם, אולם ויתור כאמור לא יחול לטובת אדם שגרם לנזק מתוך כוונת זדון וכן סעיף לפיו הביטוחים יהיו קודמים וראשוניים ללא זכות השתתפות ו/או חזרה.</w:t>
      </w:r>
    </w:p>
    <w:p w:rsidR="005F6B43" w:rsidRPr="003F6972" w:rsidRDefault="005F6B43" w:rsidP="00BD0FD9">
      <w:pPr>
        <w:overflowPunct/>
        <w:autoSpaceDE/>
        <w:autoSpaceDN/>
        <w:adjustRightInd/>
        <w:spacing w:after="200"/>
        <w:ind w:left="1418" w:firstLine="15"/>
        <w:contextualSpacing/>
        <w:textAlignment w:val="auto"/>
        <w:rPr>
          <w:noProof/>
          <w:rtl/>
        </w:rPr>
      </w:pPr>
    </w:p>
    <w:p w:rsidR="005F6B43" w:rsidRPr="003F6972" w:rsidRDefault="005F6B43" w:rsidP="001E1D16">
      <w:pPr>
        <w:widowControl w:val="0"/>
        <w:numPr>
          <w:ilvl w:val="1"/>
          <w:numId w:val="196"/>
        </w:numPr>
        <w:spacing w:after="100" w:line="300" w:lineRule="atLeast"/>
        <w:textAlignment w:val="auto"/>
        <w:rPr>
          <w:b/>
          <w:bCs/>
          <w:u w:val="single"/>
          <w:rtl/>
        </w:rPr>
      </w:pPr>
      <w:r w:rsidRPr="003F6972">
        <w:rPr>
          <w:rFonts w:hint="cs"/>
          <w:b/>
          <w:bCs/>
          <w:u w:val="single"/>
          <w:rtl/>
        </w:rPr>
        <w:t>כללי</w:t>
      </w:r>
    </w:p>
    <w:p w:rsidR="005F6B43" w:rsidRPr="003F6972" w:rsidRDefault="005F6B43" w:rsidP="001E1D16">
      <w:pPr>
        <w:widowControl w:val="0"/>
        <w:numPr>
          <w:ilvl w:val="2"/>
          <w:numId w:val="196"/>
        </w:numPr>
        <w:spacing w:after="100" w:line="300" w:lineRule="atLeast"/>
        <w:textAlignment w:val="auto"/>
        <w:rPr>
          <w:b/>
          <w:bCs/>
          <w:u w:val="single"/>
          <w:rtl/>
          <w:lang w:eastAsia="en-US"/>
        </w:rPr>
      </w:pPr>
      <w:r w:rsidRPr="003F6972">
        <w:rPr>
          <w:rtl/>
          <w:lang w:eastAsia="en-US"/>
        </w:rPr>
        <w:t>בפוליסות הביטוח הנ"ל הנדרשות מצד ב' יכללו התנאים הבאים:</w:t>
      </w:r>
    </w:p>
    <w:p w:rsidR="005F6B43" w:rsidRPr="003F6972" w:rsidRDefault="005F6B43" w:rsidP="005F6B43">
      <w:pPr>
        <w:overflowPunct/>
        <w:autoSpaceDE/>
        <w:autoSpaceDN/>
        <w:adjustRightInd/>
        <w:spacing w:line="240" w:lineRule="auto"/>
        <w:jc w:val="left"/>
        <w:textAlignment w:val="auto"/>
        <w:rPr>
          <w:b/>
          <w:bCs/>
          <w:u w:val="single"/>
          <w:rtl/>
          <w:lang w:eastAsia="en-US"/>
        </w:rPr>
      </w:pPr>
    </w:p>
    <w:p w:rsidR="001E1D16" w:rsidRPr="001E1D16" w:rsidRDefault="001E1D16" w:rsidP="001E1D16">
      <w:pPr>
        <w:widowControl w:val="0"/>
        <w:numPr>
          <w:ilvl w:val="3"/>
          <w:numId w:val="196"/>
        </w:numPr>
        <w:spacing w:after="100" w:line="300" w:lineRule="atLeast"/>
        <w:textAlignment w:val="auto"/>
        <w:rPr>
          <w:rtl/>
          <w:lang w:eastAsia="en-US"/>
        </w:rPr>
      </w:pPr>
      <w:r w:rsidRPr="001E1D16">
        <w:rPr>
          <w:rtl/>
          <w:lang w:eastAsia="en-US"/>
        </w:rPr>
        <w:t>לשם המבוטח יתווספו כמבוטחים נוספים:</w:t>
      </w:r>
      <w:r w:rsidRPr="001E1D16">
        <w:rPr>
          <w:lang w:eastAsia="en-US"/>
        </w:rPr>
        <w:t xml:space="preserve"> </w:t>
      </w:r>
      <w:r w:rsidRPr="001E1D16">
        <w:rPr>
          <w:rtl/>
          <w:lang w:eastAsia="en-US"/>
        </w:rPr>
        <w:t>מדינת ישראל – משרד החינוך</w:t>
      </w:r>
      <w:r w:rsidRPr="001E1D16">
        <w:rPr>
          <w:rFonts w:hint="cs"/>
          <w:rtl/>
          <w:lang w:eastAsia="en-US"/>
        </w:rPr>
        <w:t xml:space="preserve">, </w:t>
      </w:r>
      <w:r w:rsidRPr="001E1D16">
        <w:rPr>
          <w:rtl/>
          <w:lang w:eastAsia="en-US"/>
        </w:rPr>
        <w:t>בכפוף להרחבי השיפוי לעיל.</w:t>
      </w:r>
    </w:p>
    <w:p w:rsidR="001E1D16" w:rsidRPr="001E1D16" w:rsidRDefault="001E1D16" w:rsidP="001E1D16">
      <w:pPr>
        <w:widowControl w:val="0"/>
        <w:numPr>
          <w:ilvl w:val="3"/>
          <w:numId w:val="196"/>
        </w:numPr>
        <w:spacing w:after="100" w:line="300" w:lineRule="atLeast"/>
        <w:textAlignment w:val="auto"/>
        <w:rPr>
          <w:rtl/>
          <w:lang w:eastAsia="en-US"/>
        </w:rPr>
      </w:pPr>
      <w:r w:rsidRPr="001E1D16">
        <w:rPr>
          <w:rtl/>
          <w:lang w:eastAsia="en-US"/>
        </w:rPr>
        <w:t>בכל מקרה של שינוי לרעה או ביטול הביטוח ע"י אחד הצדדים לא יהיה להם כל תוקף אלא, אם ניתנה על כך הודעה מוקדמת של 60 יום במכתב לחשב משרד החינוך.</w:t>
      </w:r>
    </w:p>
    <w:p w:rsidR="001E1D16" w:rsidRPr="001E1D16" w:rsidRDefault="001E1D16" w:rsidP="001E1D16">
      <w:pPr>
        <w:widowControl w:val="0"/>
        <w:numPr>
          <w:ilvl w:val="3"/>
          <w:numId w:val="196"/>
        </w:numPr>
        <w:spacing w:after="100" w:line="300" w:lineRule="atLeast"/>
        <w:textAlignment w:val="auto"/>
        <w:rPr>
          <w:rtl/>
          <w:lang w:eastAsia="en-US"/>
        </w:rPr>
      </w:pPr>
      <w:r w:rsidRPr="001E1D16">
        <w:rPr>
          <w:rtl/>
          <w:lang w:eastAsia="en-US"/>
        </w:rPr>
        <w:t>המבטח מוותר על כל זכות תחלוף/שיבוב, תביעה, השתתפות או חזרה כלפי מדינת ישראל –</w:t>
      </w:r>
      <w:r w:rsidRPr="001E1D16">
        <w:rPr>
          <w:rFonts w:hint="cs"/>
          <w:rtl/>
          <w:lang w:eastAsia="en-US"/>
        </w:rPr>
        <w:t xml:space="preserve"> </w:t>
      </w:r>
      <w:r w:rsidRPr="001E1D16">
        <w:rPr>
          <w:rtl/>
          <w:lang w:eastAsia="en-US"/>
        </w:rPr>
        <w:t>משרד החינוך</w:t>
      </w:r>
      <w:r w:rsidRPr="001E1D16">
        <w:rPr>
          <w:rFonts w:hint="cs"/>
          <w:rtl/>
          <w:lang w:eastAsia="en-US"/>
        </w:rPr>
        <w:t xml:space="preserve"> </w:t>
      </w:r>
      <w:r w:rsidRPr="001E1D16">
        <w:rPr>
          <w:rtl/>
          <w:lang w:eastAsia="en-US"/>
        </w:rPr>
        <w:t>ועובדיהם</w:t>
      </w:r>
      <w:r w:rsidRPr="001E1D16">
        <w:rPr>
          <w:rFonts w:hint="cs"/>
          <w:rtl/>
          <w:lang w:eastAsia="en-US"/>
        </w:rPr>
        <w:t xml:space="preserve"> </w:t>
      </w:r>
      <w:r w:rsidRPr="001E1D16">
        <w:rPr>
          <w:rtl/>
          <w:lang w:eastAsia="en-US"/>
        </w:rPr>
        <w:t>ובלבד שהוויתור לא יחול לטובת אדם שגרם לנזק מתוך כוונת זדון.</w:t>
      </w:r>
    </w:p>
    <w:p w:rsidR="001E1D16" w:rsidRPr="001E1D16" w:rsidRDefault="001E1D16" w:rsidP="001E1D16">
      <w:pPr>
        <w:widowControl w:val="0"/>
        <w:numPr>
          <w:ilvl w:val="3"/>
          <w:numId w:val="196"/>
        </w:numPr>
        <w:spacing w:after="100" w:line="300" w:lineRule="atLeast"/>
        <w:textAlignment w:val="auto"/>
        <w:rPr>
          <w:rtl/>
          <w:lang w:eastAsia="en-US"/>
        </w:rPr>
      </w:pPr>
      <w:r w:rsidRPr="001E1D16">
        <w:rPr>
          <w:rFonts w:hint="cs"/>
          <w:rtl/>
          <w:lang w:eastAsia="en-US"/>
        </w:rPr>
        <w:t xml:space="preserve">צד ב' </w:t>
      </w:r>
      <w:r w:rsidRPr="001E1D16">
        <w:rPr>
          <w:rtl/>
          <w:lang w:eastAsia="en-US"/>
        </w:rPr>
        <w:t>אחראי בלעדית כלפי המבטח לתשלום דמי הביטוח עבור כל הפוליסות ולמילוי כל החובות המוטלות על המבוטח על פי תנאי הפוליסות.</w:t>
      </w:r>
    </w:p>
    <w:p w:rsidR="001E1D16" w:rsidRPr="001E1D16" w:rsidRDefault="001E1D16" w:rsidP="001E1D16">
      <w:pPr>
        <w:widowControl w:val="0"/>
        <w:numPr>
          <w:ilvl w:val="3"/>
          <w:numId w:val="196"/>
        </w:numPr>
        <w:spacing w:after="100" w:line="300" w:lineRule="atLeast"/>
        <w:textAlignment w:val="auto"/>
        <w:rPr>
          <w:rtl/>
          <w:lang w:eastAsia="en-US"/>
        </w:rPr>
      </w:pPr>
      <w:r w:rsidRPr="001E1D16">
        <w:rPr>
          <w:rtl/>
          <w:lang w:eastAsia="en-US"/>
        </w:rPr>
        <w:t xml:space="preserve">ההשתתפויות העצמיות הנקובות בכל פוליסה ופוליסה תחולנה בלעדית על </w:t>
      </w:r>
      <w:r w:rsidRPr="001E1D16">
        <w:rPr>
          <w:rFonts w:hint="cs"/>
          <w:rtl/>
          <w:lang w:eastAsia="en-US"/>
        </w:rPr>
        <w:t xml:space="preserve">צד ב'.  </w:t>
      </w:r>
    </w:p>
    <w:p w:rsidR="001E1D16" w:rsidRPr="001E1D16" w:rsidRDefault="001E1D16" w:rsidP="001E1D16">
      <w:pPr>
        <w:widowControl w:val="0"/>
        <w:numPr>
          <w:ilvl w:val="3"/>
          <w:numId w:val="196"/>
        </w:numPr>
        <w:spacing w:after="100" w:line="300" w:lineRule="atLeast"/>
        <w:textAlignment w:val="auto"/>
        <w:rPr>
          <w:lang w:eastAsia="en-US"/>
        </w:rPr>
      </w:pPr>
      <w:r w:rsidRPr="001E1D16">
        <w:rPr>
          <w:rtl/>
          <w:lang w:eastAsia="en-US"/>
        </w:rPr>
        <w:t>כל סעיף בפוליסות הביטוח המפקיע או מקטין בדרך כלשהי את אחריות המבטח כאשר קיים ביטוח אחר, לא יופעל כלפי מדינת ישראל</w:t>
      </w:r>
      <w:r w:rsidRPr="001E1D16">
        <w:rPr>
          <w:rFonts w:hint="cs"/>
          <w:rtl/>
          <w:lang w:eastAsia="en-US"/>
        </w:rPr>
        <w:t xml:space="preserve">- משרד החינוך, </w:t>
      </w:r>
      <w:r w:rsidRPr="001E1D16">
        <w:rPr>
          <w:rtl/>
          <w:lang w:eastAsia="en-US"/>
        </w:rPr>
        <w:t>והביטוח הינו בחזקת ביטוח ראשוני המזכה במלוא  הזכויות על פי הביטוח.</w:t>
      </w:r>
    </w:p>
    <w:p w:rsidR="001E1D16" w:rsidRPr="001E1D16" w:rsidRDefault="001E1D16" w:rsidP="001E1D16">
      <w:pPr>
        <w:widowControl w:val="0"/>
        <w:numPr>
          <w:ilvl w:val="3"/>
          <w:numId w:val="196"/>
        </w:numPr>
        <w:spacing w:after="100" w:line="300" w:lineRule="atLeast"/>
        <w:textAlignment w:val="auto"/>
        <w:rPr>
          <w:rtl/>
          <w:lang w:eastAsia="en-US"/>
        </w:rPr>
      </w:pPr>
      <w:r w:rsidRPr="001E1D16">
        <w:rPr>
          <w:rtl/>
          <w:lang w:eastAsia="en-US"/>
        </w:rPr>
        <w:t xml:space="preserve">תנאי הכיסוי של הפוליסות חבות מעבידים ואחריות כלפי צד שלישי, לא יפחתו מהמקובל על פי תנאי "פוליסות נוסח ביט", או נוסח המקביל לה אצל אותו המבטח בכפוף להרחבת הכיסויים המתחייבים על פי הנדרש לעיל. </w:t>
      </w:r>
    </w:p>
    <w:p w:rsidR="001E1D16" w:rsidRPr="001E1D16" w:rsidRDefault="001E1D16" w:rsidP="001E1D16">
      <w:pPr>
        <w:widowControl w:val="0"/>
        <w:numPr>
          <w:ilvl w:val="3"/>
          <w:numId w:val="196"/>
        </w:numPr>
        <w:spacing w:after="100" w:line="300" w:lineRule="atLeast"/>
        <w:textAlignment w:val="auto"/>
        <w:rPr>
          <w:lang w:eastAsia="en-US"/>
        </w:rPr>
      </w:pPr>
      <w:r w:rsidRPr="001E1D16">
        <w:rPr>
          <w:rtl/>
          <w:lang w:eastAsia="en-US"/>
        </w:rPr>
        <w:t>חריג כוונה ו/או רשלנות רבתי יבוטל ככל שקיים.</w:t>
      </w:r>
    </w:p>
    <w:p w:rsidR="001E1D16" w:rsidRPr="001E1D16" w:rsidRDefault="001E1D16" w:rsidP="001E1D16">
      <w:pPr>
        <w:widowControl w:val="0"/>
        <w:numPr>
          <w:ilvl w:val="2"/>
          <w:numId w:val="196"/>
        </w:numPr>
        <w:spacing w:after="100" w:line="300" w:lineRule="atLeast"/>
        <w:textAlignment w:val="auto"/>
        <w:rPr>
          <w:rtl/>
        </w:rPr>
      </w:pPr>
      <w:r w:rsidRPr="001E1D16">
        <w:rPr>
          <w:rFonts w:hint="cs"/>
          <w:rtl/>
        </w:rPr>
        <w:t>צד ב'</w:t>
      </w:r>
      <w:r w:rsidRPr="001E1D16">
        <w:rPr>
          <w:rtl/>
        </w:rPr>
        <w:t xml:space="preserve"> מתחייב בכל תקופת ההתקשרות החוזית עם מדינת ישראל –</w:t>
      </w:r>
      <w:r w:rsidRPr="001E1D16">
        <w:rPr>
          <w:rFonts w:hint="cs"/>
          <w:rtl/>
        </w:rPr>
        <w:t xml:space="preserve"> </w:t>
      </w:r>
      <w:r w:rsidRPr="001E1D16">
        <w:rPr>
          <w:rtl/>
        </w:rPr>
        <w:t>משרד החינוך</w:t>
      </w:r>
      <w:r w:rsidRPr="001E1D16">
        <w:rPr>
          <w:rFonts w:hint="cs"/>
          <w:rtl/>
        </w:rPr>
        <w:t xml:space="preserve"> </w:t>
      </w:r>
      <w:r w:rsidRPr="001E1D16">
        <w:rPr>
          <w:rtl/>
        </w:rPr>
        <w:t xml:space="preserve">להחזיק בתוקף את פוליסות הביטוח. </w:t>
      </w:r>
      <w:r w:rsidRPr="001E1D16">
        <w:rPr>
          <w:rFonts w:hint="cs"/>
          <w:rtl/>
        </w:rPr>
        <w:t xml:space="preserve">צד ב' </w:t>
      </w:r>
      <w:r w:rsidRPr="001E1D16">
        <w:rPr>
          <w:rtl/>
        </w:rPr>
        <w:t>מתחייב כי פוליסות הביטוח תחודשנה מדי תקופת ביטוח, כל עוד החוזה עם מדינת ישראל – משרד החינוך</w:t>
      </w:r>
      <w:r w:rsidRPr="001E1D16">
        <w:rPr>
          <w:rFonts w:hint="cs"/>
          <w:rtl/>
        </w:rPr>
        <w:t xml:space="preserve"> </w:t>
      </w:r>
      <w:r w:rsidRPr="001E1D16">
        <w:rPr>
          <w:rtl/>
        </w:rPr>
        <w:t>בתוקף.</w:t>
      </w:r>
    </w:p>
    <w:p w:rsidR="005F6B43" w:rsidRPr="005B2B87" w:rsidRDefault="005F6B43" w:rsidP="001E1D16">
      <w:pPr>
        <w:widowControl w:val="0"/>
        <w:spacing w:after="100" w:line="300" w:lineRule="atLeast"/>
        <w:ind w:left="2268"/>
        <w:jc w:val="right"/>
        <w:textAlignment w:val="auto"/>
        <w:rPr>
          <w:rtl/>
        </w:rPr>
      </w:pPr>
      <w:r>
        <w:rPr>
          <w:rtl/>
        </w:rPr>
        <w:br w:type="page"/>
      </w:r>
      <w:r w:rsidR="00950C7A">
        <w:rPr>
          <w:rFonts w:hint="cs"/>
          <w:rtl/>
        </w:rPr>
        <w:lastRenderedPageBreak/>
        <w:t xml:space="preserve"> נספח מספר 1</w:t>
      </w:r>
    </w:p>
    <w:p w:rsidR="005F6B43" w:rsidRPr="005B2B87" w:rsidRDefault="005F6B43" w:rsidP="00787F1D">
      <w:pPr>
        <w:widowControl w:val="0"/>
        <w:spacing w:line="240" w:lineRule="auto"/>
        <w:ind w:left="-33"/>
        <w:jc w:val="right"/>
        <w:rPr>
          <w:rtl/>
          <w:lang w:eastAsia="en-US"/>
        </w:rPr>
      </w:pPr>
      <w:r w:rsidRPr="005B2B87">
        <w:rPr>
          <w:rFonts w:hint="cs"/>
          <w:rtl/>
        </w:rPr>
        <w:t xml:space="preserve">דף </w:t>
      </w:r>
      <w:r w:rsidR="00787F1D">
        <w:rPr>
          <w:rStyle w:val="af2"/>
          <w:rFonts w:hint="cs"/>
          <w:rtl/>
        </w:rPr>
        <w:t>9</w:t>
      </w:r>
      <w:r w:rsidRPr="005B2B87">
        <w:rPr>
          <w:rFonts w:hint="cs"/>
          <w:rtl/>
        </w:rPr>
        <w:t xml:space="preserve"> </w:t>
      </w:r>
      <w:r w:rsidR="00787F1D">
        <w:rPr>
          <w:rFonts w:hint="cs"/>
          <w:rtl/>
        </w:rPr>
        <w:t>מתוך 12</w:t>
      </w:r>
    </w:p>
    <w:p w:rsidR="001E1D16" w:rsidRPr="001E1D16" w:rsidRDefault="001E1D16" w:rsidP="001E1D16">
      <w:pPr>
        <w:widowControl w:val="0"/>
        <w:numPr>
          <w:ilvl w:val="2"/>
          <w:numId w:val="196"/>
        </w:numPr>
        <w:spacing w:after="100" w:line="300" w:lineRule="atLeast"/>
        <w:textAlignment w:val="auto"/>
      </w:pPr>
      <w:r w:rsidRPr="001E1D16">
        <w:rPr>
          <w:rtl/>
        </w:rPr>
        <w:t xml:space="preserve">אישור בחתימתו של המבטח על קיום הביטוחים, יומצא על ידי </w:t>
      </w:r>
      <w:r w:rsidRPr="001E1D16">
        <w:rPr>
          <w:rFonts w:hint="cs"/>
          <w:rtl/>
        </w:rPr>
        <w:t>צד ב' למשרד החינוך</w:t>
      </w:r>
      <w:r w:rsidRPr="001E1D16">
        <w:rPr>
          <w:rtl/>
        </w:rPr>
        <w:t xml:space="preserve"> עד למועד חתימת החוזה. </w:t>
      </w:r>
      <w:r w:rsidRPr="001E1D16">
        <w:rPr>
          <w:rFonts w:hint="cs"/>
          <w:rtl/>
        </w:rPr>
        <w:t xml:space="preserve">צד ב' </w:t>
      </w:r>
      <w:r w:rsidRPr="001E1D16">
        <w:rPr>
          <w:rtl/>
        </w:rPr>
        <w:t xml:space="preserve">מתחייב להציג את האישור חתום בחתימת המבטח אודות חידוש הפוליסות </w:t>
      </w:r>
      <w:r w:rsidRPr="001E1D16">
        <w:rPr>
          <w:rFonts w:hint="cs"/>
          <w:rtl/>
        </w:rPr>
        <w:t>למשרד החינוך</w:t>
      </w:r>
      <w:r w:rsidRPr="001E1D16">
        <w:rPr>
          <w:rtl/>
        </w:rPr>
        <w:t xml:space="preserve"> לכל המאוחר שבעה ימים לפני תום תקופת הביטוח. </w:t>
      </w:r>
    </w:p>
    <w:p w:rsidR="001E1D16" w:rsidRPr="001E1D16" w:rsidRDefault="001E1D16" w:rsidP="001E1D16">
      <w:pPr>
        <w:widowControl w:val="0"/>
        <w:spacing w:after="100" w:line="300" w:lineRule="atLeast"/>
        <w:ind w:left="2268"/>
        <w:textAlignment w:val="auto"/>
      </w:pPr>
      <w:r w:rsidRPr="001E1D16">
        <w:rPr>
          <w:rtl/>
        </w:rPr>
        <w:t xml:space="preserve">מובהר בזאת כי אישורי הביטוח שיוצגו אינם באים לצמצם ו/או לגרוע מהתחייבויות </w:t>
      </w:r>
      <w:r w:rsidRPr="001E1D16">
        <w:rPr>
          <w:rFonts w:hint="cs"/>
          <w:rtl/>
        </w:rPr>
        <w:t xml:space="preserve">צד ב' </w:t>
      </w:r>
      <w:r w:rsidRPr="001E1D16">
        <w:rPr>
          <w:rtl/>
        </w:rPr>
        <w:t xml:space="preserve">לערוך את הביטוחים לפי סעיפי הביטוח המפורטים לעיל, ולמען הסר ספק דרישות הביטוח המחייבות הן בהתאם לאמור לעיל. </w:t>
      </w:r>
      <w:r w:rsidRPr="001E1D16">
        <w:rPr>
          <w:rFonts w:hint="cs"/>
          <w:rtl/>
        </w:rPr>
        <w:t xml:space="preserve">צד ב' </w:t>
      </w:r>
      <w:r w:rsidRPr="001E1D16">
        <w:rPr>
          <w:rtl/>
        </w:rPr>
        <w:t>נדרש</w:t>
      </w:r>
      <w:r w:rsidRPr="001E1D16">
        <w:rPr>
          <w:rFonts w:hint="cs"/>
          <w:rtl/>
        </w:rPr>
        <w:t xml:space="preserve"> </w:t>
      </w:r>
      <w:r w:rsidRPr="001E1D16">
        <w:rPr>
          <w:rtl/>
        </w:rPr>
        <w:t>ללמוד ולעמוד בדרישות אלה ובמידת הצורך להיעזר באנשי ביטוח מטעמו, על מנת לעמוד בדרישות וליישמן בביטוחים כנדרש.</w:t>
      </w:r>
    </w:p>
    <w:p w:rsidR="001E1D16" w:rsidRPr="001E1D16" w:rsidRDefault="001E1D16" w:rsidP="001E1D16">
      <w:pPr>
        <w:widowControl w:val="0"/>
        <w:numPr>
          <w:ilvl w:val="2"/>
          <w:numId w:val="196"/>
        </w:numPr>
        <w:spacing w:after="100" w:line="300" w:lineRule="atLeast"/>
        <w:textAlignment w:val="auto"/>
      </w:pPr>
      <w:r w:rsidRPr="001E1D16">
        <w:rPr>
          <w:rtl/>
        </w:rPr>
        <w:t>מדינת ישראל –</w:t>
      </w:r>
      <w:r w:rsidRPr="001E1D16">
        <w:rPr>
          <w:rFonts w:hint="cs"/>
          <w:rtl/>
        </w:rPr>
        <w:t xml:space="preserve"> </w:t>
      </w:r>
      <w:r w:rsidRPr="001E1D16">
        <w:rPr>
          <w:rtl/>
        </w:rPr>
        <w:t>משרד החינוך</w:t>
      </w:r>
      <w:r w:rsidRPr="001E1D16">
        <w:rPr>
          <w:rFonts w:hint="cs"/>
          <w:rtl/>
        </w:rPr>
        <w:t xml:space="preserve"> </w:t>
      </w:r>
      <w:r w:rsidRPr="001E1D16">
        <w:rPr>
          <w:rtl/>
        </w:rPr>
        <w:t xml:space="preserve">שומרת לעצמה את הזכות לקבל </w:t>
      </w:r>
      <w:r w:rsidRPr="001E1D16">
        <w:rPr>
          <w:rFonts w:hint="cs"/>
          <w:rtl/>
        </w:rPr>
        <w:t xml:space="preserve">מצד ב' </w:t>
      </w:r>
      <w:r w:rsidRPr="001E1D16">
        <w:rPr>
          <w:rtl/>
        </w:rPr>
        <w:t xml:space="preserve">בכל עת את העתקי הפוליסות במלואן או בחלקן, במקרה של גילוי נסיבות העלולות להביא לתביעה בפוליסות ו/או על מנת שתוכל לבחון את עמידת </w:t>
      </w:r>
      <w:r w:rsidRPr="001E1D16">
        <w:rPr>
          <w:rFonts w:hint="cs"/>
          <w:rtl/>
        </w:rPr>
        <w:t xml:space="preserve">צד ב' </w:t>
      </w:r>
      <w:r w:rsidRPr="001E1D16">
        <w:rPr>
          <w:rtl/>
        </w:rPr>
        <w:t>בסעיפים אלו ו/או מכל סיבה אחרת, ו</w:t>
      </w:r>
      <w:r w:rsidRPr="001E1D16">
        <w:rPr>
          <w:rFonts w:hint="cs"/>
          <w:rtl/>
        </w:rPr>
        <w:t>צד ב' יעביר</w:t>
      </w:r>
      <w:r w:rsidRPr="001E1D16">
        <w:rPr>
          <w:rtl/>
        </w:rPr>
        <w:t xml:space="preserve"> את העתקי הפוליסות במלואן או בחלקן כאמור מיד עם קבלת הדרישה. </w:t>
      </w:r>
      <w:r w:rsidRPr="001E1D16">
        <w:rPr>
          <w:rFonts w:hint="cs"/>
          <w:rtl/>
        </w:rPr>
        <w:t xml:space="preserve">צד ב' </w:t>
      </w:r>
      <w:r w:rsidRPr="001E1D16">
        <w:rPr>
          <w:rtl/>
        </w:rPr>
        <w:t xml:space="preserve">מתחייב לבצע כל שינוי או תיקון שיידרש על מנת להתאים את הפוליסות להתחייבויותיו על פי הוראות הביטוח שלעיל. מוסכם כי </w:t>
      </w:r>
      <w:r w:rsidRPr="001E1D16">
        <w:rPr>
          <w:rFonts w:hint="cs"/>
          <w:rtl/>
        </w:rPr>
        <w:t xml:space="preserve">צד ב' יהא רשאי </w:t>
      </w:r>
      <w:r w:rsidRPr="001E1D16">
        <w:rPr>
          <w:rtl/>
        </w:rPr>
        <w:t>למחוק מפוליסות הביטוח כאמור מידע עסקי ו/או מסחרי סודי שאינו רלוונטי להתקשרות זו.</w:t>
      </w:r>
    </w:p>
    <w:p w:rsidR="001E1D16" w:rsidRPr="001E1D16" w:rsidRDefault="001E1D16" w:rsidP="001E1D16">
      <w:pPr>
        <w:widowControl w:val="0"/>
        <w:numPr>
          <w:ilvl w:val="2"/>
          <w:numId w:val="196"/>
        </w:numPr>
        <w:spacing w:after="100" w:line="300" w:lineRule="atLeast"/>
        <w:textAlignment w:val="auto"/>
        <w:rPr>
          <w:rtl/>
        </w:rPr>
      </w:pPr>
      <w:r w:rsidRPr="001E1D16">
        <w:rPr>
          <w:rFonts w:hint="cs"/>
          <w:rtl/>
        </w:rPr>
        <w:t xml:space="preserve">צד ב' </w:t>
      </w:r>
      <w:r w:rsidRPr="001E1D16">
        <w:rPr>
          <w:rtl/>
        </w:rPr>
        <w:t>מצהיר ומתחייב כי זכות מדינת ישראל –</w:t>
      </w:r>
      <w:r w:rsidRPr="001E1D16">
        <w:rPr>
          <w:rFonts w:hint="cs"/>
          <w:rtl/>
        </w:rPr>
        <w:t xml:space="preserve"> </w:t>
      </w:r>
      <w:r w:rsidRPr="001E1D16">
        <w:rPr>
          <w:rtl/>
        </w:rPr>
        <w:t>משרד החינוך, לעריכת הבדיקה ולדרישת השינויים כמפורט לעיל אינן מטילות על מדינת ישראל –</w:t>
      </w:r>
      <w:r w:rsidRPr="001E1D16">
        <w:rPr>
          <w:rFonts w:hint="cs"/>
          <w:rtl/>
        </w:rPr>
        <w:t xml:space="preserve"> </w:t>
      </w:r>
      <w:r w:rsidRPr="001E1D16">
        <w:rPr>
          <w:rtl/>
        </w:rPr>
        <w:t>משרד החינוך, או</w:t>
      </w:r>
      <w:r w:rsidRPr="001E1D16">
        <w:t xml:space="preserve"> </w:t>
      </w:r>
      <w:r w:rsidRPr="001E1D16">
        <w:rPr>
          <w:rtl/>
        </w:rPr>
        <w:t xml:space="preserve">על מי מטעמם כל חובה וכל אחריות שהיא לגבי פוליסות הביטוח/ אישורי הביטוח כאמור, טיבם, היקפם ותוקפם, או לגבי העדרם, ואין בה כדי לגרוע מכל חובה שהיא המוטלת על </w:t>
      </w:r>
      <w:r w:rsidRPr="001E1D16">
        <w:rPr>
          <w:rFonts w:hint="cs"/>
          <w:rtl/>
        </w:rPr>
        <w:t xml:space="preserve">צד ב' </w:t>
      </w:r>
      <w:r w:rsidRPr="001E1D16">
        <w:rPr>
          <w:rtl/>
        </w:rPr>
        <w:t>לפי החוזה, וזאת בין אם נדרשו התאמות ובין אם לאו, בין אם נבדקו ובין אם לאו.</w:t>
      </w:r>
    </w:p>
    <w:p w:rsidR="001E1D16" w:rsidRPr="001E1D16" w:rsidRDefault="001E1D16" w:rsidP="001E1D16">
      <w:pPr>
        <w:widowControl w:val="0"/>
        <w:numPr>
          <w:ilvl w:val="2"/>
          <w:numId w:val="196"/>
        </w:numPr>
        <w:spacing w:after="100" w:line="300" w:lineRule="atLeast"/>
        <w:textAlignment w:val="auto"/>
      </w:pPr>
      <w:r w:rsidRPr="001E1D16">
        <w:rPr>
          <w:rtl/>
        </w:rPr>
        <w:t xml:space="preserve">למען הסר ספק מוסכם בזה כי הביטוחים הנדרשים גבולות האחריות ותנאי הכיסוי הם בבחינת דרישה מינימלית המוטלת על </w:t>
      </w:r>
      <w:r w:rsidRPr="001E1D16">
        <w:rPr>
          <w:rFonts w:hint="cs"/>
          <w:rtl/>
        </w:rPr>
        <w:t>צד ב'</w:t>
      </w:r>
      <w:r w:rsidRPr="001E1D16">
        <w:rPr>
          <w:rtl/>
        </w:rPr>
        <w:t xml:space="preserve"> ואין בהם משום אישור </w:t>
      </w:r>
      <w:r w:rsidRPr="001E1D16">
        <w:rPr>
          <w:rFonts w:hint="cs"/>
          <w:rtl/>
        </w:rPr>
        <w:t>מדינת ישראל</w:t>
      </w:r>
      <w:r w:rsidRPr="001E1D16">
        <w:rPr>
          <w:rtl/>
        </w:rPr>
        <w:t xml:space="preserve"> או מי מטעמו להיקף וגודל הסיכון לביטוח ועליו לבחון את חשיפת</w:t>
      </w:r>
      <w:r w:rsidRPr="001E1D16">
        <w:rPr>
          <w:rFonts w:hint="cs"/>
          <w:rtl/>
        </w:rPr>
        <w:t>ו</w:t>
      </w:r>
      <w:r w:rsidRPr="001E1D16">
        <w:rPr>
          <w:rtl/>
        </w:rPr>
        <w:t xml:space="preserve"> ולקבוע את הביטוחים הנחוצים לרבות היקף הכיסויים, וגבולות האחריות ותקופת הביטוח בהתאם לכך.</w:t>
      </w:r>
    </w:p>
    <w:p w:rsidR="001E1D16" w:rsidRPr="001E1D16" w:rsidRDefault="001E1D16" w:rsidP="001E1D16">
      <w:pPr>
        <w:widowControl w:val="0"/>
        <w:numPr>
          <w:ilvl w:val="2"/>
          <w:numId w:val="196"/>
        </w:numPr>
        <w:spacing w:after="100" w:line="300" w:lineRule="atLeast"/>
        <w:textAlignment w:val="auto"/>
      </w:pPr>
      <w:r w:rsidRPr="001E1D16">
        <w:rPr>
          <w:rtl/>
        </w:rPr>
        <w:t xml:space="preserve">אין בכל האמור בסעיפי הביטוח כדי לפטור </w:t>
      </w:r>
      <w:r w:rsidRPr="001E1D16">
        <w:rPr>
          <w:rFonts w:hint="cs"/>
          <w:rtl/>
        </w:rPr>
        <w:t xml:space="preserve">צד ב' </w:t>
      </w:r>
      <w:r w:rsidRPr="001E1D16">
        <w:rPr>
          <w:rtl/>
        </w:rPr>
        <w:t>מכל חובה החלה עלי</w:t>
      </w:r>
      <w:r w:rsidRPr="001E1D16">
        <w:rPr>
          <w:rFonts w:hint="cs"/>
          <w:rtl/>
        </w:rPr>
        <w:t>ו</w:t>
      </w:r>
      <w:r w:rsidRPr="001E1D16">
        <w:rPr>
          <w:rtl/>
        </w:rPr>
        <w:t xml:space="preserve"> על פי דין ועל פי החוזה ואין לפרש את האמור כוויתור של מדינת ישראל –</w:t>
      </w:r>
      <w:r w:rsidRPr="001E1D16">
        <w:rPr>
          <w:rFonts w:hint="cs"/>
          <w:rtl/>
        </w:rPr>
        <w:t xml:space="preserve"> </w:t>
      </w:r>
      <w:r w:rsidRPr="001E1D16">
        <w:rPr>
          <w:rtl/>
        </w:rPr>
        <w:t>משרד החינוך, על כל זכות או סעד המוקנים להם על פי כל דין ועל פי חוזה זה.</w:t>
      </w:r>
    </w:p>
    <w:p w:rsidR="001E1D16" w:rsidRPr="001E1D16" w:rsidRDefault="001E1D16" w:rsidP="001E1D16">
      <w:pPr>
        <w:widowControl w:val="0"/>
        <w:numPr>
          <w:ilvl w:val="2"/>
          <w:numId w:val="196"/>
        </w:numPr>
        <w:spacing w:after="100" w:line="300" w:lineRule="atLeast"/>
        <w:textAlignment w:val="auto"/>
      </w:pPr>
      <w:r w:rsidRPr="001E1D16">
        <w:rPr>
          <w:rtl/>
        </w:rPr>
        <w:t>אי עמידה בתנאי סעיפי ביטוח אלו מהווה הפרה יסודית של החוזה.</w:t>
      </w:r>
    </w:p>
    <w:p w:rsidR="008B3502" w:rsidRPr="005B2B87" w:rsidRDefault="008B3502" w:rsidP="00BD3B27">
      <w:pPr>
        <w:widowControl w:val="0"/>
        <w:spacing w:line="240" w:lineRule="auto"/>
        <w:ind w:left="-33"/>
        <w:jc w:val="right"/>
        <w:rPr>
          <w:b/>
          <w:bCs/>
          <w:rtl/>
          <w:lang w:eastAsia="en-US"/>
        </w:rPr>
      </w:pPr>
    </w:p>
    <w:p w:rsidR="00520371" w:rsidRPr="005B2B87" w:rsidRDefault="009E4A24" w:rsidP="00BD3B27">
      <w:pPr>
        <w:widowControl w:val="0"/>
        <w:spacing w:line="240" w:lineRule="auto"/>
        <w:ind w:left="-33"/>
        <w:jc w:val="right"/>
        <w:rPr>
          <w:rtl/>
        </w:rPr>
      </w:pPr>
      <w:r>
        <w:rPr>
          <w:b/>
          <w:bCs/>
          <w:u w:val="single"/>
          <w:rtl/>
          <w:lang w:eastAsia="en-US"/>
        </w:rPr>
        <w:br w:type="page"/>
      </w:r>
      <w:r w:rsidR="00950C7A">
        <w:rPr>
          <w:rFonts w:hint="cs"/>
          <w:rtl/>
        </w:rPr>
        <w:lastRenderedPageBreak/>
        <w:t xml:space="preserve"> נספח מספר 1</w:t>
      </w:r>
    </w:p>
    <w:p w:rsidR="009E4A24" w:rsidRPr="005B2B87" w:rsidRDefault="009E4A24" w:rsidP="00787F1D">
      <w:pPr>
        <w:widowControl w:val="0"/>
        <w:spacing w:line="240" w:lineRule="auto"/>
        <w:ind w:left="-33"/>
        <w:jc w:val="right"/>
        <w:rPr>
          <w:rtl/>
        </w:rPr>
      </w:pPr>
      <w:r w:rsidRPr="005B2B87">
        <w:rPr>
          <w:rFonts w:hint="cs"/>
          <w:rtl/>
        </w:rPr>
        <w:t xml:space="preserve">דף </w:t>
      </w:r>
      <w:r w:rsidR="00787F1D">
        <w:rPr>
          <w:rStyle w:val="af2"/>
          <w:rFonts w:hint="cs"/>
          <w:rtl/>
        </w:rPr>
        <w:t>10</w:t>
      </w:r>
      <w:r w:rsidRPr="005B2B87">
        <w:rPr>
          <w:rFonts w:hint="cs"/>
          <w:rtl/>
        </w:rPr>
        <w:t xml:space="preserve"> </w:t>
      </w:r>
      <w:r w:rsidR="00787F1D">
        <w:rPr>
          <w:rFonts w:hint="cs"/>
          <w:rtl/>
        </w:rPr>
        <w:t>מתוך 12</w:t>
      </w:r>
    </w:p>
    <w:p w:rsidR="008B3502" w:rsidRPr="005B2B87" w:rsidRDefault="008B3502" w:rsidP="00BD3B27">
      <w:pPr>
        <w:widowControl w:val="0"/>
        <w:tabs>
          <w:tab w:val="left" w:pos="-2042"/>
        </w:tabs>
        <w:overflowPunct/>
        <w:autoSpaceDE/>
        <w:autoSpaceDN/>
        <w:adjustRightInd/>
        <w:spacing w:line="300" w:lineRule="atLeast"/>
        <w:ind w:left="991" w:hanging="991"/>
        <w:textAlignment w:val="auto"/>
        <w:rPr>
          <w:noProof/>
          <w:rtl/>
        </w:rPr>
      </w:pPr>
    </w:p>
    <w:p w:rsidR="008B3502" w:rsidRPr="005B2B87" w:rsidRDefault="008B3502" w:rsidP="00BD3B27">
      <w:pPr>
        <w:widowControl w:val="0"/>
        <w:numPr>
          <w:ilvl w:val="0"/>
          <w:numId w:val="196"/>
        </w:numPr>
        <w:spacing w:after="160" w:line="300" w:lineRule="atLeast"/>
        <w:textAlignment w:val="auto"/>
        <w:rPr>
          <w:b/>
          <w:bCs/>
          <w:u w:val="single"/>
          <w:rtl/>
          <w:lang w:eastAsia="en-US"/>
        </w:rPr>
      </w:pPr>
      <w:r w:rsidRPr="005B2B87">
        <w:rPr>
          <w:rFonts w:hint="cs"/>
          <w:b/>
          <w:bCs/>
          <w:u w:val="single"/>
          <w:rtl/>
          <w:lang w:eastAsia="en-US"/>
        </w:rPr>
        <w:t>ה</w:t>
      </w:r>
      <w:r w:rsidRPr="005B2B87">
        <w:rPr>
          <w:b/>
          <w:bCs/>
          <w:u w:val="single"/>
          <w:rtl/>
          <w:lang w:eastAsia="en-US"/>
        </w:rPr>
        <w:t>פרת חוזה</w:t>
      </w:r>
    </w:p>
    <w:p w:rsidR="00F053FF" w:rsidRPr="005B2B87" w:rsidRDefault="00F053FF" w:rsidP="00F053FF">
      <w:pPr>
        <w:widowControl w:val="0"/>
        <w:numPr>
          <w:ilvl w:val="1"/>
          <w:numId w:val="196"/>
        </w:numPr>
        <w:overflowPunct/>
        <w:autoSpaceDE/>
        <w:autoSpaceDN/>
        <w:adjustRightInd/>
        <w:spacing w:after="160" w:line="300" w:lineRule="atLeast"/>
        <w:textAlignment w:val="auto"/>
        <w:rPr>
          <w:noProof/>
          <w:rtl/>
        </w:rPr>
      </w:pPr>
      <w:r w:rsidRPr="005B2B87">
        <w:rPr>
          <w:noProof/>
          <w:rtl/>
        </w:rPr>
        <w:t>מוסכם בין הצדדים כי כל אחת מן ההפרות הבאות תחשבנה להפרות יסודיות של החוזה</w:t>
      </w:r>
      <w:r>
        <w:rPr>
          <w:rFonts w:hint="cs"/>
          <w:noProof/>
          <w:rtl/>
        </w:rPr>
        <w:t xml:space="preserve"> וזאת בנוסף על ההפרות המפורטות בסעיף 21 למכרז </w:t>
      </w:r>
      <w:r w:rsidRPr="005B2B87">
        <w:rPr>
          <w:noProof/>
          <w:rtl/>
        </w:rPr>
        <w:t>:</w:t>
      </w:r>
    </w:p>
    <w:p w:rsidR="008B3502" w:rsidRPr="005B2B87" w:rsidRDefault="008B3502" w:rsidP="00BD3B27">
      <w:pPr>
        <w:widowControl w:val="0"/>
        <w:numPr>
          <w:ilvl w:val="2"/>
          <w:numId w:val="189"/>
        </w:numPr>
        <w:overflowPunct/>
        <w:autoSpaceDE/>
        <w:autoSpaceDN/>
        <w:adjustRightInd/>
        <w:spacing w:after="160" w:line="300" w:lineRule="atLeast"/>
        <w:textAlignment w:val="auto"/>
        <w:rPr>
          <w:noProof/>
        </w:rPr>
      </w:pPr>
      <w:r w:rsidRPr="005B2B87">
        <w:rPr>
          <w:noProof/>
          <w:rtl/>
        </w:rPr>
        <w:t>אם צד ב' פיגר פיגור העולה על 15 ימים בלוח הזמנים הקבוע במסגרת העבודה או הקבוע ביתר נספחי החוזה.</w:t>
      </w:r>
    </w:p>
    <w:p w:rsidR="008B3502" w:rsidRPr="005B2B87" w:rsidRDefault="008B3502" w:rsidP="00BD3B27">
      <w:pPr>
        <w:widowControl w:val="0"/>
        <w:numPr>
          <w:ilvl w:val="2"/>
          <w:numId w:val="189"/>
        </w:numPr>
        <w:overflowPunct/>
        <w:autoSpaceDE/>
        <w:autoSpaceDN/>
        <w:adjustRightInd/>
        <w:spacing w:after="160" w:line="300" w:lineRule="atLeast"/>
        <w:textAlignment w:val="auto"/>
        <w:rPr>
          <w:noProof/>
        </w:rPr>
      </w:pPr>
      <w:r w:rsidRPr="005B2B87">
        <w:rPr>
          <w:noProof/>
          <w:rtl/>
        </w:rPr>
        <w:t xml:space="preserve">אם צד ב' לא מסר למשרד </w:t>
      </w:r>
      <w:r w:rsidRPr="005B2B87">
        <w:rPr>
          <w:rFonts w:hint="cs"/>
          <w:noProof/>
          <w:rtl/>
        </w:rPr>
        <w:t>במהלך ההתקשרות ו/או בסיומה</w:t>
      </w:r>
      <w:r w:rsidRPr="005B2B87">
        <w:rPr>
          <w:noProof/>
          <w:rtl/>
        </w:rPr>
        <w:t xml:space="preserve"> את כל החומר שהכין במסגרת ביצוע התחייבויותיו על פי הסכם זה.</w:t>
      </w:r>
    </w:p>
    <w:p w:rsidR="008B3502" w:rsidRPr="005B2B87" w:rsidRDefault="008B3502" w:rsidP="00BD3B27">
      <w:pPr>
        <w:widowControl w:val="0"/>
        <w:numPr>
          <w:ilvl w:val="2"/>
          <w:numId w:val="189"/>
        </w:numPr>
        <w:overflowPunct/>
        <w:autoSpaceDE/>
        <w:autoSpaceDN/>
        <w:adjustRightInd/>
        <w:spacing w:after="160" w:line="300" w:lineRule="atLeast"/>
        <w:ind w:right="-284"/>
        <w:textAlignment w:val="auto"/>
        <w:rPr>
          <w:noProof/>
        </w:rPr>
      </w:pPr>
      <w:r w:rsidRPr="005B2B87">
        <w:rPr>
          <w:rFonts w:hint="cs"/>
          <w:noProof/>
          <w:rtl/>
        </w:rPr>
        <w:t>אם צד ב' לא איפשר למשרד ו/או לנציג מטעמו לבדוק את ספרי החשבונות כאמור לעיל.</w:t>
      </w:r>
    </w:p>
    <w:p w:rsidR="008B3502" w:rsidRPr="005B2B87" w:rsidRDefault="008B3502" w:rsidP="00BD3B27">
      <w:pPr>
        <w:widowControl w:val="0"/>
        <w:numPr>
          <w:ilvl w:val="2"/>
          <w:numId w:val="189"/>
        </w:numPr>
        <w:overflowPunct/>
        <w:autoSpaceDE/>
        <w:autoSpaceDN/>
        <w:adjustRightInd/>
        <w:spacing w:after="160" w:line="300" w:lineRule="atLeast"/>
        <w:textAlignment w:val="auto"/>
        <w:rPr>
          <w:noProof/>
        </w:rPr>
      </w:pPr>
      <w:r w:rsidRPr="005B2B87">
        <w:rPr>
          <w:rFonts w:hint="cs"/>
          <w:noProof/>
          <w:rtl/>
        </w:rPr>
        <w:t>אם צד ב' הפר את חובתו והתחייבותו לשמירת סודיות.</w:t>
      </w:r>
    </w:p>
    <w:p w:rsidR="008B3502" w:rsidRDefault="008B3502" w:rsidP="00BD3B27">
      <w:pPr>
        <w:widowControl w:val="0"/>
        <w:numPr>
          <w:ilvl w:val="2"/>
          <w:numId w:val="189"/>
        </w:numPr>
        <w:overflowPunct/>
        <w:autoSpaceDE/>
        <w:autoSpaceDN/>
        <w:adjustRightInd/>
        <w:spacing w:after="160" w:line="300" w:lineRule="atLeast"/>
        <w:textAlignment w:val="auto"/>
        <w:rPr>
          <w:noProof/>
        </w:rPr>
      </w:pPr>
      <w:r w:rsidRPr="005B2B87">
        <w:rPr>
          <w:rFonts w:hint="cs"/>
          <w:noProof/>
          <w:rtl/>
        </w:rPr>
        <w:t>אם צד ב' הפר את חובתו לקיים אחר דיני העסקת עובדים כאמור במכרז ובכל דין החל על הענין.</w:t>
      </w:r>
    </w:p>
    <w:p w:rsidR="00BD14C5" w:rsidRPr="00BD14C5" w:rsidRDefault="00BD14C5" w:rsidP="00BD14C5">
      <w:pPr>
        <w:widowControl w:val="0"/>
        <w:numPr>
          <w:ilvl w:val="2"/>
          <w:numId w:val="189"/>
        </w:numPr>
        <w:overflowPunct/>
        <w:autoSpaceDE/>
        <w:autoSpaceDN/>
        <w:adjustRightInd/>
        <w:spacing w:after="160" w:line="300" w:lineRule="atLeast"/>
        <w:textAlignment w:val="auto"/>
        <w:rPr>
          <w:noProof/>
        </w:rPr>
      </w:pPr>
      <w:r w:rsidRPr="00BD14C5">
        <w:rPr>
          <w:rFonts w:hint="cs"/>
          <w:noProof/>
          <w:rtl/>
        </w:rPr>
        <w:t>אם צד ב' לא העביר נתונים כפי שנדרש ע"י המשרד.</w:t>
      </w:r>
    </w:p>
    <w:p w:rsidR="008B3502" w:rsidRPr="005B2B87" w:rsidRDefault="008B3502" w:rsidP="00BD3B27">
      <w:pPr>
        <w:widowControl w:val="0"/>
        <w:numPr>
          <w:ilvl w:val="1"/>
          <w:numId w:val="196"/>
        </w:numPr>
        <w:overflowPunct/>
        <w:autoSpaceDE/>
        <w:autoSpaceDN/>
        <w:adjustRightInd/>
        <w:spacing w:after="160" w:line="300" w:lineRule="atLeast"/>
        <w:textAlignment w:val="auto"/>
        <w:rPr>
          <w:noProof/>
          <w:rtl/>
        </w:rPr>
      </w:pPr>
      <w:r w:rsidRPr="005B2B87">
        <w:rPr>
          <w:noProof/>
          <w:rtl/>
        </w:rPr>
        <w:t>בוטל החוזה על ידי המשרד על פי הוראות כל דין, יהיה רשאי המשרד לבצע את השירותים נשוא החוזה בעצמו או באמצעות מי מטעמו וצד ב' יהיה חייב לשפות את המדינה בגין כל ההוצאות הישירות והעקיפות שנגרמו לה בגין כך, בלי שהדבר יפגע בשאר הסעדים העומדים לרשות המשרד על פי כל דין.</w:t>
      </w:r>
    </w:p>
    <w:p w:rsidR="008B3502" w:rsidRPr="005B2B87" w:rsidRDefault="008B3502" w:rsidP="00BD3B27">
      <w:pPr>
        <w:widowControl w:val="0"/>
        <w:numPr>
          <w:ilvl w:val="1"/>
          <w:numId w:val="196"/>
        </w:numPr>
        <w:overflowPunct/>
        <w:autoSpaceDE/>
        <w:autoSpaceDN/>
        <w:adjustRightInd/>
        <w:spacing w:line="300" w:lineRule="atLeast"/>
        <w:textAlignment w:val="auto"/>
        <w:rPr>
          <w:noProof/>
          <w:rtl/>
        </w:rPr>
      </w:pPr>
      <w:r w:rsidRPr="005B2B87">
        <w:rPr>
          <w:noProof/>
          <w:rtl/>
        </w:rPr>
        <w:t>בוטל החוזה על ידי המשרד מסיבה כלשהי וצד ב' ביצע רק חלק ממנו, לא ישולמו לצד ב' כספים מעבר לחלק היחסי של העבודה שבוצעה.</w:t>
      </w:r>
    </w:p>
    <w:p w:rsidR="009E4A24" w:rsidRDefault="009E4A24" w:rsidP="00BD3B27">
      <w:pPr>
        <w:widowControl w:val="0"/>
        <w:overflowPunct/>
        <w:autoSpaceDE/>
        <w:autoSpaceDN/>
        <w:adjustRightInd/>
        <w:spacing w:line="300" w:lineRule="atLeast"/>
        <w:ind w:left="709"/>
        <w:textAlignment w:val="auto"/>
        <w:rPr>
          <w:noProof/>
        </w:rPr>
      </w:pPr>
    </w:p>
    <w:p w:rsidR="009E4A24" w:rsidRPr="005B2B87" w:rsidRDefault="009E4A24" w:rsidP="00BD3B27">
      <w:pPr>
        <w:widowControl w:val="0"/>
        <w:numPr>
          <w:ilvl w:val="1"/>
          <w:numId w:val="196"/>
        </w:numPr>
        <w:overflowPunct/>
        <w:autoSpaceDE/>
        <w:autoSpaceDN/>
        <w:adjustRightInd/>
        <w:spacing w:after="160" w:line="300" w:lineRule="atLeast"/>
        <w:textAlignment w:val="auto"/>
        <w:rPr>
          <w:noProof/>
          <w:rtl/>
        </w:rPr>
      </w:pPr>
      <w:r w:rsidRPr="005B2B87">
        <w:rPr>
          <w:noProof/>
          <w:rtl/>
        </w:rPr>
        <w:t>מבלי לפגוע בכלליות האמור לעיל יהיה המשרד רשאי לבטל את החוזה ללא צורך בהודעה מוקדמת לצד ב' בהתרחש כל אחד מהמקרים הבאים:</w:t>
      </w:r>
    </w:p>
    <w:p w:rsidR="008B3502" w:rsidRPr="005B2B87" w:rsidRDefault="008B3502" w:rsidP="00BD3B27">
      <w:pPr>
        <w:widowControl w:val="0"/>
        <w:numPr>
          <w:ilvl w:val="2"/>
          <w:numId w:val="196"/>
        </w:numPr>
        <w:overflowPunct/>
        <w:autoSpaceDE/>
        <w:autoSpaceDN/>
        <w:adjustRightInd/>
        <w:spacing w:after="160" w:line="300" w:lineRule="atLeast"/>
        <w:textAlignment w:val="auto"/>
        <w:rPr>
          <w:noProof/>
          <w:rtl/>
        </w:rPr>
      </w:pPr>
      <w:r w:rsidRPr="005B2B87">
        <w:rPr>
          <w:noProof/>
          <w:rtl/>
        </w:rPr>
        <w:t>אם ימונה כונס נכסים זמני או קבוע לעסקו ו/או לרכוש צד ב'.</w:t>
      </w:r>
    </w:p>
    <w:p w:rsidR="008B3502" w:rsidRPr="005B2B87" w:rsidRDefault="008B3502" w:rsidP="00BD3B27">
      <w:pPr>
        <w:widowControl w:val="0"/>
        <w:numPr>
          <w:ilvl w:val="2"/>
          <w:numId w:val="196"/>
        </w:numPr>
        <w:overflowPunct/>
        <w:autoSpaceDE/>
        <w:autoSpaceDN/>
        <w:adjustRightInd/>
        <w:spacing w:after="160" w:line="300" w:lineRule="atLeast"/>
        <w:textAlignment w:val="auto"/>
        <w:rPr>
          <w:noProof/>
          <w:rtl/>
        </w:rPr>
      </w:pPr>
      <w:r w:rsidRPr="005B2B87">
        <w:rPr>
          <w:noProof/>
          <w:rtl/>
        </w:rPr>
        <w:t>אם ימונה מפרק זמני או קבוע לצד ב'.</w:t>
      </w:r>
    </w:p>
    <w:p w:rsidR="008B3502" w:rsidRPr="005B2B87" w:rsidRDefault="008B3502" w:rsidP="00BD3B27">
      <w:pPr>
        <w:widowControl w:val="0"/>
        <w:numPr>
          <w:ilvl w:val="2"/>
          <w:numId w:val="196"/>
        </w:numPr>
        <w:overflowPunct/>
        <w:autoSpaceDE/>
        <w:autoSpaceDN/>
        <w:adjustRightInd/>
        <w:spacing w:after="160" w:line="300" w:lineRule="atLeast"/>
        <w:textAlignment w:val="auto"/>
        <w:rPr>
          <w:noProof/>
          <w:rtl/>
        </w:rPr>
      </w:pPr>
      <w:r w:rsidRPr="005B2B87">
        <w:rPr>
          <w:noProof/>
          <w:rtl/>
        </w:rPr>
        <w:t>אם ימונה נאמן בפשיטת רגל לצד ב'.</w:t>
      </w:r>
    </w:p>
    <w:p w:rsidR="008B3502" w:rsidRPr="005B2B87" w:rsidRDefault="008B3502" w:rsidP="00BD3B27">
      <w:pPr>
        <w:widowControl w:val="0"/>
        <w:numPr>
          <w:ilvl w:val="2"/>
          <w:numId w:val="196"/>
        </w:numPr>
        <w:overflowPunct/>
        <w:autoSpaceDE/>
        <w:autoSpaceDN/>
        <w:adjustRightInd/>
        <w:spacing w:after="160" w:line="300" w:lineRule="atLeast"/>
        <w:textAlignment w:val="auto"/>
        <w:rPr>
          <w:noProof/>
          <w:rtl/>
        </w:rPr>
      </w:pPr>
      <w:r w:rsidRPr="005B2B87">
        <w:rPr>
          <w:noProof/>
          <w:rtl/>
        </w:rPr>
        <w:t>אם צד ב' הפסיק לנהל את עסקיו לתקופה רצופה העולה על 30 יום.</w:t>
      </w:r>
    </w:p>
    <w:p w:rsidR="008B3502" w:rsidRPr="005B2B87" w:rsidRDefault="008B3502" w:rsidP="00BD3B27">
      <w:pPr>
        <w:widowControl w:val="0"/>
        <w:numPr>
          <w:ilvl w:val="2"/>
          <w:numId w:val="196"/>
        </w:numPr>
        <w:overflowPunct/>
        <w:autoSpaceDE/>
        <w:autoSpaceDN/>
        <w:adjustRightInd/>
        <w:spacing w:after="160" w:line="300" w:lineRule="atLeast"/>
        <w:textAlignment w:val="auto"/>
        <w:rPr>
          <w:noProof/>
          <w:rtl/>
        </w:rPr>
      </w:pPr>
      <w:r w:rsidRPr="005B2B87">
        <w:rPr>
          <w:noProof/>
          <w:rtl/>
        </w:rPr>
        <w:t>אם צד ב' הסב את החוזה, כולו או מקצתו לאחר או העסיק קבלן משנה בביצוע העבודה בלי הסכמת המשרד בכתב.</w:t>
      </w:r>
    </w:p>
    <w:p w:rsidR="008B3502" w:rsidRPr="005B2B87" w:rsidRDefault="008B3502" w:rsidP="00BD3B27">
      <w:pPr>
        <w:widowControl w:val="0"/>
        <w:numPr>
          <w:ilvl w:val="2"/>
          <w:numId w:val="196"/>
        </w:numPr>
        <w:overflowPunct/>
        <w:autoSpaceDE/>
        <w:autoSpaceDN/>
        <w:adjustRightInd/>
        <w:spacing w:after="160" w:line="300" w:lineRule="atLeast"/>
        <w:textAlignment w:val="auto"/>
        <w:rPr>
          <w:noProof/>
          <w:rtl/>
        </w:rPr>
      </w:pPr>
      <w:r w:rsidRPr="005B2B87">
        <w:rPr>
          <w:noProof/>
          <w:rtl/>
        </w:rPr>
        <w:t>כשצד ב' הסתלק מביצוע החוזה.</w:t>
      </w:r>
    </w:p>
    <w:p w:rsidR="008B3502" w:rsidRPr="005B2B87" w:rsidRDefault="008B3502" w:rsidP="00BD3B27">
      <w:pPr>
        <w:widowControl w:val="0"/>
        <w:numPr>
          <w:ilvl w:val="2"/>
          <w:numId w:val="196"/>
        </w:numPr>
        <w:overflowPunct/>
        <w:autoSpaceDE/>
        <w:autoSpaceDN/>
        <w:adjustRightInd/>
        <w:spacing w:line="300" w:lineRule="atLeast"/>
        <w:textAlignment w:val="auto"/>
        <w:rPr>
          <w:noProof/>
          <w:rtl/>
        </w:rPr>
      </w:pPr>
      <w:r w:rsidRPr="005B2B87">
        <w:rPr>
          <w:noProof/>
          <w:rtl/>
        </w:rPr>
        <w:t>כשיש בידי המשרד הוכחות להנחת דעתו שצד ב' או אדם אחר בשמו או מטעמו נתן או הציע לאדם אחר כלשהו שוחד, מענק, דורון, או טובת הנאה כלשהי בקשר לחוזה.</w:t>
      </w:r>
    </w:p>
    <w:p w:rsidR="008B3502" w:rsidRPr="005B2B87" w:rsidRDefault="008B3502" w:rsidP="00BD3B27">
      <w:pPr>
        <w:widowControl w:val="0"/>
        <w:tabs>
          <w:tab w:val="left" w:pos="-2042"/>
        </w:tabs>
        <w:overflowPunct/>
        <w:autoSpaceDE/>
        <w:autoSpaceDN/>
        <w:adjustRightInd/>
        <w:spacing w:line="300" w:lineRule="atLeast"/>
        <w:ind w:left="991" w:hanging="991"/>
        <w:textAlignment w:val="auto"/>
        <w:rPr>
          <w:noProof/>
          <w:rtl/>
        </w:rPr>
      </w:pPr>
    </w:p>
    <w:p w:rsidR="008B3502" w:rsidRDefault="008B3502" w:rsidP="00BD3B27">
      <w:pPr>
        <w:widowControl w:val="0"/>
        <w:numPr>
          <w:ilvl w:val="0"/>
          <w:numId w:val="196"/>
        </w:numPr>
        <w:spacing w:after="100" w:line="300" w:lineRule="atLeast"/>
        <w:textAlignment w:val="auto"/>
        <w:rPr>
          <w:noProof/>
        </w:rPr>
      </w:pPr>
      <w:r w:rsidRPr="005B2B87">
        <w:rPr>
          <w:noProof/>
          <w:rtl/>
        </w:rPr>
        <w:t>הסכם זה מותנה בכך שצד ב' ימציא למשרד אישור לפי חוק עסקאות גופים ציבוריים (אכיפת ניהול חשבונות ותשלום חובות מס) התשל"ו-1976 שלפיו הוא מנהל פנקסי חשבונות כדין, או כי הוא פטור מלנהלם וכי הוא נוהג לדווח על עסקאותיו כדין.</w:t>
      </w:r>
    </w:p>
    <w:p w:rsidR="00787F1D" w:rsidRDefault="00787F1D" w:rsidP="00787F1D">
      <w:pPr>
        <w:widowControl w:val="0"/>
        <w:spacing w:after="100" w:line="300" w:lineRule="atLeast"/>
        <w:textAlignment w:val="auto"/>
        <w:rPr>
          <w:noProof/>
          <w:rtl/>
        </w:rPr>
      </w:pPr>
    </w:p>
    <w:p w:rsidR="00787F1D" w:rsidRDefault="00787F1D" w:rsidP="00787F1D">
      <w:pPr>
        <w:widowControl w:val="0"/>
        <w:spacing w:after="100" w:line="300" w:lineRule="atLeast"/>
        <w:textAlignment w:val="auto"/>
        <w:rPr>
          <w:noProof/>
          <w:rtl/>
        </w:rPr>
      </w:pPr>
    </w:p>
    <w:p w:rsidR="00787F1D" w:rsidRDefault="00787F1D">
      <w:pPr>
        <w:overflowPunct/>
        <w:autoSpaceDE/>
        <w:autoSpaceDN/>
        <w:bidi w:val="0"/>
        <w:adjustRightInd/>
        <w:spacing w:line="240" w:lineRule="auto"/>
        <w:jc w:val="left"/>
        <w:textAlignment w:val="auto"/>
        <w:rPr>
          <w:rtl/>
        </w:rPr>
      </w:pPr>
      <w:r>
        <w:rPr>
          <w:rtl/>
        </w:rPr>
        <w:br w:type="page"/>
      </w:r>
    </w:p>
    <w:p w:rsidR="00787F1D" w:rsidRPr="005B2B87" w:rsidRDefault="00950C7A" w:rsidP="00787F1D">
      <w:pPr>
        <w:widowControl w:val="0"/>
        <w:spacing w:line="240" w:lineRule="auto"/>
        <w:ind w:left="-33"/>
        <w:jc w:val="right"/>
        <w:rPr>
          <w:rtl/>
        </w:rPr>
      </w:pPr>
      <w:r>
        <w:rPr>
          <w:rFonts w:hint="cs"/>
          <w:rtl/>
        </w:rPr>
        <w:lastRenderedPageBreak/>
        <w:t xml:space="preserve"> נספח מספר 1</w:t>
      </w:r>
    </w:p>
    <w:p w:rsidR="00787F1D" w:rsidRPr="005B2B87" w:rsidRDefault="00787F1D" w:rsidP="00787F1D">
      <w:pPr>
        <w:widowControl w:val="0"/>
        <w:spacing w:line="240" w:lineRule="auto"/>
        <w:ind w:left="-33"/>
        <w:jc w:val="right"/>
        <w:rPr>
          <w:rtl/>
        </w:rPr>
      </w:pPr>
      <w:r w:rsidRPr="005B2B87">
        <w:rPr>
          <w:rFonts w:hint="cs"/>
          <w:rtl/>
        </w:rPr>
        <w:t xml:space="preserve">דף </w:t>
      </w:r>
      <w:r>
        <w:rPr>
          <w:rStyle w:val="af2"/>
          <w:rFonts w:hint="cs"/>
          <w:rtl/>
        </w:rPr>
        <w:t>11</w:t>
      </w:r>
      <w:r w:rsidRPr="005B2B87">
        <w:rPr>
          <w:rFonts w:hint="cs"/>
          <w:rtl/>
        </w:rPr>
        <w:t xml:space="preserve"> </w:t>
      </w:r>
      <w:r>
        <w:rPr>
          <w:rFonts w:hint="cs"/>
          <w:rtl/>
        </w:rPr>
        <w:t>מתוך 12</w:t>
      </w:r>
    </w:p>
    <w:p w:rsidR="009E4A24" w:rsidRDefault="009E4A24" w:rsidP="00BD3B27">
      <w:pPr>
        <w:widowControl w:val="0"/>
        <w:spacing w:after="100" w:line="300" w:lineRule="atLeast"/>
        <w:textAlignment w:val="auto"/>
        <w:rPr>
          <w:b/>
          <w:bCs/>
          <w:u w:val="single"/>
          <w:lang w:eastAsia="en-US"/>
        </w:rPr>
      </w:pPr>
    </w:p>
    <w:p w:rsidR="008B3502" w:rsidRPr="005B2B87" w:rsidRDefault="008B3502" w:rsidP="00BD3B27">
      <w:pPr>
        <w:widowControl w:val="0"/>
        <w:numPr>
          <w:ilvl w:val="0"/>
          <w:numId w:val="196"/>
        </w:numPr>
        <w:spacing w:after="100" w:line="300" w:lineRule="atLeast"/>
        <w:textAlignment w:val="auto"/>
        <w:rPr>
          <w:b/>
          <w:bCs/>
          <w:u w:val="single"/>
          <w:lang w:eastAsia="en-US"/>
        </w:rPr>
      </w:pPr>
      <w:r w:rsidRPr="005B2B87">
        <w:rPr>
          <w:rFonts w:hint="cs"/>
          <w:b/>
          <w:bCs/>
          <w:u w:val="single"/>
          <w:rtl/>
          <w:lang w:eastAsia="en-US"/>
        </w:rPr>
        <w:t>ע</w:t>
      </w:r>
      <w:r w:rsidRPr="005B2B87">
        <w:rPr>
          <w:b/>
          <w:bCs/>
          <w:u w:val="single"/>
          <w:rtl/>
          <w:lang w:eastAsia="en-US"/>
        </w:rPr>
        <w:t>רבות בנקאית</w:t>
      </w:r>
    </w:p>
    <w:p w:rsidR="008B3502" w:rsidRPr="005B2B87" w:rsidRDefault="008B3502" w:rsidP="00BD3B27">
      <w:pPr>
        <w:widowControl w:val="0"/>
        <w:numPr>
          <w:ilvl w:val="1"/>
          <w:numId w:val="196"/>
        </w:numPr>
        <w:overflowPunct/>
        <w:autoSpaceDE/>
        <w:autoSpaceDN/>
        <w:adjustRightInd/>
        <w:textAlignment w:val="auto"/>
        <w:rPr>
          <w:b/>
          <w:bCs/>
          <w:noProof/>
          <w:u w:val="single"/>
          <w:rtl/>
        </w:rPr>
      </w:pPr>
      <w:r w:rsidRPr="005B2B87">
        <w:rPr>
          <w:b/>
          <w:bCs/>
          <w:noProof/>
          <w:u w:val="single"/>
          <w:rtl/>
        </w:rPr>
        <w:t>הערבות</w:t>
      </w:r>
    </w:p>
    <w:p w:rsidR="008B3502" w:rsidRPr="005B2B87" w:rsidRDefault="008B3502" w:rsidP="00BD3B27">
      <w:pPr>
        <w:widowControl w:val="0"/>
        <w:tabs>
          <w:tab w:val="left" w:pos="-2042"/>
        </w:tabs>
        <w:overflowPunct/>
        <w:autoSpaceDE/>
        <w:autoSpaceDN/>
        <w:adjustRightInd/>
        <w:spacing w:line="300" w:lineRule="atLeast"/>
        <w:ind w:left="1418"/>
        <w:textAlignment w:val="auto"/>
        <w:rPr>
          <w:noProof/>
          <w:rtl/>
        </w:rPr>
      </w:pPr>
      <w:r w:rsidRPr="005B2B87">
        <w:rPr>
          <w:noProof/>
          <w:rtl/>
        </w:rPr>
        <w:t xml:space="preserve">להבטחת כל התחייבויות צד ב' לפי חוזה זה, ימציא צד ב' למשרד ערבות בנקאית (להלן: </w:t>
      </w:r>
      <w:r w:rsidRPr="005B2B87">
        <w:rPr>
          <w:b/>
          <w:bCs/>
          <w:noProof/>
          <w:rtl/>
        </w:rPr>
        <w:t>"הערבות"</w:t>
      </w:r>
      <w:r w:rsidRPr="005B2B87">
        <w:rPr>
          <w:noProof/>
          <w:rtl/>
        </w:rPr>
        <w:t xml:space="preserve">) כמפורט במכרז אשר תהיה צמודה </w:t>
      </w:r>
      <w:r w:rsidRPr="005B2B87">
        <w:rPr>
          <w:rFonts w:hint="cs"/>
          <w:noProof/>
          <w:rtl/>
        </w:rPr>
        <w:t xml:space="preserve">בהתאם לתנאי ההתקשרות. </w:t>
      </w:r>
    </w:p>
    <w:p w:rsidR="008B3502" w:rsidRDefault="008B3502" w:rsidP="00BD3B27">
      <w:pPr>
        <w:widowControl w:val="0"/>
        <w:tabs>
          <w:tab w:val="left" w:pos="-2042"/>
        </w:tabs>
        <w:overflowPunct/>
        <w:autoSpaceDE/>
        <w:autoSpaceDN/>
        <w:adjustRightInd/>
        <w:spacing w:line="300" w:lineRule="atLeast"/>
        <w:ind w:left="1418"/>
        <w:textAlignment w:val="auto"/>
        <w:rPr>
          <w:noProof/>
          <w:rtl/>
        </w:rPr>
      </w:pPr>
      <w:r w:rsidRPr="005B2B87">
        <w:rPr>
          <w:noProof/>
          <w:rtl/>
        </w:rPr>
        <w:t xml:space="preserve">הערבות תהיה בתוקף </w:t>
      </w:r>
      <w:r w:rsidRPr="005B2B87">
        <w:rPr>
          <w:rFonts w:hint="cs"/>
          <w:noProof/>
          <w:rtl/>
        </w:rPr>
        <w:t>למשך תקופת ההתקשרות בתוספת 60 יום</w:t>
      </w:r>
      <w:r w:rsidRPr="005B2B87">
        <w:rPr>
          <w:noProof/>
          <w:rtl/>
        </w:rPr>
        <w:t>.</w:t>
      </w:r>
    </w:p>
    <w:p w:rsidR="00220EA1" w:rsidRDefault="00220EA1" w:rsidP="00220EA1">
      <w:pPr>
        <w:widowControl w:val="0"/>
        <w:tabs>
          <w:tab w:val="left" w:pos="-2042"/>
        </w:tabs>
        <w:overflowPunct/>
        <w:autoSpaceDE/>
        <w:autoSpaceDN/>
        <w:adjustRightInd/>
        <w:ind w:left="1418"/>
        <w:textAlignment w:val="auto"/>
        <w:rPr>
          <w:rFonts w:ascii="David" w:hAnsi="David"/>
          <w:color w:val="222222"/>
          <w:rtl/>
        </w:rPr>
      </w:pPr>
    </w:p>
    <w:p w:rsidR="00220EA1" w:rsidRPr="00220EA1" w:rsidRDefault="00220EA1" w:rsidP="00220EA1">
      <w:pPr>
        <w:widowControl w:val="0"/>
        <w:tabs>
          <w:tab w:val="left" w:pos="-2042"/>
        </w:tabs>
        <w:overflowPunct/>
        <w:autoSpaceDE/>
        <w:autoSpaceDN/>
        <w:adjustRightInd/>
        <w:ind w:left="1418"/>
        <w:textAlignment w:val="auto"/>
        <w:rPr>
          <w:rFonts w:ascii="Arial" w:hAnsi="Arial" w:cs="Arial"/>
          <w:color w:val="222222"/>
          <w:lang w:eastAsia="en-US"/>
        </w:rPr>
      </w:pPr>
      <w:r w:rsidRPr="00220EA1">
        <w:rPr>
          <w:rFonts w:ascii="David" w:hAnsi="David"/>
          <w:color w:val="222222"/>
          <w:rtl/>
        </w:rPr>
        <w:t>הערבות שתוגש תהיה ערבות דיגיטלית, בהתאם ל</w:t>
      </w:r>
      <w:hyperlink r:id="rId12" w:tgtFrame="_blank" w:history="1">
        <w:r w:rsidRPr="00220EA1">
          <w:rPr>
            <w:rFonts w:ascii="David" w:hAnsi="David"/>
            <w:color w:val="1155CC"/>
            <w:u w:val="single"/>
            <w:rtl/>
          </w:rPr>
          <w:t>תקן הערבויות הדיגיטליות</w:t>
        </w:r>
      </w:hyperlink>
      <w:r w:rsidRPr="00220EA1">
        <w:rPr>
          <w:rFonts w:ascii="David" w:hAnsi="David"/>
          <w:color w:val="222222"/>
          <w:rtl/>
        </w:rPr>
        <w:t> שפורסם על ידי החשב הכללי, אשר הונפקה על ידי בנק, סולק או חברת ביטוח, אשר הוסמכו על ידי החשב הכללי להנפקת ערבות דיגיטלית בהתאם לתקן. </w:t>
      </w:r>
    </w:p>
    <w:p w:rsidR="00220EA1" w:rsidRPr="00220EA1" w:rsidRDefault="00220EA1" w:rsidP="00220EA1">
      <w:pPr>
        <w:widowControl w:val="0"/>
        <w:tabs>
          <w:tab w:val="left" w:pos="-2042"/>
        </w:tabs>
        <w:overflowPunct/>
        <w:autoSpaceDE/>
        <w:autoSpaceDN/>
        <w:adjustRightInd/>
        <w:ind w:left="1418"/>
        <w:textAlignment w:val="auto"/>
        <w:rPr>
          <w:rFonts w:ascii="Arial" w:hAnsi="Arial" w:cs="Arial"/>
          <w:color w:val="222222"/>
          <w:rtl/>
        </w:rPr>
      </w:pPr>
      <w:r w:rsidRPr="00220EA1">
        <w:rPr>
          <w:rFonts w:ascii="David" w:hAnsi="David"/>
          <w:color w:val="222222"/>
          <w:rtl/>
        </w:rPr>
        <w:t>הערבות תוגש בהתאם ל</w:t>
      </w:r>
      <w:hyperlink r:id="rId13" w:tgtFrame="_blank" w:history="1">
        <w:r w:rsidRPr="00220EA1">
          <w:rPr>
            <w:rFonts w:ascii="David" w:hAnsi="David"/>
            <w:color w:val="1155CC"/>
            <w:u w:val="single"/>
            <w:rtl/>
          </w:rPr>
          <w:t>טופס, "תדפיס ערבות דיגיטלית"</w:t>
        </w:r>
      </w:hyperlink>
      <w:r w:rsidRPr="00220EA1">
        <w:rPr>
          <w:rFonts w:ascii="David" w:hAnsi="David"/>
          <w:color w:val="222222"/>
          <w:rtl/>
        </w:rPr>
        <w:t>, ותנוהל בהתאם לתקן הערבויות הדיגיטליות ול</w:t>
      </w:r>
      <w:hyperlink r:id="rId14" w:tgtFrame="_blank" w:history="1">
        <w:r w:rsidRPr="00220EA1">
          <w:rPr>
            <w:rFonts w:ascii="David" w:hAnsi="David"/>
            <w:color w:val="1155CC"/>
            <w:u w:val="single"/>
            <w:rtl/>
          </w:rPr>
          <w:t>הוראת תכ"ם, ''ערבויות דיגיטליות'', מס' 14.4.1.</w:t>
        </w:r>
      </w:hyperlink>
    </w:p>
    <w:p w:rsidR="00220EA1" w:rsidRPr="005B2B87" w:rsidRDefault="00220EA1" w:rsidP="00BD3B27">
      <w:pPr>
        <w:widowControl w:val="0"/>
        <w:tabs>
          <w:tab w:val="left" w:pos="-2042"/>
        </w:tabs>
        <w:overflowPunct/>
        <w:autoSpaceDE/>
        <w:autoSpaceDN/>
        <w:adjustRightInd/>
        <w:spacing w:line="300" w:lineRule="atLeast"/>
        <w:ind w:left="1418"/>
        <w:textAlignment w:val="auto"/>
        <w:rPr>
          <w:noProof/>
          <w:rtl/>
        </w:rPr>
      </w:pPr>
    </w:p>
    <w:p w:rsidR="008B3502" w:rsidRPr="005B2B87" w:rsidRDefault="008B3502" w:rsidP="00BD3B27">
      <w:pPr>
        <w:widowControl w:val="0"/>
        <w:tabs>
          <w:tab w:val="left" w:pos="-2042"/>
        </w:tabs>
        <w:overflowPunct/>
        <w:autoSpaceDE/>
        <w:autoSpaceDN/>
        <w:adjustRightInd/>
        <w:spacing w:line="300" w:lineRule="atLeast"/>
        <w:ind w:left="1416" w:hanging="425"/>
        <w:textAlignment w:val="auto"/>
        <w:rPr>
          <w:noProof/>
          <w:rtl/>
        </w:rPr>
      </w:pPr>
    </w:p>
    <w:p w:rsidR="008B3502" w:rsidRPr="005B2B87" w:rsidRDefault="008B3502" w:rsidP="00BD3B27">
      <w:pPr>
        <w:widowControl w:val="0"/>
        <w:numPr>
          <w:ilvl w:val="1"/>
          <w:numId w:val="196"/>
        </w:numPr>
        <w:overflowPunct/>
        <w:autoSpaceDE/>
        <w:autoSpaceDN/>
        <w:adjustRightInd/>
        <w:textAlignment w:val="auto"/>
        <w:rPr>
          <w:noProof/>
          <w:rtl/>
        </w:rPr>
      </w:pPr>
      <w:r w:rsidRPr="005B2B87">
        <w:rPr>
          <w:b/>
          <w:bCs/>
          <w:noProof/>
          <w:u w:val="single"/>
          <w:rtl/>
        </w:rPr>
        <w:t>המצאת הערבות</w:t>
      </w:r>
    </w:p>
    <w:p w:rsidR="008B3502" w:rsidRPr="005B2B87" w:rsidRDefault="008B3502" w:rsidP="00BD3B27">
      <w:pPr>
        <w:widowControl w:val="0"/>
        <w:tabs>
          <w:tab w:val="left" w:pos="-2042"/>
        </w:tabs>
        <w:overflowPunct/>
        <w:autoSpaceDE/>
        <w:autoSpaceDN/>
        <w:adjustRightInd/>
        <w:spacing w:line="300" w:lineRule="atLeast"/>
        <w:ind w:left="1418"/>
        <w:textAlignment w:val="auto"/>
        <w:rPr>
          <w:noProof/>
          <w:rtl/>
        </w:rPr>
      </w:pPr>
      <w:r w:rsidRPr="005B2B87">
        <w:rPr>
          <w:noProof/>
          <w:rtl/>
        </w:rPr>
        <w:t>צד ב' מתחייב להמציא למשרד את הערבות בצרוף החוזה כשהוא חתום על ידי המורשים מטעמו, תוך שבוע מקבלת החוזה החתום בראשי תיבות על ידי המורשים בצד המשרד.</w:t>
      </w:r>
    </w:p>
    <w:p w:rsidR="008B3502" w:rsidRPr="005B2B87" w:rsidRDefault="008B3502" w:rsidP="00BD3B27">
      <w:pPr>
        <w:widowControl w:val="0"/>
        <w:tabs>
          <w:tab w:val="left" w:pos="-2042"/>
        </w:tabs>
        <w:overflowPunct/>
        <w:autoSpaceDE/>
        <w:autoSpaceDN/>
        <w:adjustRightInd/>
        <w:spacing w:line="300" w:lineRule="atLeast"/>
        <w:ind w:left="1416" w:hanging="425"/>
        <w:textAlignment w:val="auto"/>
        <w:rPr>
          <w:noProof/>
          <w:rtl/>
        </w:rPr>
      </w:pPr>
    </w:p>
    <w:p w:rsidR="008B3502" w:rsidRPr="005B2B87" w:rsidRDefault="008B3502" w:rsidP="00BD3B27">
      <w:pPr>
        <w:widowControl w:val="0"/>
        <w:numPr>
          <w:ilvl w:val="1"/>
          <w:numId w:val="196"/>
        </w:numPr>
        <w:overflowPunct/>
        <w:autoSpaceDE/>
        <w:autoSpaceDN/>
        <w:adjustRightInd/>
        <w:textAlignment w:val="auto"/>
        <w:rPr>
          <w:b/>
          <w:bCs/>
          <w:noProof/>
          <w:u w:val="single"/>
          <w:rtl/>
        </w:rPr>
      </w:pPr>
      <w:r w:rsidRPr="005B2B87">
        <w:rPr>
          <w:b/>
          <w:bCs/>
          <w:noProof/>
          <w:u w:val="single"/>
          <w:rtl/>
        </w:rPr>
        <w:t>הארכת תוקף ערבות</w:t>
      </w:r>
    </w:p>
    <w:p w:rsidR="008B3502" w:rsidRPr="005B2B87" w:rsidRDefault="008B3502" w:rsidP="00BD3B27">
      <w:pPr>
        <w:widowControl w:val="0"/>
        <w:tabs>
          <w:tab w:val="left" w:pos="-2042"/>
        </w:tabs>
        <w:overflowPunct/>
        <w:autoSpaceDE/>
        <w:autoSpaceDN/>
        <w:adjustRightInd/>
        <w:spacing w:line="300" w:lineRule="atLeast"/>
        <w:ind w:left="1418"/>
        <w:textAlignment w:val="auto"/>
        <w:rPr>
          <w:noProof/>
          <w:rtl/>
        </w:rPr>
      </w:pPr>
      <w:r w:rsidRPr="005B2B87">
        <w:rPr>
          <w:noProof/>
          <w:rtl/>
        </w:rPr>
        <w:t>במקרה שהמשרד יעשה שימוש בזכותו להאריך את תוקף החוזה, מתחייב צד ב' למסור למשרד לא פחות מ</w:t>
      </w:r>
      <w:r w:rsidRPr="005B2B87">
        <w:rPr>
          <w:rFonts w:hint="cs"/>
          <w:noProof/>
          <w:rtl/>
        </w:rPr>
        <w:t xml:space="preserve">- </w:t>
      </w:r>
      <w:r w:rsidRPr="005B2B87">
        <w:rPr>
          <w:noProof/>
          <w:rtl/>
        </w:rPr>
        <w:t xml:space="preserve">30 יום לפני תחילת התקופה המוארכת, ערבות בנקאית כמפורט במכרז וכאמור לעיל, שתהיה בתוקף למשך כל תקופת ההתקשרות הנוספת בתוספת </w:t>
      </w:r>
      <w:r w:rsidRPr="005B2B87">
        <w:rPr>
          <w:rFonts w:hint="cs"/>
          <w:noProof/>
          <w:rtl/>
        </w:rPr>
        <w:t>6</w:t>
      </w:r>
      <w:r w:rsidRPr="005B2B87">
        <w:rPr>
          <w:noProof/>
          <w:rtl/>
        </w:rPr>
        <w:t>0 יום והוראות חוזה זה יחולו עליה, בשינויים המחוייבים לפני הענין.</w:t>
      </w:r>
    </w:p>
    <w:p w:rsidR="008B3502" w:rsidRPr="005B2B87" w:rsidRDefault="008B3502" w:rsidP="00BD3B27">
      <w:pPr>
        <w:widowControl w:val="0"/>
        <w:tabs>
          <w:tab w:val="left" w:pos="-2042"/>
        </w:tabs>
        <w:overflowPunct/>
        <w:autoSpaceDE/>
        <w:autoSpaceDN/>
        <w:adjustRightInd/>
        <w:spacing w:line="300" w:lineRule="atLeast"/>
        <w:ind w:left="1416" w:hanging="425"/>
        <w:textAlignment w:val="auto"/>
        <w:rPr>
          <w:noProof/>
          <w:rtl/>
        </w:rPr>
      </w:pPr>
    </w:p>
    <w:p w:rsidR="008B3502" w:rsidRPr="005B2B87" w:rsidRDefault="008B3502" w:rsidP="00BD3B27">
      <w:pPr>
        <w:widowControl w:val="0"/>
        <w:numPr>
          <w:ilvl w:val="1"/>
          <w:numId w:val="196"/>
        </w:numPr>
        <w:overflowPunct/>
        <w:autoSpaceDE/>
        <w:autoSpaceDN/>
        <w:adjustRightInd/>
        <w:textAlignment w:val="auto"/>
        <w:rPr>
          <w:noProof/>
          <w:rtl/>
        </w:rPr>
      </w:pPr>
      <w:r w:rsidRPr="005B2B87">
        <w:rPr>
          <w:b/>
          <w:bCs/>
          <w:noProof/>
          <w:u w:val="single"/>
          <w:rtl/>
        </w:rPr>
        <w:t>חילוט ערבות</w:t>
      </w:r>
    </w:p>
    <w:p w:rsidR="008B3502" w:rsidRPr="005B2B87" w:rsidRDefault="008B3502" w:rsidP="00BD3B27">
      <w:pPr>
        <w:widowControl w:val="0"/>
        <w:tabs>
          <w:tab w:val="left" w:pos="-2042"/>
        </w:tabs>
        <w:overflowPunct/>
        <w:autoSpaceDE/>
        <w:autoSpaceDN/>
        <w:adjustRightInd/>
        <w:spacing w:line="300" w:lineRule="atLeast"/>
        <w:ind w:left="1418"/>
        <w:textAlignment w:val="auto"/>
        <w:rPr>
          <w:noProof/>
          <w:rtl/>
        </w:rPr>
      </w:pPr>
      <w:r w:rsidRPr="005B2B87">
        <w:rPr>
          <w:rFonts w:hint="cs"/>
          <w:noProof/>
          <w:rtl/>
        </w:rPr>
        <w:t xml:space="preserve">הופר ההסכם ע"י צד ב' ו/או </w:t>
      </w:r>
      <w:r w:rsidRPr="005B2B87">
        <w:rPr>
          <w:noProof/>
          <w:rtl/>
        </w:rPr>
        <w:t>בוטל החוזה על ידי המשרד כדין יהיה רשאי המשרד לחלט את הערבות, וכן יהיה רשאי הוא למסור את ביצוע החוזה למי שייקבע על ידי המשרד מבלי לפגוע בשאר הסעדים העומדים לרשותו על פי כל דין.</w:t>
      </w:r>
    </w:p>
    <w:p w:rsidR="008B3502" w:rsidRPr="005B2B87" w:rsidRDefault="008B3502" w:rsidP="00BD3B27">
      <w:pPr>
        <w:widowControl w:val="0"/>
        <w:spacing w:line="300" w:lineRule="atLeast"/>
        <w:textAlignment w:val="auto"/>
        <w:rPr>
          <w:b/>
          <w:bCs/>
          <w:u w:val="single"/>
          <w:rtl/>
          <w:lang w:eastAsia="en-US"/>
        </w:rPr>
      </w:pPr>
    </w:p>
    <w:p w:rsidR="009E4A24" w:rsidRPr="005B2B87" w:rsidRDefault="009E4A24" w:rsidP="00BD3B27">
      <w:pPr>
        <w:widowControl w:val="0"/>
        <w:numPr>
          <w:ilvl w:val="0"/>
          <w:numId w:val="196"/>
        </w:numPr>
        <w:spacing w:after="160" w:line="300" w:lineRule="atLeast"/>
        <w:textAlignment w:val="auto"/>
        <w:rPr>
          <w:b/>
          <w:bCs/>
          <w:u w:val="single"/>
          <w:rtl/>
          <w:lang w:eastAsia="en-US"/>
        </w:rPr>
      </w:pPr>
      <w:r w:rsidRPr="005B2B87">
        <w:rPr>
          <w:rFonts w:hint="cs"/>
          <w:b/>
          <w:bCs/>
          <w:u w:val="single"/>
          <w:rtl/>
          <w:lang w:eastAsia="en-US"/>
        </w:rPr>
        <w:t>ב</w:t>
      </w:r>
      <w:r w:rsidRPr="005B2B87">
        <w:rPr>
          <w:b/>
          <w:bCs/>
          <w:u w:val="single"/>
          <w:rtl/>
          <w:lang w:eastAsia="en-US"/>
        </w:rPr>
        <w:t>ירור מחלוקות</w:t>
      </w:r>
    </w:p>
    <w:p w:rsidR="009E4A24" w:rsidRPr="005B2B87" w:rsidRDefault="009E4A24" w:rsidP="00BD3B27">
      <w:pPr>
        <w:widowControl w:val="0"/>
        <w:numPr>
          <w:ilvl w:val="1"/>
          <w:numId w:val="196"/>
        </w:numPr>
        <w:overflowPunct/>
        <w:autoSpaceDE/>
        <w:autoSpaceDN/>
        <w:adjustRightInd/>
        <w:spacing w:after="160" w:line="300" w:lineRule="atLeast"/>
        <w:textAlignment w:val="auto"/>
        <w:rPr>
          <w:noProof/>
          <w:rtl/>
        </w:rPr>
      </w:pPr>
      <w:r w:rsidRPr="005B2B87">
        <w:rPr>
          <w:noProof/>
          <w:rtl/>
        </w:rPr>
        <w:t>בירור כל מחלוקת הקשורה ו/או הנובעת ממתן השירות על פי חוזה זה תהיה בסמכותם של מנהלי הצדדים.</w:t>
      </w:r>
    </w:p>
    <w:p w:rsidR="009E4A24" w:rsidRPr="005B2B87" w:rsidRDefault="009E4A24" w:rsidP="00BD3B27">
      <w:pPr>
        <w:widowControl w:val="0"/>
        <w:numPr>
          <w:ilvl w:val="1"/>
          <w:numId w:val="196"/>
        </w:numPr>
        <w:overflowPunct/>
        <w:autoSpaceDE/>
        <w:autoSpaceDN/>
        <w:adjustRightInd/>
        <w:spacing w:after="160" w:line="300" w:lineRule="atLeast"/>
        <w:textAlignment w:val="auto"/>
        <w:rPr>
          <w:noProof/>
        </w:rPr>
      </w:pPr>
      <w:r w:rsidRPr="005B2B87">
        <w:rPr>
          <w:noProof/>
          <w:rtl/>
        </w:rPr>
        <w:t>קיומם של בירורים כאמור לעיל לא יהיה בו כשלעצמו כדי לגרום להפסקת ביצוע השירותים לפי חוזה זה ו/או להפסקת תשלומי המדינה לגבי מה שאינו שנוי במחלוקת, הן לגבי ביצוע השירותים והן לגבי ביצוע התשלום.</w:t>
      </w:r>
    </w:p>
    <w:p w:rsidR="009E4A24" w:rsidRPr="005B2B87" w:rsidRDefault="009E4A24" w:rsidP="00BD3B27">
      <w:pPr>
        <w:widowControl w:val="0"/>
        <w:numPr>
          <w:ilvl w:val="1"/>
          <w:numId w:val="196"/>
        </w:numPr>
        <w:overflowPunct/>
        <w:autoSpaceDE/>
        <w:autoSpaceDN/>
        <w:adjustRightInd/>
        <w:spacing w:line="300" w:lineRule="atLeast"/>
        <w:textAlignment w:val="auto"/>
        <w:rPr>
          <w:noProof/>
        </w:rPr>
      </w:pPr>
      <w:r w:rsidRPr="005B2B87">
        <w:rPr>
          <w:noProof/>
          <w:rtl/>
        </w:rPr>
        <w:t>על בירורים לפי סעיף זה לא יחולו הוראות חוק הבוררות תשכ"ח</w:t>
      </w:r>
      <w:r w:rsidRPr="005B2B87">
        <w:rPr>
          <w:rFonts w:hint="cs"/>
          <w:noProof/>
          <w:rtl/>
        </w:rPr>
        <w:t xml:space="preserve"> - </w:t>
      </w:r>
      <w:r w:rsidRPr="005B2B87">
        <w:rPr>
          <w:noProof/>
          <w:rtl/>
        </w:rPr>
        <w:t>1968.</w:t>
      </w:r>
    </w:p>
    <w:p w:rsidR="009E4A24" w:rsidRPr="009E4A24" w:rsidRDefault="009E4A24" w:rsidP="00BD3B27">
      <w:pPr>
        <w:widowControl w:val="0"/>
        <w:spacing w:after="100" w:line="300" w:lineRule="atLeast"/>
        <w:textAlignment w:val="auto"/>
        <w:rPr>
          <w:b/>
          <w:bCs/>
          <w:u w:val="single"/>
          <w:lang w:eastAsia="en-US"/>
        </w:rPr>
      </w:pPr>
    </w:p>
    <w:p w:rsidR="00787F1D" w:rsidRPr="00787F1D" w:rsidRDefault="00787F1D">
      <w:pPr>
        <w:overflowPunct/>
        <w:autoSpaceDE/>
        <w:autoSpaceDN/>
        <w:bidi w:val="0"/>
        <w:adjustRightInd/>
        <w:spacing w:line="240" w:lineRule="auto"/>
        <w:jc w:val="left"/>
        <w:textAlignment w:val="auto"/>
        <w:rPr>
          <w:rtl/>
          <w:lang w:eastAsia="en-US"/>
        </w:rPr>
      </w:pPr>
      <w:r w:rsidRPr="00787F1D">
        <w:rPr>
          <w:rtl/>
          <w:lang w:eastAsia="en-US"/>
        </w:rPr>
        <w:br w:type="page"/>
      </w:r>
    </w:p>
    <w:p w:rsidR="00787F1D" w:rsidRPr="005B2B87" w:rsidRDefault="00950C7A" w:rsidP="00787F1D">
      <w:pPr>
        <w:widowControl w:val="0"/>
        <w:spacing w:line="240" w:lineRule="auto"/>
        <w:ind w:left="-33"/>
        <w:jc w:val="right"/>
        <w:rPr>
          <w:rtl/>
        </w:rPr>
      </w:pPr>
      <w:r>
        <w:rPr>
          <w:rFonts w:hint="cs"/>
          <w:rtl/>
        </w:rPr>
        <w:lastRenderedPageBreak/>
        <w:t xml:space="preserve"> נספח מספר 1</w:t>
      </w:r>
    </w:p>
    <w:p w:rsidR="00787F1D" w:rsidRPr="005B2B87" w:rsidRDefault="00787F1D" w:rsidP="00787F1D">
      <w:pPr>
        <w:widowControl w:val="0"/>
        <w:spacing w:line="240" w:lineRule="auto"/>
        <w:ind w:left="-33"/>
        <w:jc w:val="right"/>
        <w:rPr>
          <w:rtl/>
        </w:rPr>
      </w:pPr>
      <w:r w:rsidRPr="005B2B87">
        <w:rPr>
          <w:rFonts w:hint="cs"/>
          <w:rtl/>
        </w:rPr>
        <w:t xml:space="preserve">דף </w:t>
      </w:r>
      <w:r>
        <w:rPr>
          <w:rStyle w:val="af2"/>
          <w:rFonts w:hint="cs"/>
          <w:rtl/>
        </w:rPr>
        <w:t>12</w:t>
      </w:r>
      <w:r w:rsidRPr="005B2B87">
        <w:rPr>
          <w:rFonts w:hint="cs"/>
          <w:rtl/>
        </w:rPr>
        <w:t xml:space="preserve"> </w:t>
      </w:r>
      <w:r>
        <w:rPr>
          <w:rFonts w:hint="cs"/>
          <w:rtl/>
        </w:rPr>
        <w:t>מתוך 12</w:t>
      </w:r>
    </w:p>
    <w:p w:rsidR="00787F1D" w:rsidRDefault="00787F1D" w:rsidP="00787F1D">
      <w:pPr>
        <w:widowControl w:val="0"/>
        <w:spacing w:after="160" w:line="300" w:lineRule="atLeast"/>
        <w:ind w:left="709"/>
        <w:textAlignment w:val="auto"/>
        <w:rPr>
          <w:b/>
          <w:bCs/>
          <w:u w:val="single"/>
          <w:lang w:eastAsia="en-US"/>
        </w:rPr>
      </w:pPr>
    </w:p>
    <w:p w:rsidR="008B3502" w:rsidRPr="005B2B87" w:rsidRDefault="008B3502" w:rsidP="00BD3B27">
      <w:pPr>
        <w:widowControl w:val="0"/>
        <w:numPr>
          <w:ilvl w:val="0"/>
          <w:numId w:val="196"/>
        </w:numPr>
        <w:spacing w:after="160" w:line="300" w:lineRule="atLeast"/>
        <w:textAlignment w:val="auto"/>
        <w:rPr>
          <w:b/>
          <w:bCs/>
          <w:u w:val="single"/>
          <w:lang w:eastAsia="en-US"/>
        </w:rPr>
      </w:pPr>
      <w:r w:rsidRPr="005B2B87">
        <w:rPr>
          <w:b/>
          <w:bCs/>
          <w:u w:val="single"/>
          <w:rtl/>
          <w:lang w:eastAsia="en-US"/>
        </w:rPr>
        <w:t>שונות</w:t>
      </w:r>
    </w:p>
    <w:p w:rsidR="008B3502" w:rsidRPr="005B2B87" w:rsidRDefault="008B3502" w:rsidP="00BD3B27">
      <w:pPr>
        <w:widowControl w:val="0"/>
        <w:numPr>
          <w:ilvl w:val="1"/>
          <w:numId w:val="196"/>
        </w:numPr>
        <w:overflowPunct/>
        <w:autoSpaceDE/>
        <w:autoSpaceDN/>
        <w:adjustRightInd/>
        <w:spacing w:after="160" w:line="300" w:lineRule="atLeast"/>
        <w:textAlignment w:val="auto"/>
        <w:rPr>
          <w:noProof/>
          <w:rtl/>
        </w:rPr>
      </w:pPr>
      <w:r w:rsidRPr="005B2B87">
        <w:rPr>
          <w:noProof/>
          <w:rtl/>
        </w:rPr>
        <w:t>חוזה זה ממצה את כל אשר הוסכם בין הצדדים, ולא יהיה תוקף לכל חוזה או הסדר שנערכו עובר לחתימתו של חוזה זה.</w:t>
      </w:r>
    </w:p>
    <w:p w:rsidR="008B3502" w:rsidRPr="005B2B87" w:rsidRDefault="008B3502" w:rsidP="00BD3B27">
      <w:pPr>
        <w:widowControl w:val="0"/>
        <w:numPr>
          <w:ilvl w:val="1"/>
          <w:numId w:val="196"/>
        </w:numPr>
        <w:overflowPunct/>
        <w:autoSpaceDE/>
        <w:autoSpaceDN/>
        <w:adjustRightInd/>
        <w:spacing w:after="160" w:line="300" w:lineRule="atLeast"/>
        <w:textAlignment w:val="auto"/>
        <w:rPr>
          <w:noProof/>
        </w:rPr>
      </w:pPr>
      <w:r w:rsidRPr="005B2B87">
        <w:rPr>
          <w:noProof/>
          <w:rtl/>
        </w:rPr>
        <w:t>שינויים בחוזה זה יחייבו את הצדדים אך ורק אם נעשו בכתב ונחתמו על ידי כל הצדדים לחוזה.</w:t>
      </w:r>
    </w:p>
    <w:p w:rsidR="008B3502" w:rsidRPr="005B2B87" w:rsidRDefault="008B3502" w:rsidP="00BD3B27">
      <w:pPr>
        <w:widowControl w:val="0"/>
        <w:numPr>
          <w:ilvl w:val="1"/>
          <w:numId w:val="196"/>
        </w:numPr>
        <w:overflowPunct/>
        <w:autoSpaceDE/>
        <w:autoSpaceDN/>
        <w:adjustRightInd/>
        <w:spacing w:after="160" w:line="300" w:lineRule="atLeast"/>
        <w:textAlignment w:val="auto"/>
        <w:rPr>
          <w:noProof/>
          <w:rtl/>
        </w:rPr>
      </w:pPr>
      <w:r w:rsidRPr="005B2B87">
        <w:rPr>
          <w:noProof/>
          <w:rtl/>
        </w:rPr>
        <w:t>הודעה על פי כתובות הצדדים במבוא לחוזה זה שתינתן בכתב תחשב כאילו הגיעה לתעודתה תוך 3 ימים מהמועד בו נשלחה ואם נמסרה ביד - בעת מסירתה.</w:t>
      </w:r>
    </w:p>
    <w:p w:rsidR="008B3502" w:rsidRPr="005B2B87" w:rsidRDefault="008B3502" w:rsidP="00BD3B27">
      <w:pPr>
        <w:widowControl w:val="0"/>
        <w:numPr>
          <w:ilvl w:val="1"/>
          <w:numId w:val="196"/>
        </w:numPr>
        <w:overflowPunct/>
        <w:autoSpaceDE/>
        <w:autoSpaceDN/>
        <w:adjustRightInd/>
        <w:spacing w:line="300" w:lineRule="atLeast"/>
        <w:textAlignment w:val="auto"/>
        <w:rPr>
          <w:noProof/>
          <w:rtl/>
        </w:rPr>
      </w:pPr>
      <w:r w:rsidRPr="005B2B87">
        <w:rPr>
          <w:noProof/>
          <w:rtl/>
        </w:rPr>
        <w:t>כותרות השוליים נקבעו לצורכי הנוחות בלבד ואין לעשות בהן שימוש לפרשנות החוזה.</w:t>
      </w:r>
    </w:p>
    <w:p w:rsidR="008B3502" w:rsidRPr="005B2B87" w:rsidRDefault="008B3502" w:rsidP="00BD3B27">
      <w:pPr>
        <w:widowControl w:val="0"/>
        <w:tabs>
          <w:tab w:val="left" w:pos="-2042"/>
        </w:tabs>
        <w:overflowPunct/>
        <w:autoSpaceDE/>
        <w:autoSpaceDN/>
        <w:adjustRightInd/>
        <w:spacing w:line="300" w:lineRule="atLeast"/>
        <w:textAlignment w:val="auto"/>
        <w:rPr>
          <w:noProof/>
          <w:rtl/>
        </w:rPr>
      </w:pPr>
    </w:p>
    <w:p w:rsidR="008B3502" w:rsidRPr="005B2B87" w:rsidRDefault="008B3502" w:rsidP="00BD3B27">
      <w:pPr>
        <w:widowControl w:val="0"/>
        <w:tabs>
          <w:tab w:val="left" w:pos="-2042"/>
        </w:tabs>
        <w:overflowPunct/>
        <w:autoSpaceDE/>
        <w:autoSpaceDN/>
        <w:adjustRightInd/>
        <w:spacing w:line="300" w:lineRule="atLeast"/>
        <w:textAlignment w:val="auto"/>
        <w:rPr>
          <w:noProof/>
        </w:rPr>
      </w:pPr>
    </w:p>
    <w:p w:rsidR="008B3502" w:rsidRPr="005B2B87" w:rsidRDefault="008B3502" w:rsidP="00BD3B27">
      <w:pPr>
        <w:widowControl w:val="0"/>
        <w:tabs>
          <w:tab w:val="left" w:pos="-2042"/>
        </w:tabs>
        <w:overflowPunct/>
        <w:autoSpaceDE/>
        <w:autoSpaceDN/>
        <w:adjustRightInd/>
        <w:spacing w:line="300" w:lineRule="atLeast"/>
        <w:ind w:left="708"/>
        <w:jc w:val="center"/>
        <w:textAlignment w:val="auto"/>
        <w:rPr>
          <w:b/>
          <w:bCs/>
          <w:noProof/>
          <w:u w:val="single"/>
          <w:rtl/>
        </w:rPr>
      </w:pPr>
      <w:r w:rsidRPr="005B2B87">
        <w:rPr>
          <w:b/>
          <w:bCs/>
          <w:noProof/>
          <w:u w:val="single"/>
          <w:rtl/>
        </w:rPr>
        <w:t>ולראיה באו הצדדים על החתום:</w:t>
      </w:r>
    </w:p>
    <w:p w:rsidR="008B3502" w:rsidRPr="005B2B87" w:rsidRDefault="008B3502" w:rsidP="00BD3B27">
      <w:pPr>
        <w:widowControl w:val="0"/>
        <w:tabs>
          <w:tab w:val="left" w:pos="-2042"/>
        </w:tabs>
        <w:overflowPunct/>
        <w:autoSpaceDE/>
        <w:autoSpaceDN/>
        <w:adjustRightInd/>
        <w:spacing w:line="300" w:lineRule="atLeast"/>
        <w:ind w:left="849" w:hanging="849"/>
        <w:jc w:val="center"/>
        <w:textAlignment w:val="auto"/>
        <w:rPr>
          <w:noProof/>
          <w:rtl/>
        </w:rPr>
      </w:pPr>
    </w:p>
    <w:p w:rsidR="008B3502" w:rsidRPr="005B2B87" w:rsidRDefault="008B3502" w:rsidP="00BD3B27">
      <w:pPr>
        <w:widowControl w:val="0"/>
        <w:tabs>
          <w:tab w:val="left" w:pos="-2042"/>
        </w:tabs>
        <w:overflowPunct/>
        <w:autoSpaceDE/>
        <w:autoSpaceDN/>
        <w:adjustRightInd/>
        <w:spacing w:line="300" w:lineRule="atLeast"/>
        <w:ind w:left="849" w:hanging="849"/>
        <w:jc w:val="center"/>
        <w:textAlignment w:val="auto"/>
        <w:rPr>
          <w:noProof/>
          <w:rtl/>
        </w:rPr>
      </w:pPr>
    </w:p>
    <w:p w:rsidR="008B3502" w:rsidRPr="005B2B87" w:rsidRDefault="008B3502" w:rsidP="00BD3B27">
      <w:pPr>
        <w:widowControl w:val="0"/>
        <w:tabs>
          <w:tab w:val="left" w:pos="-2042"/>
        </w:tabs>
        <w:overflowPunct/>
        <w:autoSpaceDE/>
        <w:autoSpaceDN/>
        <w:adjustRightInd/>
        <w:spacing w:line="300" w:lineRule="atLeast"/>
        <w:ind w:left="1076" w:hanging="425"/>
        <w:jc w:val="center"/>
        <w:textAlignment w:val="auto"/>
        <w:rPr>
          <w:b/>
          <w:bCs/>
          <w:noProof/>
          <w:u w:val="single"/>
          <w:rtl/>
        </w:rPr>
      </w:pPr>
      <w:r w:rsidRPr="005B2B87">
        <w:rPr>
          <w:b/>
          <w:bCs/>
          <w:noProof/>
          <w:u w:val="single"/>
          <w:rtl/>
        </w:rPr>
        <w:t>בשם המדינה:</w:t>
      </w:r>
      <w:r w:rsidRPr="005B2B87">
        <w:rPr>
          <w:b/>
          <w:bCs/>
          <w:noProof/>
          <w:rtl/>
        </w:rPr>
        <w:tab/>
      </w:r>
      <w:r w:rsidRPr="005B2B87">
        <w:rPr>
          <w:b/>
          <w:bCs/>
          <w:noProof/>
          <w:rtl/>
        </w:rPr>
        <w:tab/>
      </w:r>
      <w:r w:rsidRPr="005B2B87">
        <w:rPr>
          <w:b/>
          <w:bCs/>
          <w:noProof/>
          <w:rtl/>
        </w:rPr>
        <w:tab/>
      </w:r>
      <w:r w:rsidRPr="005B2B87">
        <w:rPr>
          <w:b/>
          <w:bCs/>
          <w:noProof/>
          <w:rtl/>
        </w:rPr>
        <w:tab/>
      </w:r>
      <w:r w:rsidRPr="005B2B87">
        <w:rPr>
          <w:b/>
          <w:bCs/>
          <w:noProof/>
          <w:rtl/>
        </w:rPr>
        <w:tab/>
      </w:r>
      <w:r w:rsidR="00E3178A">
        <w:rPr>
          <w:b/>
          <w:bCs/>
          <w:noProof/>
          <w:rtl/>
        </w:rPr>
        <w:t xml:space="preserve"> </w:t>
      </w:r>
      <w:r w:rsidRPr="005B2B87">
        <w:rPr>
          <w:b/>
          <w:bCs/>
          <w:noProof/>
          <w:u w:val="single"/>
          <w:rtl/>
        </w:rPr>
        <w:t>בשם צד ב':</w:t>
      </w:r>
    </w:p>
    <w:p w:rsidR="008B3502" w:rsidRPr="005B2B87" w:rsidRDefault="008B3502" w:rsidP="00BD3B27">
      <w:pPr>
        <w:widowControl w:val="0"/>
        <w:tabs>
          <w:tab w:val="left" w:pos="-2042"/>
        </w:tabs>
        <w:overflowPunct/>
        <w:autoSpaceDE/>
        <w:autoSpaceDN/>
        <w:adjustRightInd/>
        <w:spacing w:line="300" w:lineRule="atLeast"/>
        <w:ind w:left="1076" w:hanging="425"/>
        <w:jc w:val="center"/>
        <w:textAlignment w:val="auto"/>
        <w:rPr>
          <w:b/>
          <w:bCs/>
          <w:noProof/>
          <w:u w:val="single"/>
          <w:rtl/>
        </w:rPr>
      </w:pPr>
    </w:p>
    <w:p w:rsidR="008B3502" w:rsidRPr="005B2B87" w:rsidRDefault="008B3502" w:rsidP="00BD3B27">
      <w:pPr>
        <w:widowControl w:val="0"/>
        <w:tabs>
          <w:tab w:val="left" w:pos="-2042"/>
        </w:tabs>
        <w:overflowPunct/>
        <w:autoSpaceDE/>
        <w:autoSpaceDN/>
        <w:adjustRightInd/>
        <w:spacing w:line="300" w:lineRule="atLeast"/>
        <w:ind w:left="992"/>
        <w:jc w:val="center"/>
        <w:textAlignment w:val="auto"/>
        <w:rPr>
          <w:b/>
          <w:bCs/>
          <w:noProof/>
        </w:rPr>
      </w:pPr>
      <w:r w:rsidRPr="005B2B87">
        <w:rPr>
          <w:b/>
          <w:bCs/>
          <w:noProof/>
          <w:rtl/>
        </w:rPr>
        <w:t>________________</w:t>
      </w:r>
      <w:r w:rsidRPr="005B2B87">
        <w:rPr>
          <w:b/>
          <w:bCs/>
          <w:noProof/>
          <w:rtl/>
        </w:rPr>
        <w:tab/>
      </w:r>
      <w:r w:rsidRPr="005B2B87">
        <w:rPr>
          <w:b/>
          <w:bCs/>
          <w:noProof/>
          <w:rtl/>
        </w:rPr>
        <w:tab/>
      </w:r>
      <w:r w:rsidRPr="005B2B87">
        <w:rPr>
          <w:b/>
          <w:bCs/>
          <w:noProof/>
          <w:rtl/>
        </w:rPr>
        <w:tab/>
      </w:r>
      <w:r w:rsidRPr="005B2B87">
        <w:rPr>
          <w:b/>
          <w:bCs/>
          <w:noProof/>
          <w:rtl/>
        </w:rPr>
        <w:tab/>
      </w:r>
      <w:r w:rsidRPr="005B2B87">
        <w:rPr>
          <w:b/>
          <w:bCs/>
          <w:noProof/>
          <w:rtl/>
        </w:rPr>
        <w:tab/>
        <w:t>________________</w:t>
      </w:r>
    </w:p>
    <w:p w:rsidR="008B3502" w:rsidRPr="005B2B87" w:rsidRDefault="008B3502" w:rsidP="00BD3B27">
      <w:pPr>
        <w:widowControl w:val="0"/>
        <w:tabs>
          <w:tab w:val="left" w:pos="-2042"/>
        </w:tabs>
        <w:overflowPunct/>
        <w:autoSpaceDE/>
        <w:autoSpaceDN/>
        <w:adjustRightInd/>
        <w:spacing w:line="300" w:lineRule="atLeast"/>
        <w:ind w:left="992"/>
        <w:jc w:val="center"/>
        <w:textAlignment w:val="auto"/>
        <w:rPr>
          <w:b/>
          <w:bCs/>
          <w:noProof/>
          <w:rtl/>
        </w:rPr>
      </w:pPr>
    </w:p>
    <w:p w:rsidR="008B3502" w:rsidRPr="005B2B87" w:rsidRDefault="008B3502" w:rsidP="00BD3B27">
      <w:pPr>
        <w:widowControl w:val="0"/>
        <w:tabs>
          <w:tab w:val="left" w:pos="-2042"/>
        </w:tabs>
        <w:overflowPunct/>
        <w:autoSpaceDE/>
        <w:autoSpaceDN/>
        <w:adjustRightInd/>
        <w:spacing w:line="300" w:lineRule="atLeast"/>
        <w:ind w:left="992"/>
        <w:jc w:val="center"/>
        <w:textAlignment w:val="auto"/>
        <w:rPr>
          <w:b/>
          <w:bCs/>
          <w:noProof/>
        </w:rPr>
      </w:pPr>
      <w:r w:rsidRPr="005B2B87">
        <w:rPr>
          <w:b/>
          <w:bCs/>
          <w:noProof/>
          <w:rtl/>
        </w:rPr>
        <w:t>________________</w:t>
      </w:r>
      <w:r w:rsidRPr="005B2B87">
        <w:rPr>
          <w:b/>
          <w:bCs/>
          <w:noProof/>
          <w:rtl/>
        </w:rPr>
        <w:tab/>
      </w:r>
      <w:r w:rsidRPr="005B2B87">
        <w:rPr>
          <w:b/>
          <w:bCs/>
          <w:noProof/>
          <w:rtl/>
        </w:rPr>
        <w:tab/>
      </w:r>
      <w:r w:rsidRPr="005B2B87">
        <w:rPr>
          <w:b/>
          <w:bCs/>
          <w:noProof/>
          <w:rtl/>
        </w:rPr>
        <w:tab/>
      </w:r>
      <w:r w:rsidRPr="005B2B87">
        <w:rPr>
          <w:b/>
          <w:bCs/>
          <w:noProof/>
          <w:rtl/>
        </w:rPr>
        <w:tab/>
      </w:r>
      <w:r w:rsidRPr="005B2B87">
        <w:rPr>
          <w:b/>
          <w:bCs/>
          <w:noProof/>
          <w:rtl/>
        </w:rPr>
        <w:tab/>
        <w:t>________________</w:t>
      </w:r>
    </w:p>
    <w:p w:rsidR="008B3502" w:rsidRPr="005B2B87" w:rsidRDefault="008B3502" w:rsidP="00BD3B27">
      <w:pPr>
        <w:widowControl w:val="0"/>
        <w:tabs>
          <w:tab w:val="left" w:pos="-2042"/>
        </w:tabs>
        <w:overflowPunct/>
        <w:autoSpaceDE/>
        <w:autoSpaceDN/>
        <w:adjustRightInd/>
        <w:spacing w:line="300" w:lineRule="atLeast"/>
        <w:ind w:left="992"/>
        <w:jc w:val="center"/>
        <w:textAlignment w:val="auto"/>
        <w:rPr>
          <w:b/>
          <w:bCs/>
          <w:noProof/>
          <w:rtl/>
        </w:rPr>
      </w:pPr>
    </w:p>
    <w:p w:rsidR="008B3502" w:rsidRPr="005B2B87" w:rsidRDefault="008B3502" w:rsidP="00BD3B27">
      <w:pPr>
        <w:widowControl w:val="0"/>
        <w:tabs>
          <w:tab w:val="left" w:pos="-2042"/>
        </w:tabs>
        <w:overflowPunct/>
        <w:autoSpaceDE/>
        <w:autoSpaceDN/>
        <w:adjustRightInd/>
        <w:spacing w:line="300" w:lineRule="atLeast"/>
        <w:ind w:left="992"/>
        <w:jc w:val="center"/>
        <w:textAlignment w:val="auto"/>
        <w:rPr>
          <w:b/>
          <w:bCs/>
          <w:noProof/>
        </w:rPr>
      </w:pPr>
      <w:r w:rsidRPr="005B2B87">
        <w:rPr>
          <w:b/>
          <w:bCs/>
          <w:noProof/>
          <w:rtl/>
        </w:rPr>
        <w:t>________________</w:t>
      </w:r>
      <w:r w:rsidRPr="005B2B87">
        <w:rPr>
          <w:b/>
          <w:bCs/>
          <w:noProof/>
          <w:rtl/>
        </w:rPr>
        <w:tab/>
      </w:r>
      <w:r w:rsidRPr="005B2B87">
        <w:rPr>
          <w:b/>
          <w:bCs/>
          <w:noProof/>
          <w:rtl/>
        </w:rPr>
        <w:tab/>
      </w:r>
      <w:r w:rsidRPr="005B2B87">
        <w:rPr>
          <w:b/>
          <w:bCs/>
          <w:noProof/>
          <w:rtl/>
        </w:rPr>
        <w:tab/>
      </w:r>
      <w:r w:rsidRPr="005B2B87">
        <w:rPr>
          <w:b/>
          <w:bCs/>
          <w:noProof/>
          <w:rtl/>
        </w:rPr>
        <w:tab/>
      </w:r>
      <w:r w:rsidRPr="005B2B87">
        <w:rPr>
          <w:b/>
          <w:bCs/>
          <w:noProof/>
          <w:rtl/>
        </w:rPr>
        <w:tab/>
        <w:t>________________</w:t>
      </w:r>
    </w:p>
    <w:p w:rsidR="008B3502" w:rsidRPr="005B2B87" w:rsidRDefault="008B3502" w:rsidP="00BD3B27">
      <w:pPr>
        <w:widowControl w:val="0"/>
        <w:spacing w:line="240" w:lineRule="auto"/>
        <w:rPr>
          <w:rtl/>
          <w:lang w:eastAsia="en-US"/>
        </w:rPr>
      </w:pPr>
    </w:p>
    <w:p w:rsidR="00A1234D" w:rsidRPr="00A1234D" w:rsidRDefault="00CB3EB4" w:rsidP="002724E0">
      <w:pPr>
        <w:widowControl w:val="0"/>
        <w:spacing w:line="240" w:lineRule="auto"/>
        <w:ind w:left="-33"/>
        <w:jc w:val="right"/>
        <w:rPr>
          <w:b/>
          <w:bCs/>
          <w:rtl/>
        </w:rPr>
      </w:pPr>
      <w:r>
        <w:rPr>
          <w:rtl/>
        </w:rPr>
        <w:br w:type="page"/>
      </w:r>
      <w:r w:rsidR="00A1234D" w:rsidRPr="00A1234D">
        <w:rPr>
          <w:rFonts w:hint="cs"/>
          <w:b/>
          <w:bCs/>
          <w:rtl/>
        </w:rPr>
        <w:lastRenderedPageBreak/>
        <w:t>נספח מספר 3</w:t>
      </w:r>
    </w:p>
    <w:p w:rsidR="00A1234D" w:rsidRPr="00A1234D" w:rsidRDefault="00A1234D" w:rsidP="00A1234D">
      <w:pPr>
        <w:overflowPunct/>
        <w:autoSpaceDE/>
        <w:autoSpaceDN/>
        <w:adjustRightInd/>
        <w:spacing w:before="120" w:after="120"/>
        <w:ind w:left="283"/>
        <w:jc w:val="center"/>
        <w:textAlignment w:val="auto"/>
        <w:rPr>
          <w:rFonts w:ascii="David" w:eastAsia="Calibri" w:hAnsi="David"/>
          <w:b/>
          <w:bCs/>
          <w:sz w:val="32"/>
          <w:szCs w:val="32"/>
          <w:u w:val="single"/>
          <w:rtl/>
          <w:lang w:eastAsia="en-US"/>
        </w:rPr>
      </w:pPr>
    </w:p>
    <w:p w:rsidR="00A1234D" w:rsidRPr="00A1234D" w:rsidRDefault="00A1234D" w:rsidP="00A1234D">
      <w:pPr>
        <w:overflowPunct/>
        <w:autoSpaceDE/>
        <w:autoSpaceDN/>
        <w:adjustRightInd/>
        <w:spacing w:before="120" w:after="120"/>
        <w:ind w:left="283"/>
        <w:jc w:val="center"/>
        <w:textAlignment w:val="auto"/>
        <w:rPr>
          <w:rFonts w:ascii="David" w:eastAsia="Calibri" w:hAnsi="David"/>
          <w:b/>
          <w:bCs/>
          <w:sz w:val="32"/>
          <w:szCs w:val="32"/>
          <w:u w:val="single"/>
          <w:rtl/>
          <w:lang w:eastAsia="en-US"/>
        </w:rPr>
      </w:pPr>
      <w:r w:rsidRPr="00A1234D">
        <w:rPr>
          <w:rFonts w:ascii="David" w:eastAsia="Calibri" w:hAnsi="David" w:hint="cs"/>
          <w:b/>
          <w:bCs/>
          <w:sz w:val="32"/>
          <w:szCs w:val="32"/>
          <w:u w:val="single"/>
          <w:rtl/>
          <w:lang w:eastAsia="en-US"/>
        </w:rPr>
        <w:t xml:space="preserve">אבטחת מידע וסייבר </w:t>
      </w:r>
    </w:p>
    <w:p w:rsidR="00A1234D" w:rsidRPr="00A1234D" w:rsidRDefault="00A1234D" w:rsidP="00A1234D">
      <w:pPr>
        <w:numPr>
          <w:ilvl w:val="0"/>
          <w:numId w:val="267"/>
        </w:numPr>
        <w:overflowPunct/>
        <w:autoSpaceDE/>
        <w:autoSpaceDN/>
        <w:adjustRightInd/>
        <w:spacing w:after="120" w:line="240" w:lineRule="auto"/>
        <w:jc w:val="left"/>
        <w:textAlignment w:val="auto"/>
        <w:outlineLvl w:val="0"/>
        <w:rPr>
          <w:rFonts w:ascii="David" w:hAnsi="David"/>
          <w:b/>
          <w:bCs/>
          <w:rtl/>
        </w:rPr>
      </w:pPr>
      <w:r w:rsidRPr="00A1234D">
        <w:rPr>
          <w:rFonts w:ascii="David" w:hAnsi="David" w:hint="cs"/>
          <w:b/>
          <w:bCs/>
          <w:rtl/>
        </w:rPr>
        <w:t xml:space="preserve">מטרה </w:t>
      </w:r>
    </w:p>
    <w:p w:rsidR="00A1234D" w:rsidRPr="00A1234D" w:rsidRDefault="00A1234D" w:rsidP="00A1234D">
      <w:pPr>
        <w:overflowPunct/>
        <w:autoSpaceDE/>
        <w:autoSpaceDN/>
        <w:adjustRightInd/>
        <w:ind w:left="360"/>
        <w:textAlignment w:val="auto"/>
        <w:rPr>
          <w:rFonts w:ascii="David" w:hAnsi="David"/>
          <w:b/>
          <w:bCs/>
          <w:rtl/>
        </w:rPr>
      </w:pPr>
      <w:r w:rsidRPr="00A1234D">
        <w:rPr>
          <w:rFonts w:ascii="David" w:hAnsi="David"/>
          <w:rtl/>
        </w:rPr>
        <w:t xml:space="preserve">מסמך זה כולל אוסף דרישות אבטחת </w:t>
      </w:r>
      <w:r w:rsidRPr="00A1234D">
        <w:rPr>
          <w:rFonts w:ascii="David" w:hAnsi="David" w:hint="cs"/>
          <w:rtl/>
        </w:rPr>
        <w:t>ה</w:t>
      </w:r>
      <w:r w:rsidRPr="00A1234D">
        <w:rPr>
          <w:rFonts w:ascii="David" w:hAnsi="David"/>
          <w:rtl/>
        </w:rPr>
        <w:t>מידע</w:t>
      </w:r>
      <w:r w:rsidRPr="00A1234D">
        <w:rPr>
          <w:rFonts w:ascii="David" w:hAnsi="David" w:hint="cs"/>
          <w:rtl/>
        </w:rPr>
        <w:t xml:space="preserve"> וסייבר</w:t>
      </w:r>
      <w:r w:rsidRPr="00A1234D">
        <w:rPr>
          <w:rFonts w:ascii="David" w:hAnsi="David"/>
          <w:rtl/>
        </w:rPr>
        <w:t xml:space="preserve"> </w:t>
      </w:r>
      <w:r w:rsidRPr="00A1234D">
        <w:rPr>
          <w:rFonts w:ascii="David" w:hAnsi="David" w:hint="cs"/>
          <w:rtl/>
        </w:rPr>
        <w:t xml:space="preserve">של משרד החינוך (להלן "המשרד") </w:t>
      </w:r>
      <w:r w:rsidRPr="00A1234D">
        <w:rPr>
          <w:rFonts w:ascii="David" w:hAnsi="David"/>
          <w:rtl/>
        </w:rPr>
        <w:t xml:space="preserve">לצורך התקשרות עם </w:t>
      </w:r>
      <w:r w:rsidRPr="00A1234D">
        <w:rPr>
          <w:rFonts w:ascii="David" w:hAnsi="David" w:hint="cs"/>
          <w:rtl/>
        </w:rPr>
        <w:t>המציע</w:t>
      </w:r>
      <w:r w:rsidRPr="00A1234D">
        <w:rPr>
          <w:rFonts w:ascii="David" w:hAnsi="David"/>
          <w:rtl/>
        </w:rPr>
        <w:t>. עמידה בהוראות מסמך זה הינה תנאי סף להתקשרות</w:t>
      </w:r>
      <w:r w:rsidRPr="00A1234D">
        <w:rPr>
          <w:rFonts w:ascii="David" w:hAnsi="David" w:hint="cs"/>
          <w:rtl/>
        </w:rPr>
        <w:t xml:space="preserve"> המשרד</w:t>
      </w:r>
      <w:r w:rsidRPr="00A1234D">
        <w:rPr>
          <w:rFonts w:ascii="David" w:hAnsi="David"/>
          <w:rtl/>
        </w:rPr>
        <w:t xml:space="preserve"> עם המציע</w:t>
      </w:r>
      <w:r w:rsidRPr="00A1234D">
        <w:rPr>
          <w:rFonts w:ascii="David" w:hAnsi="David" w:hint="cs"/>
          <w:rtl/>
        </w:rPr>
        <w:t>. על המציע</w:t>
      </w:r>
      <w:r w:rsidRPr="00A1234D">
        <w:rPr>
          <w:rFonts w:ascii="David" w:hAnsi="David"/>
          <w:rtl/>
        </w:rPr>
        <w:t xml:space="preserve"> לעמוד בדרישות אבטחת מידע של </w:t>
      </w:r>
      <w:r w:rsidRPr="00A1234D">
        <w:rPr>
          <w:rFonts w:ascii="David" w:hAnsi="David" w:hint="cs"/>
          <w:rtl/>
        </w:rPr>
        <w:t>ה</w:t>
      </w:r>
      <w:r w:rsidRPr="00A1234D">
        <w:rPr>
          <w:rFonts w:ascii="David" w:hAnsi="David"/>
          <w:rtl/>
        </w:rPr>
        <w:t>משרד כפי שיעודכנו מעת לעת</w:t>
      </w:r>
      <w:r w:rsidRPr="00A1234D">
        <w:rPr>
          <w:rFonts w:ascii="David" w:hAnsi="David" w:hint="cs"/>
          <w:rtl/>
        </w:rPr>
        <w:t xml:space="preserve"> כמפורסם באתר </w:t>
      </w:r>
      <w:hyperlink r:id="rId15" w:history="1">
        <w:r w:rsidRPr="00A1234D">
          <w:rPr>
            <w:rFonts w:ascii="David" w:hAnsi="David" w:hint="cs"/>
            <w:color w:val="0000FF"/>
            <w:u w:val="single"/>
            <w:rtl/>
          </w:rPr>
          <w:t>משרד החינוך</w:t>
        </w:r>
      </w:hyperlink>
      <w:r w:rsidRPr="00A1234D">
        <w:rPr>
          <w:rFonts w:ascii="David" w:hAnsi="David"/>
          <w:rtl/>
        </w:rPr>
        <w:t>.</w:t>
      </w:r>
    </w:p>
    <w:p w:rsidR="00A1234D" w:rsidRPr="00A1234D" w:rsidRDefault="00A1234D" w:rsidP="00A1234D">
      <w:pPr>
        <w:overflowPunct/>
        <w:autoSpaceDE/>
        <w:autoSpaceDN/>
        <w:adjustRightInd/>
        <w:ind w:left="283"/>
        <w:textAlignment w:val="auto"/>
        <w:rPr>
          <w:rFonts w:ascii="David" w:hAnsi="David"/>
          <w:b/>
          <w:bCs/>
          <w:rtl/>
        </w:rPr>
      </w:pPr>
    </w:p>
    <w:p w:rsidR="00A1234D" w:rsidRPr="00A1234D" w:rsidRDefault="00A1234D" w:rsidP="00A1234D">
      <w:pPr>
        <w:numPr>
          <w:ilvl w:val="0"/>
          <w:numId w:val="267"/>
        </w:numPr>
        <w:overflowPunct/>
        <w:autoSpaceDE/>
        <w:autoSpaceDN/>
        <w:adjustRightInd/>
        <w:spacing w:after="120" w:line="240" w:lineRule="auto"/>
        <w:jc w:val="left"/>
        <w:textAlignment w:val="auto"/>
        <w:outlineLvl w:val="0"/>
      </w:pPr>
      <w:r w:rsidRPr="00A1234D">
        <w:rPr>
          <w:rFonts w:ascii="David" w:hAnsi="David" w:hint="cs"/>
          <w:b/>
          <w:bCs/>
          <w:rtl/>
        </w:rPr>
        <w:t>הגדרות</w:t>
      </w:r>
    </w:p>
    <w:p w:rsidR="00A1234D" w:rsidRPr="00A1234D" w:rsidRDefault="00A1234D" w:rsidP="00A1234D">
      <w:pPr>
        <w:numPr>
          <w:ilvl w:val="1"/>
          <w:numId w:val="267"/>
        </w:numPr>
        <w:overflowPunct/>
        <w:autoSpaceDE/>
        <w:autoSpaceDN/>
        <w:adjustRightInd/>
        <w:spacing w:after="120" w:line="240" w:lineRule="auto"/>
        <w:jc w:val="left"/>
        <w:textAlignment w:val="auto"/>
        <w:outlineLvl w:val="0"/>
      </w:pPr>
      <w:r w:rsidRPr="00A1234D">
        <w:rPr>
          <w:b/>
          <w:bCs/>
          <w:rtl/>
        </w:rPr>
        <w:t>מידע</w:t>
      </w:r>
      <w:r w:rsidRPr="00A1234D">
        <w:rPr>
          <w:b/>
          <w:bCs/>
        </w:rPr>
        <w:t xml:space="preserve"> </w:t>
      </w:r>
      <w:r w:rsidRPr="00A1234D">
        <w:rPr>
          <w:rFonts w:hint="eastAsia"/>
          <w:b/>
          <w:bCs/>
          <w:rtl/>
        </w:rPr>
        <w:t>רגיש</w:t>
      </w:r>
      <w:r w:rsidRPr="00A1234D">
        <w:rPr>
          <w:b/>
          <w:bCs/>
          <w:rtl/>
        </w:rPr>
        <w:t xml:space="preserve"> </w:t>
      </w:r>
      <w:r w:rsidRPr="00A1234D">
        <w:rPr>
          <w:rtl/>
        </w:rPr>
        <w:t>(מידע מוגן)</w:t>
      </w:r>
      <w:r w:rsidRPr="00A1234D">
        <w:rPr>
          <w:rFonts w:hint="cs"/>
          <w:rtl/>
        </w:rPr>
        <w:t xml:space="preserve"> </w:t>
      </w:r>
      <w:r w:rsidRPr="00A1234D">
        <w:rPr>
          <w:rFonts w:hint="eastAsia"/>
          <w:rtl/>
        </w:rPr>
        <w:t>–</w:t>
      </w:r>
      <w:r w:rsidRPr="00A1234D">
        <w:rPr>
          <w:rtl/>
        </w:rPr>
        <w:t xml:space="preserve"> נתונים על אישיותו של אדם, צנעת אישיותו, מצב בריאותו, מצבו הכלכלי, הכשרתו המקצועית, דעותיו ואמונתו. </w:t>
      </w:r>
    </w:p>
    <w:p w:rsidR="00A1234D" w:rsidRPr="00A1234D" w:rsidRDefault="00A1234D" w:rsidP="00A1234D">
      <w:pPr>
        <w:numPr>
          <w:ilvl w:val="1"/>
          <w:numId w:val="267"/>
        </w:numPr>
        <w:overflowPunct/>
        <w:autoSpaceDE/>
        <w:autoSpaceDN/>
        <w:adjustRightInd/>
        <w:spacing w:before="120" w:after="120" w:line="240" w:lineRule="auto"/>
        <w:jc w:val="left"/>
        <w:textAlignment w:val="auto"/>
        <w:rPr>
          <w:rFonts w:ascii="David" w:eastAsia="Calibri" w:hAnsi="David"/>
          <w:lang w:eastAsia="en-US"/>
        </w:rPr>
      </w:pPr>
      <w:r w:rsidRPr="00A1234D">
        <w:rPr>
          <w:rFonts w:ascii="David" w:eastAsia="Calibri" w:hAnsi="David"/>
          <w:b/>
          <w:bCs/>
          <w:rtl/>
          <w:lang w:eastAsia="en-US"/>
        </w:rPr>
        <w:t>מידע חסוי</w:t>
      </w:r>
      <w:r w:rsidRPr="00A1234D">
        <w:rPr>
          <w:rFonts w:ascii="David" w:eastAsia="Calibri" w:hAnsi="David"/>
          <w:rtl/>
          <w:lang w:eastAsia="en-US"/>
        </w:rPr>
        <w:t xml:space="preserve"> – מידע פנים ארגוני </w:t>
      </w:r>
      <w:r w:rsidRPr="00A1234D">
        <w:rPr>
          <w:rFonts w:ascii="David" w:eastAsia="Calibri" w:hAnsi="David" w:hint="cs"/>
          <w:rtl/>
          <w:lang w:eastAsia="en-US"/>
        </w:rPr>
        <w:t>שהארגון</w:t>
      </w:r>
      <w:r w:rsidRPr="00A1234D">
        <w:rPr>
          <w:rFonts w:ascii="David" w:eastAsia="Calibri" w:hAnsi="David"/>
          <w:rtl/>
          <w:lang w:eastAsia="en-US"/>
        </w:rPr>
        <w:t xml:space="preserve"> רוצה לשמור על חשאיות</w:t>
      </w:r>
      <w:r w:rsidRPr="00A1234D">
        <w:rPr>
          <w:rFonts w:ascii="David" w:eastAsia="Calibri" w:hAnsi="David" w:hint="cs"/>
          <w:rtl/>
          <w:lang w:eastAsia="en-US"/>
        </w:rPr>
        <w:t>ו, ו</w:t>
      </w:r>
      <w:r w:rsidRPr="00A1234D">
        <w:rPr>
          <w:rFonts w:ascii="David" w:eastAsia="Calibri" w:hAnsi="David"/>
          <w:rtl/>
          <w:lang w:eastAsia="en-US"/>
        </w:rPr>
        <w:t xml:space="preserve">פגיעה בזמינותו בשלמותו באמינותו, בסודיותו או בשרידותו עלולה לגרום לתקלות כגון </w:t>
      </w:r>
      <w:r w:rsidRPr="00A1234D">
        <w:rPr>
          <w:rFonts w:ascii="David" w:eastAsia="Calibri" w:hAnsi="David" w:hint="cs"/>
          <w:rtl/>
          <w:lang w:eastAsia="en-US"/>
        </w:rPr>
        <w:t xml:space="preserve"> </w:t>
      </w:r>
      <w:r w:rsidRPr="00A1234D">
        <w:rPr>
          <w:rFonts w:ascii="David" w:eastAsia="Calibri" w:hAnsi="David"/>
          <w:rtl/>
          <w:lang w:eastAsia="en-US"/>
        </w:rPr>
        <w:t xml:space="preserve">פגיעה או הכבדה על ביצוע </w:t>
      </w:r>
      <w:r w:rsidRPr="00A1234D">
        <w:rPr>
          <w:rFonts w:ascii="David" w:eastAsia="Calibri" w:hAnsi="David" w:hint="cs"/>
          <w:rtl/>
          <w:lang w:eastAsia="en-US"/>
        </w:rPr>
        <w:t>תכניות, תהליכי עבודה,</w:t>
      </w:r>
      <w:r w:rsidRPr="00A1234D">
        <w:rPr>
          <w:rFonts w:ascii="David" w:eastAsia="Calibri" w:hAnsi="David"/>
          <w:rtl/>
          <w:lang w:eastAsia="en-US"/>
        </w:rPr>
        <w:t xml:space="preserve"> פעולות כלכליות, מנהליות, חברתיות, משפטיות ואחרות, של </w:t>
      </w:r>
      <w:r w:rsidRPr="00A1234D">
        <w:rPr>
          <w:rFonts w:ascii="David" w:eastAsia="Calibri" w:hAnsi="David" w:hint="cs"/>
          <w:rtl/>
          <w:lang w:eastAsia="en-US"/>
        </w:rPr>
        <w:t>המשרד</w:t>
      </w:r>
      <w:r w:rsidRPr="00A1234D">
        <w:rPr>
          <w:rFonts w:ascii="David" w:eastAsia="Calibri" w:hAnsi="David"/>
          <w:rtl/>
          <w:lang w:eastAsia="en-US"/>
        </w:rPr>
        <w:t>.</w:t>
      </w:r>
    </w:p>
    <w:p w:rsidR="00A1234D" w:rsidRPr="00A1234D" w:rsidRDefault="00A1234D" w:rsidP="00A1234D">
      <w:pPr>
        <w:numPr>
          <w:ilvl w:val="1"/>
          <w:numId w:val="267"/>
        </w:numPr>
        <w:overflowPunct/>
        <w:autoSpaceDE/>
        <w:autoSpaceDN/>
        <w:adjustRightInd/>
        <w:spacing w:before="120" w:after="120" w:line="240" w:lineRule="auto"/>
        <w:jc w:val="left"/>
        <w:textAlignment w:val="auto"/>
        <w:rPr>
          <w:rFonts w:ascii="David" w:eastAsia="Calibri" w:hAnsi="David"/>
          <w:lang w:eastAsia="en-US"/>
        </w:rPr>
      </w:pPr>
      <w:r w:rsidRPr="00A1234D">
        <w:rPr>
          <w:rFonts w:ascii="David" w:eastAsia="Calibri" w:hAnsi="David"/>
          <w:b/>
          <w:bCs/>
          <w:rtl/>
          <w:lang w:eastAsia="en-US"/>
        </w:rPr>
        <w:t>מאגר מידע</w:t>
      </w:r>
      <w:r w:rsidRPr="00A1234D">
        <w:rPr>
          <w:rFonts w:ascii="David" w:eastAsia="Calibri" w:hAnsi="David" w:hint="cs"/>
          <w:rtl/>
          <w:lang w:eastAsia="en-US"/>
        </w:rPr>
        <w:t xml:space="preserve"> </w:t>
      </w:r>
      <w:r w:rsidRPr="00A1234D">
        <w:rPr>
          <w:rFonts w:ascii="David" w:eastAsia="Calibri" w:hAnsi="David" w:hint="eastAsia"/>
          <w:rtl/>
          <w:lang w:eastAsia="en-US"/>
        </w:rPr>
        <w:t>–</w:t>
      </w:r>
      <w:r w:rsidRPr="00A1234D">
        <w:rPr>
          <w:rFonts w:ascii="David" w:eastAsia="Calibri" w:hAnsi="David"/>
          <w:rtl/>
          <w:lang w:eastAsia="en-US"/>
        </w:rPr>
        <w:t xml:space="preserve"> אוסף נתוני מידע המוחזק באמצעי מגנטי או אופטי (ובכלל זה מחשב</w:t>
      </w:r>
      <w:r w:rsidRPr="00A1234D">
        <w:rPr>
          <w:rFonts w:ascii="David" w:eastAsia="Calibri" w:hAnsi="David" w:hint="cs"/>
          <w:rtl/>
          <w:lang w:eastAsia="en-US"/>
        </w:rPr>
        <w:t xml:space="preserve"> ו/או מחשוב ענן</w:t>
      </w:r>
      <w:r w:rsidRPr="00A1234D">
        <w:rPr>
          <w:rFonts w:ascii="David" w:eastAsia="Calibri" w:hAnsi="David"/>
          <w:rtl/>
          <w:lang w:eastAsia="en-US"/>
        </w:rPr>
        <w:t>) ומיועד לעיבוד ממוחשב.</w:t>
      </w:r>
      <w:r w:rsidRPr="00A1234D">
        <w:rPr>
          <w:rFonts w:ascii="David" w:eastAsia="Calibri" w:hAnsi="David" w:hint="cs"/>
          <w:rtl/>
          <w:lang w:eastAsia="en-US"/>
        </w:rPr>
        <w:t xml:space="preserve"> </w:t>
      </w:r>
    </w:p>
    <w:p w:rsidR="00A1234D" w:rsidRPr="00A1234D" w:rsidRDefault="00A1234D" w:rsidP="00A1234D">
      <w:pPr>
        <w:numPr>
          <w:ilvl w:val="1"/>
          <w:numId w:val="267"/>
        </w:numPr>
        <w:overflowPunct/>
        <w:autoSpaceDE/>
        <w:autoSpaceDN/>
        <w:adjustRightInd/>
        <w:spacing w:before="120" w:after="120" w:line="240" w:lineRule="auto"/>
        <w:jc w:val="left"/>
        <w:textAlignment w:val="auto"/>
        <w:rPr>
          <w:rFonts w:ascii="David" w:eastAsia="Calibri" w:hAnsi="David"/>
          <w:rtl/>
          <w:lang w:eastAsia="en-US"/>
        </w:rPr>
      </w:pPr>
      <w:r w:rsidRPr="00A1234D">
        <w:rPr>
          <w:rFonts w:ascii="David" w:eastAsia="Calibri" w:hAnsi="David"/>
          <w:b/>
          <w:bCs/>
          <w:rtl/>
          <w:lang w:eastAsia="en-US"/>
        </w:rPr>
        <w:t>הממונה על אבטחת המידע</w:t>
      </w:r>
      <w:r w:rsidRPr="00A1234D">
        <w:rPr>
          <w:rFonts w:ascii="David" w:eastAsia="Calibri" w:hAnsi="David" w:hint="cs"/>
          <w:b/>
          <w:bCs/>
          <w:rtl/>
          <w:lang w:eastAsia="en-US"/>
        </w:rPr>
        <w:t xml:space="preserve"> והסייבר</w:t>
      </w:r>
      <w:r w:rsidRPr="00A1234D">
        <w:rPr>
          <w:rFonts w:ascii="David" w:eastAsia="Calibri" w:hAnsi="David"/>
          <w:b/>
          <w:bCs/>
          <w:rtl/>
          <w:lang w:eastAsia="en-US"/>
        </w:rPr>
        <w:t xml:space="preserve"> </w:t>
      </w:r>
      <w:r w:rsidRPr="00A1234D">
        <w:rPr>
          <w:rFonts w:ascii="David" w:eastAsia="Calibri" w:hAnsi="David" w:hint="cs"/>
          <w:b/>
          <w:bCs/>
          <w:rtl/>
          <w:lang w:eastAsia="en-US"/>
        </w:rPr>
        <w:t>מטעם</w:t>
      </w:r>
      <w:r w:rsidRPr="00A1234D">
        <w:rPr>
          <w:rFonts w:ascii="David" w:eastAsia="Calibri" w:hAnsi="David"/>
          <w:b/>
          <w:bCs/>
          <w:rtl/>
          <w:lang w:eastAsia="en-US"/>
        </w:rPr>
        <w:t xml:space="preserve"> ה</w:t>
      </w:r>
      <w:r w:rsidRPr="00A1234D">
        <w:rPr>
          <w:rFonts w:ascii="David" w:eastAsia="Calibri" w:hAnsi="David" w:hint="eastAsia"/>
          <w:b/>
          <w:bCs/>
          <w:rtl/>
          <w:lang w:eastAsia="en-US"/>
        </w:rPr>
        <w:t>מציע</w:t>
      </w:r>
      <w:r w:rsidRPr="00A1234D">
        <w:rPr>
          <w:rFonts w:ascii="David" w:eastAsia="Calibri" w:hAnsi="David" w:hint="cs"/>
          <w:rtl/>
          <w:lang w:eastAsia="en-US"/>
        </w:rPr>
        <w:t xml:space="preserve"> </w:t>
      </w:r>
      <w:r w:rsidRPr="00A1234D">
        <w:rPr>
          <w:rFonts w:ascii="David" w:eastAsia="Calibri" w:hAnsi="David" w:hint="eastAsia"/>
          <w:rtl/>
          <w:lang w:eastAsia="en-US"/>
        </w:rPr>
        <w:t>–</w:t>
      </w:r>
      <w:r w:rsidRPr="00A1234D">
        <w:rPr>
          <w:rFonts w:ascii="David" w:eastAsia="Calibri" w:hAnsi="David"/>
          <w:rtl/>
          <w:lang w:eastAsia="en-US"/>
        </w:rPr>
        <w:t xml:space="preserve"> </w:t>
      </w:r>
      <w:r w:rsidRPr="00A1234D">
        <w:rPr>
          <w:rFonts w:ascii="David" w:eastAsia="Calibri" w:hAnsi="David" w:hint="cs"/>
          <w:rtl/>
          <w:lang w:eastAsia="en-US"/>
        </w:rPr>
        <w:t>גורם</w:t>
      </w:r>
      <w:r w:rsidRPr="00A1234D">
        <w:rPr>
          <w:rFonts w:ascii="David" w:eastAsia="Calibri" w:hAnsi="David"/>
          <w:rtl/>
          <w:lang w:eastAsia="en-US"/>
        </w:rPr>
        <w:t xml:space="preserve"> הנמנה על עובדי </w:t>
      </w:r>
      <w:r w:rsidRPr="00A1234D">
        <w:rPr>
          <w:rFonts w:ascii="David" w:eastAsia="Calibri" w:hAnsi="David" w:hint="cs"/>
          <w:rtl/>
          <w:lang w:eastAsia="en-US"/>
        </w:rPr>
        <w:t>המציע</w:t>
      </w:r>
      <w:r w:rsidRPr="00A1234D">
        <w:rPr>
          <w:rFonts w:ascii="David" w:eastAsia="Calibri" w:hAnsi="David"/>
          <w:rtl/>
          <w:lang w:eastAsia="en-US"/>
        </w:rPr>
        <w:t xml:space="preserve"> אשר </w:t>
      </w:r>
      <w:r w:rsidRPr="00A1234D">
        <w:rPr>
          <w:rFonts w:ascii="David" w:eastAsia="Calibri" w:hAnsi="David" w:hint="cs"/>
          <w:rtl/>
          <w:lang w:eastAsia="en-US"/>
        </w:rPr>
        <w:t xml:space="preserve">הוגדר כממונה </w:t>
      </w:r>
      <w:r w:rsidRPr="00A1234D">
        <w:rPr>
          <w:rFonts w:ascii="David" w:eastAsia="Calibri" w:hAnsi="David"/>
          <w:rtl/>
          <w:lang w:eastAsia="en-US"/>
        </w:rPr>
        <w:t>לתפקיד זה ואחראי על אבטחת המידע</w:t>
      </w:r>
      <w:r w:rsidRPr="00A1234D">
        <w:rPr>
          <w:rFonts w:ascii="David" w:eastAsia="Calibri" w:hAnsi="David" w:hint="cs"/>
          <w:rtl/>
          <w:lang w:eastAsia="en-US"/>
        </w:rPr>
        <w:t xml:space="preserve"> והסייבר</w:t>
      </w:r>
      <w:r w:rsidRPr="00A1234D">
        <w:rPr>
          <w:rFonts w:ascii="David" w:eastAsia="Calibri" w:hAnsi="David"/>
          <w:rtl/>
          <w:lang w:eastAsia="en-US"/>
        </w:rPr>
        <w:t xml:space="preserve"> הנכלל במאגרי המידע המצויים בידי </w:t>
      </w:r>
      <w:r w:rsidRPr="00A1234D">
        <w:rPr>
          <w:rFonts w:ascii="David" w:eastAsia="Calibri" w:hAnsi="David" w:hint="cs"/>
          <w:rtl/>
          <w:lang w:eastAsia="en-US"/>
        </w:rPr>
        <w:t>המציע</w:t>
      </w:r>
      <w:r w:rsidRPr="00A1234D">
        <w:rPr>
          <w:rFonts w:ascii="David" w:eastAsia="Calibri" w:hAnsi="David"/>
          <w:rtl/>
          <w:lang w:eastAsia="en-US"/>
        </w:rPr>
        <w:t xml:space="preserve"> ועל יישום ההנחיות המופיעות במסמך זה.  </w:t>
      </w:r>
    </w:p>
    <w:p w:rsidR="00A1234D" w:rsidRPr="00A1234D" w:rsidRDefault="00A1234D" w:rsidP="00A1234D">
      <w:pPr>
        <w:numPr>
          <w:ilvl w:val="1"/>
          <w:numId w:val="267"/>
        </w:numPr>
        <w:overflowPunct/>
        <w:autoSpaceDE/>
        <w:autoSpaceDN/>
        <w:adjustRightInd/>
        <w:spacing w:before="120" w:after="120" w:line="240" w:lineRule="auto"/>
        <w:jc w:val="left"/>
        <w:textAlignment w:val="auto"/>
        <w:rPr>
          <w:rFonts w:ascii="David" w:eastAsia="Calibri" w:hAnsi="David"/>
          <w:lang w:eastAsia="en-US"/>
        </w:rPr>
      </w:pPr>
      <w:r w:rsidRPr="00A1234D">
        <w:rPr>
          <w:rFonts w:ascii="David" w:eastAsia="Calibri" w:hAnsi="David"/>
          <w:b/>
          <w:bCs/>
          <w:rtl/>
          <w:lang w:eastAsia="en-US"/>
        </w:rPr>
        <w:t>הממונה על אבטחת המידע והסייבר במשרד</w:t>
      </w:r>
      <w:r w:rsidRPr="00A1234D">
        <w:rPr>
          <w:rFonts w:ascii="David" w:eastAsia="Calibri" w:hAnsi="David" w:hint="cs"/>
          <w:rtl/>
          <w:lang w:eastAsia="en-US"/>
        </w:rPr>
        <w:t xml:space="preserve"> </w:t>
      </w:r>
      <w:r w:rsidRPr="00A1234D">
        <w:rPr>
          <w:rFonts w:ascii="David" w:eastAsia="Calibri" w:hAnsi="David" w:hint="eastAsia"/>
          <w:rtl/>
          <w:lang w:eastAsia="en-US"/>
        </w:rPr>
        <w:t>–</w:t>
      </w:r>
      <w:r w:rsidRPr="00A1234D">
        <w:rPr>
          <w:rFonts w:ascii="David" w:eastAsia="Calibri" w:hAnsi="David"/>
          <w:rtl/>
          <w:lang w:eastAsia="en-US"/>
        </w:rPr>
        <w:t xml:space="preserve"> </w:t>
      </w:r>
      <w:r w:rsidRPr="00A1234D">
        <w:rPr>
          <w:rFonts w:ascii="David" w:eastAsia="Calibri" w:hAnsi="David" w:hint="cs"/>
          <w:rtl/>
          <w:lang w:eastAsia="en-US"/>
        </w:rPr>
        <w:t>גורם</w:t>
      </w:r>
      <w:r w:rsidRPr="00A1234D">
        <w:rPr>
          <w:rFonts w:ascii="David" w:eastAsia="Calibri" w:hAnsi="David"/>
          <w:rtl/>
          <w:lang w:eastAsia="en-US"/>
        </w:rPr>
        <w:t xml:space="preserve"> שמונה לתפקיד זה מטעם </w:t>
      </w:r>
      <w:r w:rsidRPr="00A1234D">
        <w:rPr>
          <w:rFonts w:ascii="David" w:eastAsia="Calibri" w:hAnsi="David" w:hint="cs"/>
          <w:rtl/>
          <w:lang w:eastAsia="en-US"/>
        </w:rPr>
        <w:t>ה</w:t>
      </w:r>
      <w:r w:rsidRPr="00A1234D">
        <w:rPr>
          <w:rFonts w:ascii="David" w:eastAsia="Calibri" w:hAnsi="David"/>
          <w:rtl/>
          <w:lang w:eastAsia="en-US"/>
        </w:rPr>
        <w:t xml:space="preserve">משרד </w:t>
      </w:r>
      <w:r w:rsidRPr="00A1234D">
        <w:rPr>
          <w:rFonts w:ascii="David" w:eastAsia="Calibri" w:hAnsi="David" w:hint="cs"/>
          <w:rtl/>
          <w:lang w:eastAsia="en-US"/>
        </w:rPr>
        <w:t>ש</w:t>
      </w:r>
      <w:r w:rsidRPr="00A1234D">
        <w:rPr>
          <w:rFonts w:ascii="David" w:eastAsia="Calibri" w:hAnsi="David"/>
          <w:rtl/>
          <w:lang w:eastAsia="en-US"/>
        </w:rPr>
        <w:t>אחראי על אבטחת המידע</w:t>
      </w:r>
      <w:r w:rsidRPr="00A1234D">
        <w:rPr>
          <w:rFonts w:ascii="David" w:eastAsia="Calibri" w:hAnsi="David" w:hint="cs"/>
          <w:rtl/>
          <w:lang w:eastAsia="en-US"/>
        </w:rPr>
        <w:t xml:space="preserve"> והסייבר</w:t>
      </w:r>
      <w:r w:rsidRPr="00A1234D">
        <w:rPr>
          <w:rFonts w:ascii="David" w:eastAsia="Calibri" w:hAnsi="David"/>
          <w:rtl/>
          <w:lang w:eastAsia="en-US"/>
        </w:rPr>
        <w:t xml:space="preserve"> במשרד, ואחראי על מתן הנחיות אבטחת מידע</w:t>
      </w:r>
      <w:r w:rsidRPr="00A1234D">
        <w:rPr>
          <w:rFonts w:ascii="David" w:eastAsia="Calibri" w:hAnsi="David" w:hint="cs"/>
          <w:rtl/>
          <w:lang w:eastAsia="en-US"/>
        </w:rPr>
        <w:t xml:space="preserve"> וסייבר.</w:t>
      </w:r>
    </w:p>
    <w:p w:rsidR="00A1234D" w:rsidRPr="00A1234D" w:rsidRDefault="00A1234D" w:rsidP="00A1234D">
      <w:pPr>
        <w:numPr>
          <w:ilvl w:val="1"/>
          <w:numId w:val="267"/>
        </w:numPr>
        <w:overflowPunct/>
        <w:autoSpaceDE/>
        <w:autoSpaceDN/>
        <w:adjustRightInd/>
        <w:spacing w:before="120" w:after="120" w:line="240" w:lineRule="auto"/>
        <w:jc w:val="left"/>
        <w:textAlignment w:val="auto"/>
        <w:rPr>
          <w:rFonts w:ascii="David" w:eastAsia="Calibri" w:hAnsi="David"/>
          <w:lang w:eastAsia="en-US"/>
        </w:rPr>
      </w:pPr>
      <w:r w:rsidRPr="00A1234D">
        <w:rPr>
          <w:rFonts w:ascii="David" w:eastAsia="Calibri" w:hAnsi="David"/>
          <w:b/>
          <w:bCs/>
          <w:rtl/>
          <w:lang w:eastAsia="en-US"/>
        </w:rPr>
        <w:t>נכסי המידע</w:t>
      </w:r>
      <w:r w:rsidRPr="00A1234D">
        <w:rPr>
          <w:rFonts w:ascii="David" w:eastAsia="Calibri" w:hAnsi="David"/>
          <w:rtl/>
          <w:lang w:eastAsia="en-US"/>
        </w:rPr>
        <w:t xml:space="preserve"> </w:t>
      </w:r>
      <w:r w:rsidRPr="00A1234D">
        <w:rPr>
          <w:rFonts w:ascii="David" w:eastAsia="Calibri" w:hAnsi="David" w:hint="cs"/>
          <w:rtl/>
          <w:lang w:eastAsia="en-US"/>
        </w:rPr>
        <w:t>–</w:t>
      </w:r>
      <w:r w:rsidRPr="00A1234D">
        <w:rPr>
          <w:rFonts w:ascii="David" w:eastAsia="Calibri" w:hAnsi="David"/>
          <w:rtl/>
          <w:lang w:eastAsia="en-US"/>
        </w:rPr>
        <w:t xml:space="preserve"> כל המידע, מאגרי המידע, נתון אחר או ציוד של משרד אשר משמש לצורך פעילות המאגר לצורך הפעלת המכרז.</w:t>
      </w:r>
    </w:p>
    <w:p w:rsidR="00A1234D" w:rsidRPr="00A1234D" w:rsidRDefault="00A1234D" w:rsidP="00A1234D">
      <w:pPr>
        <w:numPr>
          <w:ilvl w:val="1"/>
          <w:numId w:val="267"/>
        </w:numPr>
        <w:overflowPunct/>
        <w:autoSpaceDE/>
        <w:autoSpaceDN/>
        <w:adjustRightInd/>
        <w:spacing w:before="120" w:after="120" w:line="240" w:lineRule="auto"/>
        <w:jc w:val="left"/>
        <w:textAlignment w:val="auto"/>
        <w:rPr>
          <w:rFonts w:ascii="David" w:eastAsia="Calibri" w:hAnsi="David"/>
          <w:lang w:eastAsia="en-US"/>
        </w:rPr>
      </w:pPr>
      <w:r w:rsidRPr="00A1234D">
        <w:rPr>
          <w:rFonts w:ascii="David" w:eastAsia="Calibri" w:hAnsi="David"/>
          <w:b/>
          <w:bCs/>
          <w:rtl/>
          <w:lang w:eastAsia="en-US"/>
        </w:rPr>
        <w:t>תקיפת סייבר</w:t>
      </w:r>
      <w:r w:rsidRPr="00A1234D">
        <w:rPr>
          <w:rFonts w:ascii="David" w:eastAsia="Calibri" w:hAnsi="David" w:hint="cs"/>
          <w:b/>
          <w:bCs/>
          <w:rtl/>
          <w:lang w:eastAsia="en-US"/>
        </w:rPr>
        <w:t xml:space="preserve"> </w:t>
      </w:r>
      <w:r w:rsidRPr="00A1234D">
        <w:rPr>
          <w:rFonts w:ascii="David" w:eastAsia="Calibri" w:hAnsi="David"/>
          <w:rtl/>
          <w:lang w:eastAsia="en-US"/>
        </w:rPr>
        <w:t xml:space="preserve">– אירוע אבטחה </w:t>
      </w:r>
      <w:r w:rsidRPr="00A1234D">
        <w:rPr>
          <w:rFonts w:ascii="David" w:eastAsia="Calibri" w:hAnsi="David" w:hint="cs"/>
          <w:rtl/>
          <w:lang w:eastAsia="en-US"/>
        </w:rPr>
        <w:t>(</w:t>
      </w:r>
      <w:r w:rsidRPr="00A1234D">
        <w:rPr>
          <w:rFonts w:ascii="David" w:eastAsia="Calibri" w:hAnsi="David"/>
          <w:lang w:eastAsia="en-US"/>
        </w:rPr>
        <w:t>Incident</w:t>
      </w:r>
      <w:r w:rsidRPr="00A1234D">
        <w:rPr>
          <w:rFonts w:ascii="David" w:eastAsia="Calibri" w:hAnsi="David" w:hint="cs"/>
          <w:rtl/>
          <w:lang w:eastAsia="en-US"/>
        </w:rPr>
        <w:t xml:space="preserve">) </w:t>
      </w:r>
      <w:r w:rsidRPr="00A1234D">
        <w:rPr>
          <w:rFonts w:ascii="David" w:eastAsia="Calibri" w:hAnsi="David"/>
          <w:rtl/>
          <w:lang w:eastAsia="en-US"/>
        </w:rPr>
        <w:t xml:space="preserve">שמטרתו לעבור או לעקוף את אמצעי האבטחה או הבקרה בהם </w:t>
      </w:r>
      <w:r w:rsidRPr="00A1234D">
        <w:rPr>
          <w:rFonts w:ascii="David" w:eastAsia="Calibri" w:hAnsi="David" w:hint="cs"/>
          <w:rtl/>
          <w:lang w:eastAsia="en-US"/>
        </w:rPr>
        <w:t>המציע</w:t>
      </w:r>
      <w:r w:rsidRPr="00A1234D">
        <w:rPr>
          <w:rFonts w:ascii="David" w:eastAsia="Calibri" w:hAnsi="David"/>
          <w:rtl/>
          <w:lang w:eastAsia="en-US"/>
        </w:rPr>
        <w:t xml:space="preserve"> או </w:t>
      </w:r>
      <w:r w:rsidRPr="00A1234D">
        <w:rPr>
          <w:rFonts w:ascii="David" w:eastAsia="Calibri" w:hAnsi="David" w:hint="cs"/>
          <w:rtl/>
          <w:lang w:eastAsia="en-US"/>
        </w:rPr>
        <w:t>המשרד</w:t>
      </w:r>
      <w:r w:rsidRPr="00A1234D">
        <w:rPr>
          <w:rFonts w:ascii="David" w:eastAsia="Calibri" w:hAnsi="David"/>
          <w:rtl/>
          <w:lang w:eastAsia="en-US"/>
        </w:rPr>
        <w:t xml:space="preserve"> עושים שימוש, </w:t>
      </w:r>
      <w:r w:rsidRPr="00A1234D">
        <w:rPr>
          <w:rFonts w:ascii="David" w:eastAsia="Calibri" w:hAnsi="David" w:hint="cs"/>
          <w:rtl/>
          <w:lang w:eastAsia="en-US"/>
        </w:rPr>
        <w:t xml:space="preserve">או לגרום לשיבוש בשירותים הניתנים על ידי המציע, </w:t>
      </w:r>
      <w:r w:rsidRPr="00A1234D">
        <w:rPr>
          <w:rFonts w:ascii="David" w:eastAsia="Calibri" w:hAnsi="David"/>
          <w:rtl/>
          <w:lang w:eastAsia="en-US"/>
        </w:rPr>
        <w:t>או לנצל חולשה קיימת בניסיון לגרום ל</w:t>
      </w:r>
      <w:r w:rsidRPr="00A1234D">
        <w:rPr>
          <w:rFonts w:ascii="David" w:eastAsia="Calibri" w:hAnsi="David" w:hint="cs"/>
          <w:rtl/>
          <w:lang w:eastAsia="en-US"/>
        </w:rPr>
        <w:t>נזק</w:t>
      </w:r>
      <w:r w:rsidRPr="00A1234D">
        <w:rPr>
          <w:rFonts w:ascii="David" w:eastAsia="Calibri" w:hAnsi="David"/>
          <w:rtl/>
          <w:lang w:eastAsia="en-US"/>
        </w:rPr>
        <w:t>, אובדן, דלף, שינוי, שימוש, חשיפה לא מורשית או גישה ל</w:t>
      </w:r>
      <w:r w:rsidRPr="00A1234D">
        <w:rPr>
          <w:rFonts w:ascii="David" w:eastAsia="Calibri" w:hAnsi="David" w:hint="cs"/>
          <w:rtl/>
          <w:lang w:eastAsia="en-US"/>
        </w:rPr>
        <w:t>מידע של המשרד</w:t>
      </w:r>
      <w:r w:rsidRPr="00A1234D">
        <w:rPr>
          <w:rFonts w:ascii="David" w:eastAsia="Calibri" w:hAnsi="David"/>
          <w:rtl/>
          <w:lang w:eastAsia="en-US"/>
        </w:rPr>
        <w:t>.</w:t>
      </w:r>
    </w:p>
    <w:p w:rsidR="00A1234D" w:rsidRPr="00A1234D" w:rsidRDefault="00A1234D" w:rsidP="00A1234D">
      <w:pPr>
        <w:numPr>
          <w:ilvl w:val="1"/>
          <w:numId w:val="267"/>
        </w:numPr>
        <w:overflowPunct/>
        <w:autoSpaceDE/>
        <w:autoSpaceDN/>
        <w:adjustRightInd/>
        <w:spacing w:before="120" w:after="120" w:line="240" w:lineRule="auto"/>
        <w:jc w:val="left"/>
        <w:textAlignment w:val="auto"/>
        <w:rPr>
          <w:rFonts w:ascii="David" w:eastAsia="Calibri" w:hAnsi="David"/>
          <w:rtl/>
          <w:lang w:eastAsia="en-US"/>
        </w:rPr>
      </w:pPr>
      <w:r w:rsidRPr="00A1234D">
        <w:rPr>
          <w:rFonts w:ascii="David" w:eastAsia="Calibri" w:hAnsi="David"/>
          <w:b/>
          <w:bCs/>
          <w:rtl/>
          <w:lang w:eastAsia="en-US"/>
        </w:rPr>
        <w:t>משתמשי מאגר מידע</w:t>
      </w:r>
    </w:p>
    <w:p w:rsidR="00A1234D" w:rsidRPr="00A1234D" w:rsidRDefault="00A1234D" w:rsidP="00A1234D">
      <w:pPr>
        <w:numPr>
          <w:ilvl w:val="2"/>
          <w:numId w:val="267"/>
        </w:numPr>
        <w:overflowPunct/>
        <w:autoSpaceDE/>
        <w:autoSpaceDN/>
        <w:adjustRightInd/>
        <w:spacing w:before="120" w:after="120" w:line="240" w:lineRule="auto"/>
        <w:ind w:left="1701" w:hanging="851"/>
        <w:jc w:val="left"/>
        <w:textAlignment w:val="auto"/>
        <w:rPr>
          <w:rFonts w:ascii="David" w:eastAsia="Calibri" w:hAnsi="David"/>
          <w:rtl/>
          <w:lang w:eastAsia="en-US"/>
        </w:rPr>
      </w:pPr>
      <w:r w:rsidRPr="00A1234D">
        <w:rPr>
          <w:rFonts w:ascii="David" w:eastAsia="Calibri" w:hAnsi="David"/>
          <w:rtl/>
          <w:lang w:eastAsia="en-US"/>
        </w:rPr>
        <w:t xml:space="preserve">כל בעל תפקיד </w:t>
      </w:r>
      <w:r w:rsidRPr="00A1234D">
        <w:rPr>
          <w:rFonts w:ascii="David" w:eastAsia="Calibri" w:hAnsi="David" w:hint="cs"/>
          <w:rtl/>
          <w:lang w:eastAsia="en-US"/>
        </w:rPr>
        <w:t>מטעם</w:t>
      </w:r>
      <w:r w:rsidRPr="00A1234D">
        <w:rPr>
          <w:rFonts w:ascii="David" w:eastAsia="Calibri" w:hAnsi="David"/>
          <w:rtl/>
          <w:lang w:eastAsia="en-US"/>
        </w:rPr>
        <w:t xml:space="preserve"> המציע, הנדרש מתוקף תפקידו להשתמש במידע אשר נצבר במאגרי המידע של המשרד המצויים אצל המציע, או שיש למציע גישה אליהם. </w:t>
      </w:r>
    </w:p>
    <w:p w:rsidR="00A1234D" w:rsidRPr="00A1234D" w:rsidRDefault="00A1234D" w:rsidP="00A1234D">
      <w:pPr>
        <w:numPr>
          <w:ilvl w:val="2"/>
          <w:numId w:val="267"/>
        </w:numPr>
        <w:overflowPunct/>
        <w:autoSpaceDE/>
        <w:autoSpaceDN/>
        <w:adjustRightInd/>
        <w:spacing w:before="120" w:after="120" w:line="240" w:lineRule="auto"/>
        <w:ind w:left="1701" w:hanging="851"/>
        <w:jc w:val="left"/>
        <w:textAlignment w:val="auto"/>
        <w:rPr>
          <w:rFonts w:ascii="David" w:eastAsia="Calibri" w:hAnsi="David"/>
          <w:rtl/>
          <w:lang w:eastAsia="en-US"/>
        </w:rPr>
      </w:pPr>
      <w:r w:rsidRPr="00A1234D">
        <w:rPr>
          <w:rFonts w:ascii="David" w:eastAsia="Calibri" w:hAnsi="David"/>
          <w:rtl/>
          <w:lang w:eastAsia="en-US"/>
        </w:rPr>
        <w:t>בעלי תפקידים במשרד המקבלים במסגרת תפקידם דוחות ומידע המופקים ממאגרי מידע של משרד המצויים בידי המציע או שיש להם גישה אליהם.</w:t>
      </w:r>
    </w:p>
    <w:p w:rsidR="00A1234D" w:rsidRPr="00A1234D" w:rsidRDefault="00A1234D" w:rsidP="00A1234D">
      <w:pPr>
        <w:numPr>
          <w:ilvl w:val="2"/>
          <w:numId w:val="267"/>
        </w:numPr>
        <w:overflowPunct/>
        <w:autoSpaceDE/>
        <w:autoSpaceDN/>
        <w:adjustRightInd/>
        <w:spacing w:before="120" w:after="120" w:line="240" w:lineRule="auto"/>
        <w:ind w:left="1701" w:hanging="851"/>
        <w:jc w:val="left"/>
        <w:textAlignment w:val="auto"/>
        <w:rPr>
          <w:rFonts w:ascii="David" w:eastAsia="Calibri" w:hAnsi="David"/>
          <w:rtl/>
          <w:lang w:eastAsia="en-US"/>
        </w:rPr>
      </w:pPr>
      <w:r w:rsidRPr="00A1234D">
        <w:rPr>
          <w:rFonts w:ascii="David" w:eastAsia="Calibri" w:hAnsi="David"/>
          <w:rtl/>
          <w:lang w:eastAsia="en-US"/>
        </w:rPr>
        <w:t>מערכות משיקות (צד שלישי) העושות שימוש במידע הנכלל במאגרי המידע של משרד והמצויים בידי המציע.</w:t>
      </w:r>
    </w:p>
    <w:p w:rsidR="00A1234D" w:rsidRPr="00A1234D" w:rsidRDefault="00A1234D" w:rsidP="00A1234D">
      <w:pPr>
        <w:numPr>
          <w:ilvl w:val="1"/>
          <w:numId w:val="267"/>
        </w:numPr>
        <w:overflowPunct/>
        <w:autoSpaceDE/>
        <w:autoSpaceDN/>
        <w:adjustRightInd/>
        <w:spacing w:before="120" w:after="120" w:line="240" w:lineRule="auto"/>
        <w:jc w:val="left"/>
        <w:textAlignment w:val="auto"/>
        <w:rPr>
          <w:rFonts w:ascii="David" w:eastAsia="Calibri" w:hAnsi="David"/>
          <w:rtl/>
          <w:lang w:eastAsia="en-US"/>
        </w:rPr>
      </w:pPr>
      <w:r w:rsidRPr="00A1234D">
        <w:rPr>
          <w:rFonts w:ascii="David" w:eastAsia="Calibri" w:hAnsi="David"/>
          <w:b/>
          <w:bCs/>
          <w:rtl/>
          <w:lang w:eastAsia="en-US"/>
        </w:rPr>
        <w:t>אבטחה פיזית</w:t>
      </w:r>
      <w:r w:rsidRPr="00A1234D">
        <w:rPr>
          <w:rFonts w:ascii="David" w:eastAsia="Calibri" w:hAnsi="David" w:hint="cs"/>
          <w:b/>
          <w:bCs/>
          <w:rtl/>
          <w:lang w:eastAsia="en-US"/>
        </w:rPr>
        <w:t xml:space="preserve"> </w:t>
      </w:r>
      <w:r w:rsidRPr="00A1234D">
        <w:rPr>
          <w:rFonts w:ascii="David" w:eastAsia="Calibri" w:hAnsi="David" w:hint="cs"/>
          <w:rtl/>
          <w:lang w:eastAsia="en-US"/>
        </w:rPr>
        <w:t>–</w:t>
      </w:r>
      <w:r w:rsidRPr="00A1234D">
        <w:rPr>
          <w:rFonts w:ascii="David" w:eastAsia="Calibri" w:hAnsi="David"/>
          <w:rtl/>
          <w:lang w:eastAsia="en-US"/>
        </w:rPr>
        <w:t xml:space="preserve"> האמצעים הפיזיים הנדרשים להגנה על ציוד המחשוב, לגישה למידע של משרד ולשרידות המערכות הממוחשבות המכילות את מאגרי המידע.</w:t>
      </w:r>
    </w:p>
    <w:p w:rsidR="00A1234D" w:rsidRPr="00A1234D" w:rsidRDefault="00A1234D" w:rsidP="00A1234D">
      <w:pPr>
        <w:numPr>
          <w:ilvl w:val="1"/>
          <w:numId w:val="267"/>
        </w:numPr>
        <w:overflowPunct/>
        <w:autoSpaceDE/>
        <w:autoSpaceDN/>
        <w:adjustRightInd/>
        <w:spacing w:before="120" w:after="120" w:line="240" w:lineRule="auto"/>
        <w:ind w:hanging="565"/>
        <w:jc w:val="left"/>
        <w:textAlignment w:val="auto"/>
        <w:rPr>
          <w:rFonts w:ascii="David" w:eastAsia="Calibri" w:hAnsi="David"/>
          <w:b/>
          <w:bCs/>
          <w:rtl/>
          <w:lang w:eastAsia="en-US"/>
        </w:rPr>
      </w:pPr>
      <w:r w:rsidRPr="00A1234D">
        <w:rPr>
          <w:rFonts w:ascii="David" w:eastAsia="Calibri" w:hAnsi="David"/>
          <w:b/>
          <w:bCs/>
          <w:rtl/>
          <w:lang w:eastAsia="en-US"/>
        </w:rPr>
        <w:t xml:space="preserve"> התקן נייד </w:t>
      </w:r>
      <w:r w:rsidRPr="00A1234D">
        <w:rPr>
          <w:rFonts w:ascii="David" w:eastAsia="Calibri" w:hAnsi="David" w:hint="cs"/>
          <w:b/>
          <w:bCs/>
          <w:rtl/>
          <w:lang w:eastAsia="en-US"/>
        </w:rPr>
        <w:t>–</w:t>
      </w:r>
      <w:r w:rsidRPr="00A1234D">
        <w:rPr>
          <w:rFonts w:ascii="David" w:eastAsia="Calibri" w:hAnsi="David"/>
          <w:b/>
          <w:bCs/>
          <w:rtl/>
          <w:lang w:eastAsia="en-US"/>
        </w:rPr>
        <w:t xml:space="preserve"> </w:t>
      </w:r>
      <w:r w:rsidRPr="00A1234D">
        <w:rPr>
          <w:rFonts w:ascii="David" w:eastAsia="Calibri" w:hAnsi="David"/>
          <w:rtl/>
          <w:lang w:eastAsia="en-US"/>
        </w:rPr>
        <w:t xml:space="preserve">הינו אמצעי אחסון אלקטרוני נייד שניתן לחבר למחשב באמצעים פיזיים או אלחוטיים. כולל </w:t>
      </w:r>
      <w:r w:rsidRPr="00A1234D">
        <w:rPr>
          <w:rFonts w:ascii="David" w:eastAsia="Calibri" w:hAnsi="David"/>
          <w:lang w:eastAsia="en-US"/>
        </w:rPr>
        <w:t>Disk on key</w:t>
      </w:r>
      <w:r w:rsidRPr="00A1234D">
        <w:rPr>
          <w:rFonts w:ascii="David" w:eastAsia="Calibri" w:hAnsi="David"/>
          <w:rtl/>
          <w:lang w:eastAsia="en-US"/>
        </w:rPr>
        <w:t xml:space="preserve"> מסוג </w:t>
      </w:r>
      <w:r w:rsidRPr="00A1234D">
        <w:rPr>
          <w:rFonts w:ascii="David" w:eastAsia="Calibri" w:hAnsi="David"/>
          <w:lang w:eastAsia="en-US"/>
        </w:rPr>
        <w:t>USB</w:t>
      </w:r>
      <w:r w:rsidRPr="00A1234D">
        <w:rPr>
          <w:rFonts w:ascii="David" w:eastAsia="Calibri" w:hAnsi="David"/>
          <w:rtl/>
          <w:lang w:eastAsia="en-US"/>
        </w:rPr>
        <w:t xml:space="preserve">, כוננים קשיחים חיצוניים, כרטיסי זיכרון, </w:t>
      </w:r>
      <w:r w:rsidRPr="00A1234D">
        <w:rPr>
          <w:rFonts w:ascii="David" w:eastAsia="Calibri" w:hAnsi="David" w:hint="cs"/>
          <w:rtl/>
          <w:lang w:eastAsia="en-US"/>
        </w:rPr>
        <w:t xml:space="preserve">מדיה </w:t>
      </w:r>
      <w:r w:rsidRPr="00A1234D">
        <w:rPr>
          <w:rFonts w:ascii="David" w:eastAsia="Calibri" w:hAnsi="David"/>
          <w:rtl/>
          <w:lang w:eastAsia="en-US"/>
        </w:rPr>
        <w:t>אופטי</w:t>
      </w:r>
      <w:r w:rsidRPr="00A1234D">
        <w:rPr>
          <w:rFonts w:ascii="David" w:eastAsia="Calibri" w:hAnsi="David" w:hint="cs"/>
          <w:rtl/>
          <w:lang w:eastAsia="en-US"/>
        </w:rPr>
        <w:t>ת</w:t>
      </w:r>
      <w:r w:rsidRPr="00A1234D">
        <w:rPr>
          <w:rFonts w:ascii="David" w:eastAsia="Calibri" w:hAnsi="David"/>
          <w:rtl/>
          <w:lang w:eastAsia="en-US"/>
        </w:rPr>
        <w:t>, סמארטפונים, טאבלטים וכו'.</w:t>
      </w:r>
    </w:p>
    <w:p w:rsidR="00A1234D" w:rsidRPr="00A1234D" w:rsidRDefault="00A1234D" w:rsidP="00A1234D">
      <w:pPr>
        <w:numPr>
          <w:ilvl w:val="1"/>
          <w:numId w:val="267"/>
        </w:numPr>
        <w:overflowPunct/>
        <w:autoSpaceDE/>
        <w:autoSpaceDN/>
        <w:adjustRightInd/>
        <w:spacing w:before="120" w:after="120" w:line="240" w:lineRule="auto"/>
        <w:ind w:hanging="565"/>
        <w:jc w:val="left"/>
        <w:textAlignment w:val="auto"/>
        <w:rPr>
          <w:rFonts w:ascii="David" w:eastAsia="Calibri" w:hAnsi="David"/>
          <w:lang w:eastAsia="en-US"/>
        </w:rPr>
      </w:pPr>
      <w:r w:rsidRPr="00A1234D">
        <w:rPr>
          <w:rFonts w:ascii="David" w:eastAsia="Calibri" w:hAnsi="David"/>
          <w:b/>
          <w:bCs/>
          <w:rtl/>
          <w:lang w:eastAsia="en-US"/>
        </w:rPr>
        <w:t>סיווג מידע</w:t>
      </w:r>
      <w:r w:rsidRPr="00A1234D">
        <w:rPr>
          <w:rFonts w:ascii="David" w:eastAsia="Calibri" w:hAnsi="David" w:hint="cs"/>
          <w:b/>
          <w:bCs/>
          <w:rtl/>
          <w:lang w:eastAsia="en-US"/>
        </w:rPr>
        <w:t xml:space="preserve"> </w:t>
      </w:r>
      <w:r w:rsidRPr="00A1234D">
        <w:rPr>
          <w:rFonts w:ascii="David" w:eastAsia="Calibri" w:hAnsi="David" w:hint="eastAsia"/>
          <w:lang w:eastAsia="en-US"/>
        </w:rPr>
        <w:t>–</w:t>
      </w:r>
      <w:r w:rsidRPr="00A1234D">
        <w:rPr>
          <w:rFonts w:ascii="David" w:eastAsia="Calibri" w:hAnsi="David"/>
          <w:b/>
          <w:bCs/>
          <w:rtl/>
          <w:lang w:eastAsia="en-US"/>
        </w:rPr>
        <w:t xml:space="preserve"> </w:t>
      </w:r>
      <w:r w:rsidRPr="00A1234D">
        <w:rPr>
          <w:rFonts w:ascii="David" w:eastAsia="Calibri" w:hAnsi="David"/>
          <w:rtl/>
          <w:lang w:eastAsia="en-US"/>
        </w:rPr>
        <w:t xml:space="preserve">הקניית הגדרת רגישות למידע, בהתבסס על העקרונות שהותוו על ידי </w:t>
      </w:r>
      <w:r w:rsidRPr="00A1234D">
        <w:rPr>
          <w:rFonts w:ascii="David" w:eastAsia="Calibri" w:hAnsi="David" w:hint="eastAsia"/>
          <w:rtl/>
          <w:lang w:eastAsia="en-US"/>
        </w:rPr>
        <w:t>ה</w:t>
      </w:r>
      <w:r w:rsidRPr="00A1234D">
        <w:rPr>
          <w:rFonts w:ascii="David" w:eastAsia="Calibri" w:hAnsi="David"/>
          <w:rtl/>
          <w:lang w:eastAsia="en-US"/>
        </w:rPr>
        <w:t xml:space="preserve">משרד לנושא אבטחת מידע </w:t>
      </w:r>
      <w:r w:rsidRPr="00A1234D">
        <w:rPr>
          <w:rFonts w:ascii="David" w:eastAsia="Calibri" w:hAnsi="David" w:hint="eastAsia"/>
          <w:rtl/>
          <w:lang w:eastAsia="en-US"/>
        </w:rPr>
        <w:t>וסייבר</w:t>
      </w:r>
      <w:r w:rsidRPr="00A1234D">
        <w:rPr>
          <w:rFonts w:ascii="David" w:eastAsia="Calibri" w:hAnsi="David"/>
          <w:rtl/>
          <w:lang w:eastAsia="en-US"/>
        </w:rPr>
        <w:t xml:space="preserve"> במשרד.</w:t>
      </w:r>
    </w:p>
    <w:p w:rsidR="00A1234D" w:rsidRPr="00A1234D" w:rsidRDefault="00A1234D" w:rsidP="00A1234D">
      <w:pPr>
        <w:numPr>
          <w:ilvl w:val="1"/>
          <w:numId w:val="267"/>
        </w:numPr>
        <w:overflowPunct/>
        <w:autoSpaceDE/>
        <w:autoSpaceDN/>
        <w:adjustRightInd/>
        <w:spacing w:before="120" w:after="120" w:line="240" w:lineRule="auto"/>
        <w:ind w:hanging="565"/>
        <w:jc w:val="left"/>
        <w:textAlignment w:val="auto"/>
        <w:rPr>
          <w:rFonts w:ascii="David" w:eastAsia="Calibri" w:hAnsi="David"/>
          <w:rtl/>
          <w:lang w:eastAsia="en-US"/>
        </w:rPr>
      </w:pPr>
      <w:r w:rsidRPr="00A1234D">
        <w:rPr>
          <w:rFonts w:ascii="David" w:eastAsia="Calibri" w:hAnsi="David"/>
          <w:b/>
          <w:bCs/>
          <w:rtl/>
          <w:lang w:eastAsia="en-US"/>
        </w:rPr>
        <w:t>נזק למידע</w:t>
      </w:r>
      <w:r w:rsidRPr="00A1234D">
        <w:rPr>
          <w:rFonts w:ascii="David" w:eastAsia="Calibri" w:hAnsi="David"/>
          <w:rtl/>
          <w:lang w:eastAsia="en-US"/>
        </w:rPr>
        <w:t xml:space="preserve"> </w:t>
      </w:r>
      <w:r w:rsidRPr="00A1234D">
        <w:rPr>
          <w:rFonts w:ascii="David" w:eastAsia="Calibri" w:hAnsi="David" w:hint="eastAsia"/>
          <w:rtl/>
          <w:lang w:eastAsia="en-US"/>
        </w:rPr>
        <w:t>–</w:t>
      </w:r>
      <w:r w:rsidRPr="00A1234D">
        <w:rPr>
          <w:rFonts w:ascii="David" w:eastAsia="Calibri" w:hAnsi="David"/>
          <w:rtl/>
          <w:lang w:eastAsia="en-US"/>
        </w:rPr>
        <w:t xml:space="preserve"> פגיעה בסודיות, בשלמות וזמינות המידע בבעלותו של משרד</w:t>
      </w:r>
      <w:r w:rsidRPr="00A1234D">
        <w:rPr>
          <w:rFonts w:ascii="David" w:eastAsia="Calibri" w:hAnsi="David" w:hint="cs"/>
          <w:rtl/>
          <w:lang w:eastAsia="en-US"/>
        </w:rPr>
        <w:t>.</w:t>
      </w:r>
    </w:p>
    <w:p w:rsidR="00A1234D" w:rsidRPr="00A1234D" w:rsidRDefault="00A1234D" w:rsidP="00A1234D">
      <w:pPr>
        <w:numPr>
          <w:ilvl w:val="1"/>
          <w:numId w:val="267"/>
        </w:numPr>
        <w:overflowPunct/>
        <w:autoSpaceDE/>
        <w:autoSpaceDN/>
        <w:adjustRightInd/>
        <w:spacing w:before="120" w:after="120" w:line="240" w:lineRule="auto"/>
        <w:ind w:hanging="565"/>
        <w:jc w:val="left"/>
        <w:textAlignment w:val="auto"/>
        <w:rPr>
          <w:rFonts w:ascii="David" w:eastAsia="Calibri" w:hAnsi="David"/>
          <w:lang w:eastAsia="en-US"/>
        </w:rPr>
      </w:pPr>
      <w:r w:rsidRPr="00A1234D">
        <w:rPr>
          <w:rFonts w:ascii="David" w:eastAsia="Calibri" w:hAnsi="David"/>
          <w:b/>
          <w:bCs/>
          <w:rtl/>
          <w:lang w:eastAsia="en-US"/>
        </w:rPr>
        <w:t>אבטחת מידע</w:t>
      </w:r>
      <w:r w:rsidRPr="00A1234D">
        <w:rPr>
          <w:rFonts w:ascii="David" w:eastAsia="Calibri" w:hAnsi="David"/>
          <w:rtl/>
          <w:lang w:eastAsia="en-US"/>
        </w:rPr>
        <w:t xml:space="preserve"> </w:t>
      </w:r>
      <w:r w:rsidRPr="00A1234D">
        <w:rPr>
          <w:rFonts w:ascii="David" w:eastAsia="Calibri" w:hAnsi="David" w:hint="cs"/>
          <w:rtl/>
          <w:lang w:eastAsia="en-US"/>
        </w:rPr>
        <w:t>–</w:t>
      </w:r>
      <w:r w:rsidRPr="00A1234D">
        <w:rPr>
          <w:rFonts w:ascii="David" w:eastAsia="Calibri" w:hAnsi="David"/>
          <w:rtl/>
          <w:lang w:eastAsia="en-US"/>
        </w:rPr>
        <w:t xml:space="preserve"> הגנה על סודיות, שלמות וזמינות  המידע בבעלותו של משרד. הגנה על המידע מפני חשיפה, שימוש או העתקה, והכל ללא רשות כדין;</w:t>
      </w:r>
    </w:p>
    <w:p w:rsidR="00A1234D" w:rsidRPr="00A1234D" w:rsidRDefault="00A1234D" w:rsidP="00A1234D">
      <w:pPr>
        <w:numPr>
          <w:ilvl w:val="1"/>
          <w:numId w:val="267"/>
        </w:numPr>
        <w:overflowPunct/>
        <w:autoSpaceDE/>
        <w:autoSpaceDN/>
        <w:adjustRightInd/>
        <w:spacing w:before="120" w:after="120" w:line="240" w:lineRule="auto"/>
        <w:ind w:hanging="565"/>
        <w:jc w:val="left"/>
        <w:textAlignment w:val="auto"/>
        <w:rPr>
          <w:rFonts w:ascii="David" w:eastAsia="Calibri" w:hAnsi="David"/>
          <w:lang w:eastAsia="en-US"/>
        </w:rPr>
      </w:pPr>
      <w:r w:rsidRPr="00A1234D">
        <w:rPr>
          <w:rFonts w:ascii="David" w:eastAsia="Calibri" w:hAnsi="David"/>
          <w:b/>
          <w:bCs/>
          <w:rtl/>
          <w:lang w:eastAsia="en-US"/>
        </w:rPr>
        <w:t>שלמות מידע</w:t>
      </w:r>
      <w:r w:rsidRPr="00A1234D">
        <w:rPr>
          <w:rFonts w:ascii="David" w:eastAsia="Calibri" w:hAnsi="David"/>
          <w:rtl/>
          <w:lang w:eastAsia="en-US"/>
        </w:rPr>
        <w:t xml:space="preserve"> </w:t>
      </w:r>
      <w:r w:rsidRPr="00A1234D">
        <w:rPr>
          <w:rFonts w:ascii="David" w:eastAsia="Calibri" w:hAnsi="David" w:hint="cs"/>
          <w:rtl/>
          <w:lang w:eastAsia="en-US"/>
        </w:rPr>
        <w:t>–</w:t>
      </w:r>
      <w:r w:rsidRPr="00A1234D">
        <w:rPr>
          <w:rFonts w:ascii="David" w:eastAsia="Calibri" w:hAnsi="David"/>
          <w:rtl/>
          <w:lang w:eastAsia="en-US"/>
        </w:rPr>
        <w:t xml:space="preserve"> זהות הנתונים במאגר מידע למקור שממנו נשאבו, בלא ששונו, נמסרו או הושמדו ללא רשות כדין.</w:t>
      </w:r>
    </w:p>
    <w:p w:rsidR="00A1234D" w:rsidRPr="00A1234D" w:rsidRDefault="00A1234D" w:rsidP="00A1234D">
      <w:pPr>
        <w:numPr>
          <w:ilvl w:val="1"/>
          <w:numId w:val="267"/>
        </w:numPr>
        <w:overflowPunct/>
        <w:autoSpaceDE/>
        <w:autoSpaceDN/>
        <w:adjustRightInd/>
        <w:spacing w:before="120" w:after="120" w:line="240" w:lineRule="auto"/>
        <w:ind w:hanging="565"/>
        <w:jc w:val="left"/>
        <w:textAlignment w:val="auto"/>
        <w:rPr>
          <w:rFonts w:ascii="David" w:eastAsia="Calibri" w:hAnsi="David"/>
          <w:lang w:eastAsia="en-US"/>
        </w:rPr>
      </w:pPr>
      <w:r w:rsidRPr="00A1234D">
        <w:rPr>
          <w:rFonts w:ascii="David" w:eastAsia="Calibri" w:hAnsi="David"/>
          <w:b/>
          <w:bCs/>
          <w:rtl/>
          <w:lang w:eastAsia="en-US"/>
        </w:rPr>
        <w:lastRenderedPageBreak/>
        <w:t>סודיות המידע</w:t>
      </w:r>
      <w:r w:rsidRPr="00A1234D">
        <w:rPr>
          <w:rFonts w:ascii="David" w:eastAsia="Calibri" w:hAnsi="David"/>
          <w:rtl/>
          <w:lang w:eastAsia="en-US"/>
        </w:rPr>
        <w:t xml:space="preserve"> </w:t>
      </w:r>
      <w:r w:rsidRPr="00A1234D">
        <w:rPr>
          <w:rFonts w:ascii="David" w:eastAsia="Calibri" w:hAnsi="David" w:hint="eastAsia"/>
          <w:rtl/>
          <w:lang w:eastAsia="en-US"/>
        </w:rPr>
        <w:t>–</w:t>
      </w:r>
      <w:r w:rsidRPr="00A1234D">
        <w:rPr>
          <w:rFonts w:ascii="David" w:eastAsia="Calibri" w:hAnsi="David"/>
          <w:rtl/>
          <w:lang w:eastAsia="en-US"/>
        </w:rPr>
        <w:t xml:space="preserve"> חשיפת המידע לגורמים לא מורשים.</w:t>
      </w:r>
    </w:p>
    <w:p w:rsidR="00A1234D" w:rsidRPr="00A1234D" w:rsidRDefault="00A1234D" w:rsidP="00A1234D">
      <w:pPr>
        <w:numPr>
          <w:ilvl w:val="1"/>
          <w:numId w:val="267"/>
        </w:numPr>
        <w:overflowPunct/>
        <w:autoSpaceDE/>
        <w:autoSpaceDN/>
        <w:adjustRightInd/>
        <w:spacing w:before="120" w:after="120" w:line="240" w:lineRule="auto"/>
        <w:ind w:hanging="565"/>
        <w:jc w:val="left"/>
        <w:textAlignment w:val="auto"/>
        <w:rPr>
          <w:rFonts w:ascii="David" w:eastAsia="Calibri" w:hAnsi="David"/>
          <w:lang w:eastAsia="en-US"/>
        </w:rPr>
      </w:pPr>
      <w:r w:rsidRPr="00A1234D">
        <w:rPr>
          <w:rFonts w:ascii="David" w:eastAsia="Calibri" w:hAnsi="David"/>
          <w:b/>
          <w:bCs/>
          <w:rtl/>
          <w:lang w:eastAsia="en-US"/>
        </w:rPr>
        <w:t>זמינות המידע</w:t>
      </w:r>
      <w:r w:rsidRPr="00A1234D">
        <w:rPr>
          <w:rFonts w:ascii="David" w:eastAsia="Calibri" w:hAnsi="David"/>
          <w:rtl/>
          <w:lang w:eastAsia="en-US"/>
        </w:rPr>
        <w:t xml:space="preserve"> </w:t>
      </w:r>
      <w:r w:rsidRPr="00A1234D">
        <w:rPr>
          <w:rFonts w:ascii="David" w:eastAsia="Calibri" w:hAnsi="David" w:hint="eastAsia"/>
          <w:rtl/>
          <w:lang w:eastAsia="en-US"/>
        </w:rPr>
        <w:t>–</w:t>
      </w:r>
      <w:r w:rsidRPr="00A1234D">
        <w:rPr>
          <w:rFonts w:ascii="David" w:eastAsia="Calibri" w:hAnsi="David"/>
          <w:rtl/>
          <w:lang w:eastAsia="en-US"/>
        </w:rPr>
        <w:t xml:space="preserve"> שמירה על נגישות למידע באופן רציף</w:t>
      </w:r>
      <w:r w:rsidRPr="00A1234D">
        <w:rPr>
          <w:rFonts w:ascii="David" w:eastAsia="Calibri" w:hAnsi="David" w:hint="cs"/>
          <w:rtl/>
          <w:lang w:eastAsia="en-US"/>
        </w:rPr>
        <w:t>.</w:t>
      </w:r>
      <w:r w:rsidRPr="00A1234D">
        <w:rPr>
          <w:rFonts w:ascii="David" w:eastAsia="Calibri" w:hAnsi="David"/>
          <w:rtl/>
          <w:lang w:eastAsia="en-US"/>
        </w:rPr>
        <w:t xml:space="preserve"> </w:t>
      </w:r>
    </w:p>
    <w:p w:rsidR="00A1234D" w:rsidRPr="00A1234D" w:rsidRDefault="00A1234D" w:rsidP="00A1234D">
      <w:pPr>
        <w:numPr>
          <w:ilvl w:val="1"/>
          <w:numId w:val="267"/>
        </w:numPr>
        <w:overflowPunct/>
        <w:autoSpaceDE/>
        <w:autoSpaceDN/>
        <w:adjustRightInd/>
        <w:spacing w:before="120" w:after="120" w:line="240" w:lineRule="auto"/>
        <w:ind w:hanging="565"/>
        <w:jc w:val="left"/>
        <w:textAlignment w:val="auto"/>
        <w:rPr>
          <w:rFonts w:ascii="David" w:eastAsia="Calibri" w:hAnsi="David"/>
          <w:lang w:eastAsia="en-US"/>
        </w:rPr>
      </w:pPr>
      <w:r w:rsidRPr="00A1234D">
        <w:rPr>
          <w:rFonts w:ascii="David" w:eastAsia="Calibri" w:hAnsi="David"/>
          <w:b/>
          <w:bCs/>
          <w:rtl/>
          <w:lang w:eastAsia="en-US"/>
        </w:rPr>
        <w:t>אירוע במ"מ</w:t>
      </w:r>
      <w:r w:rsidRPr="00A1234D">
        <w:rPr>
          <w:rFonts w:ascii="David" w:eastAsia="Calibri" w:hAnsi="David"/>
          <w:rtl/>
          <w:lang w:eastAsia="en-US"/>
        </w:rPr>
        <w:t xml:space="preserve"> </w:t>
      </w:r>
      <w:r w:rsidRPr="00A1234D">
        <w:rPr>
          <w:rFonts w:ascii="David" w:eastAsia="Calibri" w:hAnsi="David" w:hint="eastAsia"/>
          <w:rtl/>
          <w:lang w:eastAsia="en-US"/>
        </w:rPr>
        <w:t>–</w:t>
      </w:r>
      <w:r w:rsidRPr="00A1234D">
        <w:rPr>
          <w:rFonts w:ascii="David" w:eastAsia="Calibri" w:hAnsi="David"/>
          <w:rtl/>
          <w:lang w:eastAsia="en-US"/>
        </w:rPr>
        <w:t xml:space="preserve"> אירוע בטחון מערכות מחשב. פעולה המתבצעת</w:t>
      </w:r>
      <w:r w:rsidRPr="00A1234D">
        <w:rPr>
          <w:rFonts w:ascii="David" w:eastAsia="Calibri" w:hAnsi="David" w:hint="cs"/>
          <w:rtl/>
          <w:lang w:eastAsia="en-US"/>
        </w:rPr>
        <w:t xml:space="preserve"> על ידי עובד</w:t>
      </w:r>
      <w:r w:rsidRPr="00A1234D">
        <w:rPr>
          <w:rFonts w:ascii="David" w:eastAsia="Calibri" w:hAnsi="David"/>
          <w:rtl/>
          <w:lang w:eastAsia="en-US"/>
        </w:rPr>
        <w:t xml:space="preserve"> בזדון או בשוגג.</w:t>
      </w:r>
    </w:p>
    <w:p w:rsidR="00A1234D" w:rsidRPr="00A1234D" w:rsidRDefault="00A1234D" w:rsidP="00A1234D">
      <w:pPr>
        <w:numPr>
          <w:ilvl w:val="1"/>
          <w:numId w:val="267"/>
        </w:numPr>
        <w:overflowPunct/>
        <w:autoSpaceDE/>
        <w:autoSpaceDN/>
        <w:adjustRightInd/>
        <w:spacing w:before="120" w:after="120" w:line="240" w:lineRule="auto"/>
        <w:ind w:hanging="565"/>
        <w:jc w:val="left"/>
        <w:textAlignment w:val="auto"/>
        <w:rPr>
          <w:rFonts w:ascii="David" w:eastAsia="Calibri" w:hAnsi="David"/>
          <w:rtl/>
          <w:lang w:eastAsia="en-US"/>
        </w:rPr>
      </w:pPr>
      <w:r w:rsidRPr="00A1234D">
        <w:rPr>
          <w:rFonts w:ascii="David" w:eastAsia="Calibri" w:hAnsi="David"/>
          <w:b/>
          <w:bCs/>
          <w:rtl/>
          <w:lang w:eastAsia="en-US"/>
        </w:rPr>
        <w:t>מיקור חוץ</w:t>
      </w:r>
      <w:r w:rsidRPr="00A1234D">
        <w:rPr>
          <w:rFonts w:ascii="David" w:eastAsia="Calibri" w:hAnsi="David"/>
          <w:rtl/>
          <w:lang w:eastAsia="en-US"/>
        </w:rPr>
        <w:t xml:space="preserve"> </w:t>
      </w:r>
      <w:r w:rsidRPr="00A1234D">
        <w:rPr>
          <w:rFonts w:ascii="David" w:eastAsia="Calibri" w:hAnsi="David" w:hint="cs"/>
          <w:rtl/>
          <w:lang w:eastAsia="en-US"/>
        </w:rPr>
        <w:t>–</w:t>
      </w:r>
      <w:r w:rsidRPr="00A1234D">
        <w:rPr>
          <w:rFonts w:ascii="David" w:eastAsia="Calibri" w:hAnsi="David"/>
          <w:rtl/>
          <w:lang w:eastAsia="en-US"/>
        </w:rPr>
        <w:t xml:space="preserve"> השימוש בשירותי מיקור חוץ משמעו הוצא</w:t>
      </w:r>
      <w:r w:rsidRPr="00A1234D">
        <w:rPr>
          <w:rFonts w:ascii="David" w:eastAsia="Calibri" w:hAnsi="David" w:hint="cs"/>
          <w:rtl/>
          <w:lang w:eastAsia="en-US"/>
        </w:rPr>
        <w:t>ת פעילות</w:t>
      </w:r>
      <w:r w:rsidRPr="00A1234D">
        <w:rPr>
          <w:rFonts w:ascii="David" w:eastAsia="Calibri" w:hAnsi="David"/>
          <w:rtl/>
          <w:lang w:eastAsia="en-US"/>
        </w:rPr>
        <w:t xml:space="preserve"> מחוץ לארגון, או ביצוע </w:t>
      </w:r>
      <w:r w:rsidRPr="00A1234D">
        <w:rPr>
          <w:rFonts w:ascii="David" w:eastAsia="Calibri" w:hAnsi="David" w:hint="cs"/>
          <w:rtl/>
          <w:lang w:eastAsia="en-US"/>
        </w:rPr>
        <w:t xml:space="preserve">פעילות </w:t>
      </w:r>
      <w:r w:rsidRPr="00A1234D">
        <w:rPr>
          <w:rFonts w:ascii="David" w:eastAsia="Calibri" w:hAnsi="David"/>
          <w:rtl/>
          <w:lang w:eastAsia="en-US"/>
        </w:rPr>
        <w:t xml:space="preserve">על ידי </w:t>
      </w:r>
      <w:r w:rsidRPr="00A1234D">
        <w:rPr>
          <w:rFonts w:ascii="David" w:eastAsia="Calibri" w:hAnsi="David" w:hint="cs"/>
          <w:rtl/>
          <w:lang w:eastAsia="en-US"/>
        </w:rPr>
        <w:t>גורם</w:t>
      </w:r>
      <w:r w:rsidRPr="00A1234D">
        <w:rPr>
          <w:rFonts w:ascii="David" w:eastAsia="Calibri" w:hAnsi="David"/>
          <w:rtl/>
          <w:lang w:eastAsia="en-US"/>
        </w:rPr>
        <w:t xml:space="preserve"> </w:t>
      </w:r>
      <w:r w:rsidRPr="00A1234D">
        <w:rPr>
          <w:rFonts w:ascii="David" w:eastAsia="Calibri" w:hAnsi="David" w:hint="cs"/>
          <w:rtl/>
          <w:lang w:eastAsia="en-US"/>
        </w:rPr>
        <w:t xml:space="preserve">צד שלישי </w:t>
      </w:r>
      <w:r w:rsidRPr="00A1234D">
        <w:rPr>
          <w:rFonts w:ascii="David" w:eastAsia="Calibri" w:hAnsi="David"/>
          <w:rtl/>
          <w:lang w:eastAsia="en-US"/>
        </w:rPr>
        <w:t>שאינ</w:t>
      </w:r>
      <w:r w:rsidRPr="00A1234D">
        <w:rPr>
          <w:rFonts w:ascii="David" w:eastAsia="Calibri" w:hAnsi="David" w:hint="cs"/>
          <w:rtl/>
          <w:lang w:eastAsia="en-US"/>
        </w:rPr>
        <w:t>ו</w:t>
      </w:r>
      <w:r w:rsidRPr="00A1234D">
        <w:rPr>
          <w:rFonts w:ascii="David" w:eastAsia="Calibri" w:hAnsi="David"/>
          <w:rtl/>
          <w:lang w:eastAsia="en-US"/>
        </w:rPr>
        <w:t xml:space="preserve"> עובד בארגון, </w:t>
      </w:r>
      <w:r w:rsidRPr="00A1234D">
        <w:rPr>
          <w:rFonts w:ascii="David" w:eastAsia="Calibri" w:hAnsi="David" w:hint="cs"/>
          <w:rtl/>
          <w:lang w:eastAsia="en-US"/>
        </w:rPr>
        <w:t>המבצע</w:t>
      </w:r>
      <w:r w:rsidRPr="00A1234D">
        <w:rPr>
          <w:rFonts w:ascii="David" w:eastAsia="Calibri" w:hAnsi="David"/>
          <w:rtl/>
          <w:lang w:eastAsia="en-US"/>
        </w:rPr>
        <w:t xml:space="preserve"> פעולות ותהליכים המבוצעים בדרך כלל על ידי הארגון.</w:t>
      </w:r>
    </w:p>
    <w:p w:rsidR="00A1234D" w:rsidRPr="00A1234D" w:rsidRDefault="00A1234D" w:rsidP="00A1234D">
      <w:pPr>
        <w:overflowPunct/>
        <w:autoSpaceDE/>
        <w:autoSpaceDN/>
        <w:adjustRightInd/>
        <w:spacing w:after="120"/>
        <w:ind w:left="360"/>
        <w:textAlignment w:val="auto"/>
        <w:outlineLvl w:val="0"/>
        <w:rPr>
          <w:rFonts w:ascii="David" w:hAnsi="David"/>
          <w:b/>
          <w:bCs/>
        </w:rPr>
      </w:pPr>
    </w:p>
    <w:p w:rsidR="00A1234D" w:rsidRPr="00A1234D" w:rsidRDefault="00A1234D" w:rsidP="00A1234D">
      <w:pPr>
        <w:numPr>
          <w:ilvl w:val="0"/>
          <w:numId w:val="267"/>
        </w:numPr>
        <w:overflowPunct/>
        <w:autoSpaceDE/>
        <w:autoSpaceDN/>
        <w:adjustRightInd/>
        <w:spacing w:after="120" w:line="240" w:lineRule="auto"/>
        <w:jc w:val="left"/>
        <w:textAlignment w:val="auto"/>
        <w:outlineLvl w:val="0"/>
        <w:rPr>
          <w:rFonts w:ascii="David" w:hAnsi="David"/>
          <w:b/>
          <w:bCs/>
        </w:rPr>
      </w:pPr>
      <w:r w:rsidRPr="00A1234D">
        <w:rPr>
          <w:rFonts w:ascii="David" w:hAnsi="David"/>
          <w:b/>
          <w:bCs/>
          <w:rtl/>
        </w:rPr>
        <w:t>דרישות אבטחת מידע</w:t>
      </w:r>
      <w:r w:rsidRPr="00A1234D">
        <w:rPr>
          <w:rFonts w:ascii="David" w:hAnsi="David" w:hint="cs"/>
          <w:b/>
          <w:bCs/>
          <w:rtl/>
        </w:rPr>
        <w:t>, סייבר ופרטיות</w:t>
      </w:r>
    </w:p>
    <w:tbl>
      <w:tblPr>
        <w:bidiVisual/>
        <w:tblW w:w="9222" w:type="dxa"/>
        <w:tblInd w:w="5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4"/>
        <w:gridCol w:w="8"/>
      </w:tblGrid>
      <w:tr w:rsidR="00A1234D" w:rsidRPr="00A1234D" w:rsidTr="00A1234D">
        <w:trPr>
          <w:trHeight w:val="585"/>
        </w:trPr>
        <w:tc>
          <w:tcPr>
            <w:tcW w:w="9222" w:type="dxa"/>
            <w:gridSpan w:val="2"/>
            <w:shd w:val="clear" w:color="auto" w:fill="DBE5F1"/>
          </w:tcPr>
          <w:p w:rsidR="00A1234D" w:rsidRPr="00A1234D" w:rsidRDefault="00A1234D" w:rsidP="00A1234D">
            <w:pPr>
              <w:overflowPunct/>
              <w:autoSpaceDE/>
              <w:autoSpaceDN/>
              <w:adjustRightInd/>
              <w:spacing w:before="120" w:after="120"/>
              <w:jc w:val="center"/>
              <w:textAlignment w:val="auto"/>
              <w:rPr>
                <w:rFonts w:ascii="David" w:eastAsia="Calibri" w:hAnsi="David"/>
                <w:b/>
                <w:bCs/>
                <w:sz w:val="22"/>
                <w:szCs w:val="22"/>
                <w:rtl/>
                <w:lang w:eastAsia="en-US"/>
              </w:rPr>
            </w:pPr>
            <w:r w:rsidRPr="00A1234D">
              <w:rPr>
                <w:rFonts w:ascii="David" w:eastAsia="Calibri" w:hAnsi="David" w:hint="cs"/>
                <w:b/>
                <w:bCs/>
                <w:sz w:val="22"/>
                <w:szCs w:val="22"/>
                <w:rtl/>
                <w:lang w:eastAsia="en-US"/>
              </w:rPr>
              <w:t>הנחיות למענה המציע</w:t>
            </w:r>
          </w:p>
        </w:tc>
      </w:tr>
      <w:tr w:rsidR="00A1234D" w:rsidRPr="00A1234D" w:rsidTr="00A1234D">
        <w:trPr>
          <w:gridAfter w:val="1"/>
          <w:wAfter w:w="8" w:type="dxa"/>
          <w:trHeight w:val="3097"/>
        </w:trPr>
        <w:tc>
          <w:tcPr>
            <w:tcW w:w="9214" w:type="dxa"/>
            <w:shd w:val="clear" w:color="auto" w:fill="auto"/>
          </w:tcPr>
          <w:p w:rsidR="00A1234D" w:rsidRPr="00A1234D" w:rsidRDefault="00A1234D" w:rsidP="00A1234D">
            <w:pPr>
              <w:numPr>
                <w:ilvl w:val="1"/>
                <w:numId w:val="265"/>
              </w:numPr>
              <w:overflowPunct/>
              <w:autoSpaceDE/>
              <w:autoSpaceDN/>
              <w:adjustRightInd/>
              <w:spacing w:before="120" w:after="120" w:line="240" w:lineRule="auto"/>
              <w:ind w:left="459" w:hanging="425"/>
              <w:jc w:val="left"/>
              <w:textAlignment w:val="auto"/>
              <w:rPr>
                <w:rFonts w:ascii="David" w:eastAsia="Calibri" w:hAnsi="David"/>
                <w:b/>
                <w:bCs/>
                <w:lang w:eastAsia="en-US"/>
              </w:rPr>
            </w:pPr>
            <w:r w:rsidRPr="00A1234D">
              <w:rPr>
                <w:rFonts w:ascii="David" w:eastAsia="Calibri" w:hAnsi="David" w:hint="cs"/>
                <w:rtl/>
                <w:lang w:eastAsia="en-US"/>
              </w:rPr>
              <w:t xml:space="preserve">על המציע לעמוד </w:t>
            </w:r>
            <w:r w:rsidRPr="00A1234D">
              <w:rPr>
                <w:rFonts w:ascii="David" w:eastAsia="Calibri" w:hAnsi="David" w:hint="cs"/>
                <w:u w:val="single"/>
                <w:rtl/>
                <w:lang w:eastAsia="en-US"/>
              </w:rPr>
              <w:t>בכל</w:t>
            </w:r>
            <w:r w:rsidRPr="00A1234D">
              <w:rPr>
                <w:rFonts w:ascii="David" w:eastAsia="Calibri" w:hAnsi="David" w:hint="cs"/>
                <w:rtl/>
                <w:lang w:eastAsia="en-US"/>
              </w:rPr>
              <w:t xml:space="preserve"> דרישות אבטחת מידע, סייבר ופרטיות המופיעות בפרק זה. </w:t>
            </w:r>
          </w:p>
          <w:p w:rsidR="00A1234D" w:rsidRPr="00A1234D" w:rsidRDefault="00A1234D" w:rsidP="00A1234D">
            <w:pPr>
              <w:numPr>
                <w:ilvl w:val="1"/>
                <w:numId w:val="265"/>
              </w:numPr>
              <w:overflowPunct/>
              <w:autoSpaceDE/>
              <w:autoSpaceDN/>
              <w:adjustRightInd/>
              <w:spacing w:before="120" w:after="120" w:line="240" w:lineRule="auto"/>
              <w:ind w:left="459" w:hanging="425"/>
              <w:jc w:val="left"/>
              <w:textAlignment w:val="auto"/>
              <w:rPr>
                <w:rFonts w:ascii="David" w:eastAsia="Calibri" w:hAnsi="David"/>
                <w:b/>
                <w:bCs/>
                <w:lang w:eastAsia="en-US"/>
              </w:rPr>
            </w:pPr>
            <w:r w:rsidRPr="00A1234D">
              <w:rPr>
                <w:rFonts w:ascii="David" w:eastAsia="Calibri" w:hAnsi="David" w:hint="cs"/>
                <w:rtl/>
                <w:lang w:eastAsia="en-US"/>
              </w:rPr>
              <w:t xml:space="preserve">ככל ונדרשות הבהרות, </w:t>
            </w:r>
            <w:r w:rsidRPr="00A1234D">
              <w:rPr>
                <w:rFonts w:ascii="David" w:eastAsia="Calibri" w:hAnsi="David"/>
                <w:rtl/>
                <w:lang w:eastAsia="en-US"/>
              </w:rPr>
              <w:t>על</w:t>
            </w:r>
            <w:r w:rsidRPr="00A1234D">
              <w:rPr>
                <w:rFonts w:ascii="David" w:eastAsia="Calibri" w:hAnsi="David" w:hint="cs"/>
                <w:rtl/>
                <w:lang w:eastAsia="en-US"/>
              </w:rPr>
              <w:t xml:space="preserve"> </w:t>
            </w:r>
            <w:r w:rsidRPr="00A1234D">
              <w:rPr>
                <w:rFonts w:ascii="David" w:eastAsia="Calibri" w:hAnsi="David"/>
                <w:rtl/>
                <w:lang w:eastAsia="en-US"/>
              </w:rPr>
              <w:t xml:space="preserve">המציע לרכז </w:t>
            </w:r>
            <w:r w:rsidRPr="00A1234D">
              <w:rPr>
                <w:rFonts w:ascii="David" w:eastAsia="Calibri" w:hAnsi="David" w:hint="cs"/>
                <w:rtl/>
                <w:lang w:eastAsia="en-US"/>
              </w:rPr>
              <w:t xml:space="preserve">רשימת </w:t>
            </w:r>
            <w:r w:rsidRPr="00A1234D">
              <w:rPr>
                <w:rFonts w:ascii="David" w:eastAsia="Calibri" w:hAnsi="David"/>
                <w:rtl/>
                <w:lang w:eastAsia="en-US"/>
              </w:rPr>
              <w:t xml:space="preserve">שאלות </w:t>
            </w:r>
            <w:r w:rsidRPr="00A1234D">
              <w:rPr>
                <w:rFonts w:ascii="David" w:eastAsia="Calibri" w:hAnsi="David" w:hint="cs"/>
                <w:rtl/>
                <w:lang w:eastAsia="en-US"/>
              </w:rPr>
              <w:t>וחומרים רלוונטיים</w:t>
            </w:r>
            <w:r w:rsidRPr="00A1234D">
              <w:rPr>
                <w:rFonts w:ascii="David" w:eastAsia="Calibri" w:hAnsi="David"/>
                <w:rtl/>
                <w:lang w:eastAsia="en-US"/>
              </w:rPr>
              <w:t xml:space="preserve"> בהתאם למבנה </w:t>
            </w:r>
            <w:r w:rsidRPr="00A1234D">
              <w:rPr>
                <w:rFonts w:ascii="David" w:eastAsia="Calibri" w:hAnsi="David" w:hint="cs"/>
                <w:rtl/>
                <w:lang w:eastAsia="en-US"/>
              </w:rPr>
              <w:t>פרק האבטחה</w:t>
            </w:r>
            <w:r w:rsidRPr="00A1234D">
              <w:rPr>
                <w:rFonts w:ascii="David" w:eastAsia="Calibri" w:hAnsi="David"/>
                <w:rtl/>
                <w:lang w:eastAsia="en-US"/>
              </w:rPr>
              <w:t xml:space="preserve"> </w:t>
            </w:r>
            <w:r w:rsidRPr="00A1234D">
              <w:rPr>
                <w:rFonts w:ascii="David" w:eastAsia="Calibri" w:hAnsi="David" w:hint="cs"/>
                <w:rtl/>
                <w:lang w:eastAsia="en-US"/>
              </w:rPr>
              <w:t xml:space="preserve">ולהעבירם למשרד </w:t>
            </w:r>
            <w:r w:rsidRPr="00A1234D">
              <w:rPr>
                <w:rFonts w:ascii="David" w:eastAsia="Calibri" w:hAnsi="David" w:hint="cs"/>
                <w:b/>
                <w:bCs/>
                <w:u w:val="single"/>
                <w:rtl/>
                <w:lang w:eastAsia="en-US"/>
              </w:rPr>
              <w:t>בשלב שאלות ההבהרה בלבד</w:t>
            </w:r>
            <w:r w:rsidRPr="00A1234D">
              <w:rPr>
                <w:rFonts w:ascii="David" w:eastAsia="Calibri" w:hAnsi="David" w:hint="cs"/>
                <w:rtl/>
                <w:lang w:eastAsia="en-US"/>
              </w:rPr>
              <w:t xml:space="preserve"> לקבלת מענה</w:t>
            </w:r>
            <w:r w:rsidRPr="00A1234D">
              <w:rPr>
                <w:rFonts w:ascii="David" w:eastAsia="Calibri" w:hAnsi="David"/>
                <w:rtl/>
                <w:lang w:eastAsia="en-US"/>
              </w:rPr>
              <w:t>.</w:t>
            </w:r>
            <w:r w:rsidRPr="00A1234D">
              <w:rPr>
                <w:rFonts w:ascii="David" w:eastAsia="Calibri" w:hAnsi="David" w:hint="cs"/>
                <w:rtl/>
                <w:lang w:eastAsia="en-US"/>
              </w:rPr>
              <w:t xml:space="preserve"> </w:t>
            </w:r>
          </w:p>
          <w:p w:rsidR="00A1234D" w:rsidRPr="00A1234D" w:rsidRDefault="00A1234D" w:rsidP="00A1234D">
            <w:pPr>
              <w:numPr>
                <w:ilvl w:val="1"/>
                <w:numId w:val="265"/>
              </w:numPr>
              <w:overflowPunct/>
              <w:autoSpaceDE/>
              <w:autoSpaceDN/>
              <w:adjustRightInd/>
              <w:spacing w:before="120" w:after="120" w:line="240" w:lineRule="auto"/>
              <w:ind w:left="459" w:hanging="425"/>
              <w:jc w:val="left"/>
              <w:textAlignment w:val="auto"/>
              <w:rPr>
                <w:rFonts w:ascii="David" w:eastAsia="Calibri" w:hAnsi="David"/>
                <w:b/>
                <w:bCs/>
                <w:lang w:eastAsia="en-US"/>
              </w:rPr>
            </w:pPr>
            <w:r w:rsidRPr="00A1234D">
              <w:rPr>
                <w:rFonts w:ascii="David" w:eastAsia="Calibri" w:hAnsi="David" w:hint="cs"/>
                <w:rtl/>
                <w:lang w:eastAsia="en-US"/>
              </w:rPr>
              <w:t xml:space="preserve">על המציע </w:t>
            </w:r>
            <w:r w:rsidRPr="00A1234D">
              <w:rPr>
                <w:rFonts w:ascii="David" w:eastAsia="Calibri" w:hAnsi="David" w:hint="cs"/>
                <w:b/>
                <w:bCs/>
                <w:rtl/>
                <w:lang w:eastAsia="en-US"/>
              </w:rPr>
              <w:t xml:space="preserve">לסמן </w:t>
            </w:r>
            <w:r w:rsidRPr="00A1234D">
              <w:rPr>
                <w:rFonts w:ascii="David" w:eastAsia="Calibri" w:hAnsi="David"/>
                <w:b/>
                <w:bCs/>
                <w:lang w:eastAsia="en-US"/>
              </w:rPr>
              <w:t xml:space="preserve"> </w:t>
            </w:r>
            <w:r w:rsidRPr="00A1234D">
              <w:rPr>
                <w:rFonts w:ascii="MS Gothic" w:eastAsia="MS Gothic" w:hAnsi="MS Gothic" w:cs="MS Gothic" w:hint="eastAsia"/>
                <w:rtl/>
                <w:lang w:eastAsia="en-US"/>
              </w:rPr>
              <w:t>☒</w:t>
            </w:r>
            <w:r w:rsidRPr="00A1234D">
              <w:rPr>
                <w:rFonts w:ascii="David" w:eastAsia="Calibri" w:hAnsi="David" w:hint="cs"/>
                <w:b/>
                <w:bCs/>
                <w:rtl/>
                <w:lang w:eastAsia="en-US"/>
              </w:rPr>
              <w:t xml:space="preserve"> בכל סעיף </w:t>
            </w:r>
            <w:r w:rsidRPr="00A1234D">
              <w:rPr>
                <w:rFonts w:ascii="David" w:eastAsia="Calibri" w:hAnsi="David" w:hint="cs"/>
                <w:rtl/>
                <w:lang w:eastAsia="en-US"/>
              </w:rPr>
              <w:t xml:space="preserve">בעמודת אישור המציע, המהווה אישור לכך שהמציע </w:t>
            </w:r>
            <w:r w:rsidRPr="00A1234D">
              <w:rPr>
                <w:rFonts w:ascii="David" w:eastAsia="Calibri" w:hAnsi="David" w:hint="cs"/>
                <w:b/>
                <w:bCs/>
                <w:rtl/>
                <w:lang w:eastAsia="en-US"/>
              </w:rPr>
              <w:t>קרא,</w:t>
            </w:r>
            <w:r w:rsidRPr="00A1234D">
              <w:rPr>
                <w:rFonts w:ascii="David" w:eastAsia="Calibri" w:hAnsi="David" w:hint="cs"/>
                <w:rtl/>
                <w:lang w:eastAsia="en-US"/>
              </w:rPr>
              <w:t xml:space="preserve"> </w:t>
            </w:r>
            <w:r w:rsidRPr="00A1234D">
              <w:rPr>
                <w:rFonts w:ascii="David" w:eastAsia="Calibri" w:hAnsi="David" w:hint="cs"/>
                <w:b/>
                <w:bCs/>
                <w:rtl/>
                <w:lang w:eastAsia="en-US"/>
              </w:rPr>
              <w:t>הבין, מקובל עליו ויפעל בהתאם לדרישות פרק זה.</w:t>
            </w:r>
          </w:p>
          <w:p w:rsidR="00A1234D" w:rsidRPr="00A1234D" w:rsidRDefault="00A1234D" w:rsidP="00A1234D">
            <w:pPr>
              <w:numPr>
                <w:ilvl w:val="1"/>
                <w:numId w:val="265"/>
              </w:numPr>
              <w:overflowPunct/>
              <w:autoSpaceDE/>
              <w:autoSpaceDN/>
              <w:adjustRightInd/>
              <w:spacing w:before="120" w:after="120" w:line="240" w:lineRule="auto"/>
              <w:ind w:left="459" w:hanging="425"/>
              <w:jc w:val="left"/>
              <w:textAlignment w:val="auto"/>
              <w:rPr>
                <w:rFonts w:ascii="David" w:eastAsia="Calibri" w:hAnsi="David"/>
                <w:lang w:eastAsia="en-US"/>
              </w:rPr>
            </w:pPr>
            <w:r w:rsidRPr="00A1234D">
              <w:rPr>
                <w:rFonts w:ascii="David" w:eastAsia="Calibri" w:hAnsi="David"/>
                <w:rtl/>
                <w:lang w:eastAsia="en-US"/>
              </w:rPr>
              <w:t xml:space="preserve">בסעיפים בהם המציע נדרש לצרף צרופות או פירוט </w:t>
            </w:r>
            <w:r w:rsidRPr="00A1234D">
              <w:rPr>
                <w:rFonts w:ascii="David" w:eastAsia="Calibri" w:hAnsi="David" w:hint="cs"/>
                <w:rtl/>
                <w:lang w:eastAsia="en-US"/>
              </w:rPr>
              <w:t xml:space="preserve">נוסף </w:t>
            </w:r>
            <w:r w:rsidRPr="00A1234D">
              <w:rPr>
                <w:rFonts w:ascii="David" w:eastAsia="Calibri" w:hAnsi="David"/>
                <w:b/>
                <w:bCs/>
                <w:rtl/>
                <w:lang w:eastAsia="en-US"/>
              </w:rPr>
              <w:t>על</w:t>
            </w:r>
            <w:r w:rsidRPr="00A1234D">
              <w:rPr>
                <w:rFonts w:ascii="David" w:eastAsia="Calibri" w:hAnsi="David" w:hint="cs"/>
                <w:b/>
                <w:bCs/>
                <w:rtl/>
                <w:lang w:eastAsia="en-US"/>
              </w:rPr>
              <w:t xml:space="preserve"> המציע</w:t>
            </w:r>
            <w:r w:rsidRPr="00A1234D">
              <w:rPr>
                <w:rFonts w:ascii="David" w:eastAsia="Calibri" w:hAnsi="David"/>
                <w:b/>
                <w:bCs/>
                <w:rtl/>
                <w:lang w:eastAsia="en-US"/>
              </w:rPr>
              <w:t xml:space="preserve"> </w:t>
            </w:r>
            <w:r w:rsidRPr="00A1234D">
              <w:rPr>
                <w:rFonts w:ascii="David" w:eastAsia="Calibri" w:hAnsi="David" w:hint="cs"/>
                <w:b/>
                <w:bCs/>
                <w:rtl/>
                <w:lang w:eastAsia="en-US"/>
              </w:rPr>
              <w:t>לספק</w:t>
            </w:r>
            <w:r w:rsidRPr="00A1234D">
              <w:rPr>
                <w:rFonts w:ascii="David" w:eastAsia="Calibri" w:hAnsi="David"/>
                <w:b/>
                <w:bCs/>
                <w:rtl/>
                <w:lang w:eastAsia="en-US"/>
              </w:rPr>
              <w:t xml:space="preserve"> את </w:t>
            </w:r>
            <w:r w:rsidRPr="00A1234D">
              <w:rPr>
                <w:rFonts w:ascii="David" w:eastAsia="Calibri" w:hAnsi="David" w:hint="cs"/>
                <w:b/>
                <w:bCs/>
                <w:rtl/>
                <w:lang w:eastAsia="en-US"/>
              </w:rPr>
              <w:t xml:space="preserve">כל </w:t>
            </w:r>
            <w:r w:rsidRPr="00A1234D">
              <w:rPr>
                <w:rFonts w:ascii="David" w:eastAsia="Calibri" w:hAnsi="David"/>
                <w:b/>
                <w:bCs/>
                <w:rtl/>
                <w:lang w:eastAsia="en-US"/>
              </w:rPr>
              <w:t xml:space="preserve">המסמכים </w:t>
            </w:r>
            <w:r w:rsidRPr="00A1234D">
              <w:rPr>
                <w:rFonts w:ascii="David" w:eastAsia="Calibri" w:hAnsi="David" w:hint="cs"/>
                <w:b/>
                <w:bCs/>
                <w:rtl/>
                <w:lang w:eastAsia="en-US"/>
              </w:rPr>
              <w:t>הרלוונטיי</w:t>
            </w:r>
            <w:r w:rsidRPr="00A1234D">
              <w:rPr>
                <w:rFonts w:ascii="David" w:eastAsia="Calibri" w:hAnsi="David" w:hint="eastAsia"/>
                <w:b/>
                <w:bCs/>
                <w:rtl/>
                <w:lang w:eastAsia="en-US"/>
              </w:rPr>
              <w:t>ם</w:t>
            </w:r>
            <w:r w:rsidRPr="00A1234D">
              <w:rPr>
                <w:rFonts w:ascii="David" w:eastAsia="Calibri" w:hAnsi="David"/>
                <w:b/>
                <w:bCs/>
                <w:rtl/>
                <w:lang w:eastAsia="en-US"/>
              </w:rPr>
              <w:t>.</w:t>
            </w:r>
          </w:p>
          <w:p w:rsidR="00A1234D" w:rsidRPr="00A1234D" w:rsidRDefault="00A1234D" w:rsidP="00A1234D">
            <w:pPr>
              <w:numPr>
                <w:ilvl w:val="1"/>
                <w:numId w:val="265"/>
              </w:numPr>
              <w:overflowPunct/>
              <w:autoSpaceDE/>
              <w:autoSpaceDN/>
              <w:adjustRightInd/>
              <w:spacing w:before="120" w:after="120" w:line="240" w:lineRule="auto"/>
              <w:ind w:left="459" w:hanging="425"/>
              <w:jc w:val="left"/>
              <w:textAlignment w:val="auto"/>
              <w:rPr>
                <w:rFonts w:ascii="David" w:eastAsia="Calibri" w:hAnsi="David"/>
                <w:sz w:val="22"/>
                <w:szCs w:val="22"/>
                <w:rtl/>
                <w:lang w:eastAsia="en-US"/>
              </w:rPr>
            </w:pPr>
            <w:r w:rsidRPr="00A1234D">
              <w:rPr>
                <w:rtl/>
              </w:rPr>
              <w:t>הספק יחתום על התחייבות לשמירת סודיות, בנוסח המצורף למכרז, וכן יחתים על התחייבות זו את עובדיו ו/או כל מי מטעמו אשר יהיה בעל גישה למאגר מידע של המשרד או למידע מתוכו במסגרת ההתקשרות</w:t>
            </w:r>
            <w:r w:rsidRPr="00A1234D">
              <w:rPr>
                <w:szCs w:val="28"/>
              </w:rPr>
              <w:t>.</w:t>
            </w:r>
          </w:p>
        </w:tc>
      </w:tr>
    </w:tbl>
    <w:p w:rsidR="00A1234D" w:rsidRPr="00A1234D" w:rsidRDefault="00A1234D" w:rsidP="00A1234D">
      <w:pPr>
        <w:overflowPunct/>
        <w:autoSpaceDE/>
        <w:autoSpaceDN/>
        <w:adjustRightInd/>
        <w:spacing w:after="120"/>
        <w:ind w:left="360"/>
        <w:jc w:val="left"/>
        <w:textAlignment w:val="auto"/>
        <w:outlineLvl w:val="0"/>
        <w:rPr>
          <w:rFonts w:ascii="David" w:hAnsi="David"/>
          <w:b/>
          <w:bCs/>
          <w:sz w:val="28"/>
          <w:szCs w:val="28"/>
          <w:rtl/>
        </w:rPr>
      </w:pPr>
    </w:p>
    <w:p w:rsidR="00A1234D" w:rsidRPr="00A1234D" w:rsidRDefault="00A1234D" w:rsidP="00A1234D">
      <w:pPr>
        <w:overflowPunct/>
        <w:autoSpaceDE/>
        <w:autoSpaceDN/>
        <w:adjustRightInd/>
        <w:spacing w:after="120"/>
        <w:ind w:left="360"/>
        <w:jc w:val="left"/>
        <w:textAlignment w:val="auto"/>
        <w:outlineLvl w:val="0"/>
        <w:rPr>
          <w:rFonts w:ascii="David" w:hAnsi="David"/>
          <w:b/>
          <w:bCs/>
          <w:sz w:val="28"/>
          <w:szCs w:val="28"/>
          <w:rtl/>
        </w:rPr>
      </w:pPr>
    </w:p>
    <w:p w:rsidR="00A1234D" w:rsidRPr="00A1234D" w:rsidRDefault="00A1234D" w:rsidP="00A1234D">
      <w:pPr>
        <w:overflowPunct/>
        <w:autoSpaceDE/>
        <w:autoSpaceDN/>
        <w:adjustRightInd/>
        <w:spacing w:after="120"/>
        <w:ind w:left="360"/>
        <w:jc w:val="left"/>
        <w:textAlignment w:val="auto"/>
        <w:outlineLvl w:val="0"/>
        <w:rPr>
          <w:rFonts w:ascii="David" w:hAnsi="David"/>
          <w:b/>
          <w:bCs/>
          <w:sz w:val="28"/>
          <w:szCs w:val="28"/>
          <w:rtl/>
        </w:rPr>
      </w:pPr>
    </w:p>
    <w:tbl>
      <w:tblPr>
        <w:tblpPr w:leftFromText="180" w:rightFromText="180" w:vertAnchor="text" w:horzAnchor="margin" w:tblpY="-25"/>
        <w:bidiVisual/>
        <w:tblW w:w="10091"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ook w:val="04A0" w:firstRow="1" w:lastRow="0" w:firstColumn="1" w:lastColumn="0" w:noHBand="0" w:noVBand="1"/>
      </w:tblPr>
      <w:tblGrid>
        <w:gridCol w:w="958"/>
        <w:gridCol w:w="9133"/>
      </w:tblGrid>
      <w:tr w:rsidR="00A1234D" w:rsidRPr="00A1234D" w:rsidTr="00A1234D">
        <w:trPr>
          <w:trHeight w:val="642"/>
        </w:trPr>
        <w:tc>
          <w:tcPr>
            <w:tcW w:w="10091" w:type="dxa"/>
            <w:gridSpan w:val="2"/>
            <w:shd w:val="clear" w:color="auto" w:fill="DBE5F1"/>
          </w:tcPr>
          <w:p w:rsidR="00A1234D" w:rsidRPr="00A1234D" w:rsidRDefault="00A1234D" w:rsidP="00A1234D">
            <w:pPr>
              <w:numPr>
                <w:ilvl w:val="1"/>
                <w:numId w:val="268"/>
              </w:numPr>
              <w:overflowPunct/>
              <w:autoSpaceDE/>
              <w:autoSpaceDN/>
              <w:adjustRightInd/>
              <w:spacing w:before="240" w:after="240" w:line="240" w:lineRule="auto"/>
              <w:jc w:val="left"/>
              <w:textAlignment w:val="auto"/>
              <w:rPr>
                <w:rFonts w:ascii="David" w:eastAsia="Calibri" w:hAnsi="David"/>
                <w:b/>
                <w:bCs/>
                <w:rtl/>
              </w:rPr>
            </w:pPr>
            <w:r w:rsidRPr="00A1234D">
              <w:rPr>
                <w:rFonts w:ascii="David" w:eastAsia="Calibri" w:hAnsi="David"/>
                <w:b/>
                <w:bCs/>
                <w:rtl/>
              </w:rPr>
              <w:t>כללי</w:t>
            </w:r>
          </w:p>
        </w:tc>
      </w:tr>
      <w:tr w:rsidR="00A1234D" w:rsidRPr="00A1234D" w:rsidTr="00A1234D">
        <w:tc>
          <w:tcPr>
            <w:tcW w:w="958" w:type="dxa"/>
            <w:shd w:val="clear" w:color="auto" w:fill="auto"/>
          </w:tcPr>
          <w:p w:rsidR="00A1234D" w:rsidRPr="00A1234D" w:rsidRDefault="00A1234D" w:rsidP="00A1234D">
            <w:pPr>
              <w:numPr>
                <w:ilvl w:val="2"/>
                <w:numId w:val="268"/>
              </w:numPr>
              <w:overflowPunct/>
              <w:autoSpaceDE/>
              <w:autoSpaceDN/>
              <w:adjustRightInd/>
              <w:spacing w:before="240" w:line="240" w:lineRule="auto"/>
              <w:jc w:val="left"/>
              <w:textAlignment w:val="auto"/>
              <w:rPr>
                <w:rFonts w:ascii="David" w:eastAsia="Calibri" w:hAnsi="David"/>
                <w:sz w:val="22"/>
                <w:szCs w:val="22"/>
                <w:rtl/>
                <w:lang w:eastAsia="en-US"/>
              </w:rPr>
            </w:pPr>
          </w:p>
        </w:tc>
        <w:tc>
          <w:tcPr>
            <w:tcW w:w="9133" w:type="dxa"/>
            <w:shd w:val="clear" w:color="auto" w:fill="auto"/>
          </w:tcPr>
          <w:p w:rsidR="00A1234D" w:rsidRPr="00A1234D" w:rsidRDefault="00A1234D" w:rsidP="00A1234D">
            <w:pPr>
              <w:keepLines/>
              <w:overflowPunct/>
              <w:autoSpaceDE/>
              <w:autoSpaceDN/>
              <w:adjustRightInd/>
              <w:spacing w:before="120"/>
              <w:textAlignment w:val="auto"/>
              <w:rPr>
                <w:sz w:val="28"/>
                <w:szCs w:val="28"/>
                <w:rtl/>
                <w:lang w:eastAsia="en-US"/>
              </w:rPr>
            </w:pPr>
            <w:r w:rsidRPr="00A1234D">
              <w:rPr>
                <w:rFonts w:ascii="David" w:eastAsia="Calibri" w:hAnsi="David" w:hint="cs"/>
                <w:rtl/>
                <w:lang w:eastAsia="en-US"/>
              </w:rPr>
              <w:t>ה</w:t>
            </w:r>
            <w:r w:rsidRPr="00A1234D">
              <w:rPr>
                <w:rFonts w:ascii="David" w:eastAsia="Calibri" w:hAnsi="David"/>
                <w:rtl/>
                <w:lang w:eastAsia="en-US"/>
              </w:rPr>
              <w:t xml:space="preserve">משרד רואה חשיבות רבה במימוש שיטתי ויעיל של היבטי אבטחת המידע, ובכלל זה היבטים הקשורים </w:t>
            </w:r>
            <w:r w:rsidRPr="00A1234D">
              <w:rPr>
                <w:rFonts w:ascii="David" w:eastAsia="Calibri" w:hAnsi="David" w:hint="cs"/>
                <w:rtl/>
                <w:lang w:eastAsia="en-US"/>
              </w:rPr>
              <w:t>ל</w:t>
            </w:r>
            <w:r w:rsidRPr="00A1234D">
              <w:rPr>
                <w:rFonts w:ascii="David" w:eastAsia="Calibri" w:hAnsi="David"/>
                <w:rtl/>
                <w:lang w:eastAsia="en-US"/>
              </w:rPr>
              <w:t>הגנה על מידע ול</w:t>
            </w:r>
            <w:r w:rsidRPr="00A1234D">
              <w:rPr>
                <w:rFonts w:ascii="David" w:eastAsia="Calibri" w:hAnsi="David" w:hint="cs"/>
                <w:rtl/>
                <w:lang w:eastAsia="en-US"/>
              </w:rPr>
              <w:t>עמידה ב</w:t>
            </w:r>
            <w:r w:rsidRPr="00A1234D">
              <w:rPr>
                <w:rFonts w:ascii="David" w:eastAsia="Calibri" w:hAnsi="David"/>
                <w:rtl/>
                <w:lang w:eastAsia="en-US"/>
              </w:rPr>
              <w:t>חוק הגנת הפרטיות התשמ"א-1981.</w:t>
            </w:r>
          </w:p>
        </w:tc>
      </w:tr>
      <w:tr w:rsidR="00A1234D" w:rsidRPr="00A1234D" w:rsidTr="00A1234D">
        <w:tc>
          <w:tcPr>
            <w:tcW w:w="958" w:type="dxa"/>
            <w:shd w:val="clear" w:color="auto" w:fill="auto"/>
          </w:tcPr>
          <w:p w:rsidR="00A1234D" w:rsidRPr="00A1234D" w:rsidRDefault="00A1234D" w:rsidP="00A1234D">
            <w:pPr>
              <w:numPr>
                <w:ilvl w:val="2"/>
                <w:numId w:val="268"/>
              </w:numPr>
              <w:overflowPunct/>
              <w:autoSpaceDE/>
              <w:autoSpaceDN/>
              <w:adjustRightInd/>
              <w:spacing w:before="240" w:line="240" w:lineRule="auto"/>
              <w:jc w:val="left"/>
              <w:textAlignment w:val="auto"/>
              <w:rPr>
                <w:rFonts w:ascii="David" w:eastAsia="Calibri" w:hAnsi="David"/>
                <w:sz w:val="22"/>
                <w:szCs w:val="22"/>
                <w:rtl/>
                <w:lang w:eastAsia="en-US"/>
              </w:rPr>
            </w:pPr>
          </w:p>
        </w:tc>
        <w:tc>
          <w:tcPr>
            <w:tcW w:w="9133" w:type="dxa"/>
            <w:shd w:val="clear" w:color="auto" w:fill="auto"/>
          </w:tcPr>
          <w:p w:rsidR="00A1234D" w:rsidRPr="00A1234D" w:rsidRDefault="00A1234D" w:rsidP="00A1234D">
            <w:pPr>
              <w:keepLines/>
              <w:overflowPunct/>
              <w:autoSpaceDE/>
              <w:autoSpaceDN/>
              <w:adjustRightInd/>
              <w:spacing w:before="120"/>
              <w:textAlignment w:val="auto"/>
              <w:rPr>
                <w:sz w:val="28"/>
                <w:szCs w:val="28"/>
                <w:rtl/>
                <w:lang w:eastAsia="en-US"/>
              </w:rPr>
            </w:pPr>
            <w:r w:rsidRPr="00A1234D">
              <w:rPr>
                <w:rFonts w:hint="eastAsia"/>
                <w:rtl/>
                <w:lang w:eastAsia="en-US"/>
              </w:rPr>
              <w:t>על</w:t>
            </w:r>
            <w:r w:rsidRPr="00A1234D">
              <w:rPr>
                <w:rtl/>
                <w:lang w:eastAsia="en-US"/>
              </w:rPr>
              <w:t xml:space="preserve"> המציע </w:t>
            </w:r>
            <w:r w:rsidRPr="00A1234D">
              <w:rPr>
                <w:rFonts w:hint="eastAsia"/>
                <w:rtl/>
                <w:lang w:eastAsia="en-US"/>
              </w:rPr>
              <w:t>לפרט</w:t>
            </w:r>
            <w:r w:rsidRPr="00A1234D">
              <w:rPr>
                <w:rFonts w:hint="cs"/>
                <w:rtl/>
                <w:lang w:eastAsia="en-US"/>
              </w:rPr>
              <w:t xml:space="preserve"> ולהציג למשרד, ככל שיידר</w:t>
            </w:r>
            <w:r w:rsidRPr="00A1234D">
              <w:rPr>
                <w:rFonts w:hint="eastAsia"/>
                <w:rtl/>
                <w:lang w:eastAsia="en-US"/>
              </w:rPr>
              <w:t>ש</w:t>
            </w:r>
            <w:r w:rsidRPr="00A1234D">
              <w:rPr>
                <w:rFonts w:hint="cs"/>
                <w:rtl/>
                <w:lang w:eastAsia="en-US"/>
              </w:rPr>
              <w:t xml:space="preserve"> לעשות זאת, את האמצעים בהם הוא נוקט לשם שמירה על אבטחת המידע לרבות מסמכים רלוונטיים. </w:t>
            </w:r>
          </w:p>
        </w:tc>
      </w:tr>
      <w:tr w:rsidR="00A1234D" w:rsidRPr="00A1234D" w:rsidTr="00A1234D">
        <w:tc>
          <w:tcPr>
            <w:tcW w:w="958" w:type="dxa"/>
            <w:shd w:val="clear" w:color="auto" w:fill="auto"/>
          </w:tcPr>
          <w:p w:rsidR="00A1234D" w:rsidRPr="00A1234D" w:rsidRDefault="00A1234D" w:rsidP="00A1234D">
            <w:pPr>
              <w:numPr>
                <w:ilvl w:val="2"/>
                <w:numId w:val="268"/>
              </w:numPr>
              <w:overflowPunct/>
              <w:autoSpaceDE/>
              <w:autoSpaceDN/>
              <w:adjustRightInd/>
              <w:spacing w:before="240" w:line="240" w:lineRule="auto"/>
              <w:jc w:val="left"/>
              <w:textAlignment w:val="auto"/>
              <w:rPr>
                <w:rFonts w:ascii="David" w:eastAsia="Calibri" w:hAnsi="David"/>
                <w:sz w:val="22"/>
                <w:szCs w:val="22"/>
                <w:rtl/>
                <w:lang w:eastAsia="en-US"/>
              </w:rPr>
            </w:pPr>
          </w:p>
        </w:tc>
        <w:tc>
          <w:tcPr>
            <w:tcW w:w="9133" w:type="dxa"/>
            <w:shd w:val="clear" w:color="auto" w:fill="auto"/>
            <w:vAlign w:val="center"/>
          </w:tcPr>
          <w:p w:rsidR="00A1234D" w:rsidRPr="00A1234D" w:rsidRDefault="00A1234D" w:rsidP="00A1234D">
            <w:pPr>
              <w:keepLines/>
              <w:overflowPunct/>
              <w:autoSpaceDE/>
              <w:autoSpaceDN/>
              <w:adjustRightInd/>
              <w:spacing w:before="120"/>
              <w:textAlignment w:val="auto"/>
              <w:rPr>
                <w:b/>
                <w:bCs/>
                <w:rtl/>
                <w:lang w:eastAsia="en-US"/>
              </w:rPr>
            </w:pPr>
            <w:r w:rsidRPr="00A1234D">
              <w:rPr>
                <w:rFonts w:ascii="David" w:hAnsi="David" w:hint="eastAsia"/>
                <w:b/>
                <w:bCs/>
                <w:rtl/>
                <w:lang w:eastAsia="en-US"/>
              </w:rPr>
              <w:t>על</w:t>
            </w:r>
            <w:r w:rsidRPr="00A1234D">
              <w:rPr>
                <w:rFonts w:ascii="David" w:hAnsi="David"/>
                <w:b/>
                <w:bCs/>
                <w:rtl/>
                <w:lang w:eastAsia="en-US"/>
              </w:rPr>
              <w:t xml:space="preserve"> המציע </w:t>
            </w:r>
            <w:r w:rsidRPr="00A1234D">
              <w:rPr>
                <w:rFonts w:ascii="David" w:hAnsi="David" w:hint="cs"/>
                <w:b/>
                <w:bCs/>
                <w:rtl/>
                <w:lang w:eastAsia="en-US"/>
              </w:rPr>
              <w:t xml:space="preserve">להיות בעל הסמכה בתוקף לתקן </w:t>
            </w:r>
            <w:r w:rsidRPr="00A1234D">
              <w:rPr>
                <w:rFonts w:ascii="David" w:hAnsi="David" w:hint="cs"/>
                <w:b/>
                <w:bCs/>
                <w:lang w:eastAsia="en-US"/>
              </w:rPr>
              <w:t>ISO</w:t>
            </w:r>
            <w:r w:rsidRPr="00A1234D">
              <w:rPr>
                <w:rFonts w:ascii="David" w:hAnsi="David"/>
                <w:b/>
                <w:bCs/>
                <w:lang w:eastAsia="en-US"/>
              </w:rPr>
              <w:t>27001</w:t>
            </w:r>
            <w:r w:rsidRPr="00A1234D">
              <w:rPr>
                <w:rFonts w:ascii="David" w:hAnsi="David" w:hint="cs"/>
                <w:b/>
                <w:bCs/>
                <w:rtl/>
                <w:lang w:eastAsia="en-US"/>
              </w:rPr>
              <w:t xml:space="preserve">. </w:t>
            </w:r>
          </w:p>
        </w:tc>
      </w:tr>
    </w:tbl>
    <w:p w:rsidR="00A96E5E" w:rsidRDefault="00A96E5E" w:rsidP="00A1234D">
      <w:pPr>
        <w:keepLines/>
        <w:overflowPunct/>
        <w:autoSpaceDE/>
        <w:autoSpaceDN/>
        <w:adjustRightInd/>
        <w:spacing w:before="120"/>
        <w:jc w:val="center"/>
        <w:textAlignment w:val="auto"/>
        <w:rPr>
          <w:b/>
          <w:bCs/>
          <w:sz w:val="28"/>
          <w:szCs w:val="28"/>
          <w:u w:val="single"/>
          <w:rtl/>
          <w:lang w:eastAsia="en-US"/>
        </w:rPr>
      </w:pPr>
    </w:p>
    <w:p w:rsidR="00A96E5E" w:rsidRPr="00A96E5E" w:rsidRDefault="00A96E5E">
      <w:pPr>
        <w:overflowPunct/>
        <w:autoSpaceDE/>
        <w:autoSpaceDN/>
        <w:bidi w:val="0"/>
        <w:adjustRightInd/>
        <w:spacing w:line="240" w:lineRule="auto"/>
        <w:jc w:val="left"/>
        <w:textAlignment w:val="auto"/>
        <w:rPr>
          <w:sz w:val="28"/>
          <w:szCs w:val="28"/>
          <w:rtl/>
          <w:lang w:eastAsia="en-US"/>
        </w:rPr>
      </w:pPr>
      <w:r w:rsidRPr="00A96E5E">
        <w:rPr>
          <w:sz w:val="28"/>
          <w:szCs w:val="28"/>
          <w:rtl/>
          <w:lang w:eastAsia="en-US"/>
        </w:rPr>
        <w:br w:type="page"/>
      </w:r>
    </w:p>
    <w:p w:rsidR="00A1234D" w:rsidRPr="00A1234D" w:rsidRDefault="00A1234D" w:rsidP="00A1234D">
      <w:pPr>
        <w:keepLines/>
        <w:overflowPunct/>
        <w:autoSpaceDE/>
        <w:autoSpaceDN/>
        <w:adjustRightInd/>
        <w:spacing w:before="120"/>
        <w:jc w:val="center"/>
        <w:textAlignment w:val="auto"/>
        <w:rPr>
          <w:b/>
          <w:bCs/>
          <w:sz w:val="28"/>
          <w:szCs w:val="28"/>
          <w:rtl/>
          <w:lang w:eastAsia="en-US"/>
        </w:rPr>
      </w:pPr>
      <w:r w:rsidRPr="00A1234D">
        <w:rPr>
          <w:rFonts w:hint="cs"/>
          <w:b/>
          <w:bCs/>
          <w:sz w:val="28"/>
          <w:szCs w:val="28"/>
          <w:u w:val="single"/>
          <w:rtl/>
          <w:lang w:eastAsia="en-US"/>
        </w:rPr>
        <w:lastRenderedPageBreak/>
        <w:t>מענה המציע</w:t>
      </w:r>
    </w:p>
    <w:p w:rsidR="00A1234D" w:rsidRPr="00A1234D" w:rsidRDefault="00A1234D" w:rsidP="00A1234D">
      <w:pPr>
        <w:keepLines/>
        <w:overflowPunct/>
        <w:autoSpaceDE/>
        <w:autoSpaceDN/>
        <w:adjustRightInd/>
        <w:spacing w:before="120"/>
        <w:jc w:val="center"/>
        <w:textAlignment w:val="auto"/>
        <w:rPr>
          <w:b/>
          <w:bCs/>
          <w:sz w:val="28"/>
          <w:szCs w:val="28"/>
          <w:rtl/>
          <w:lang w:eastAsia="en-US"/>
        </w:rPr>
      </w:pPr>
    </w:p>
    <w:tbl>
      <w:tblPr>
        <w:bidiVisual/>
        <w:tblW w:w="10091"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ook w:val="04A0" w:firstRow="1" w:lastRow="0" w:firstColumn="1" w:lastColumn="0" w:noHBand="0" w:noVBand="1"/>
      </w:tblPr>
      <w:tblGrid>
        <w:gridCol w:w="958"/>
        <w:gridCol w:w="7655"/>
        <w:gridCol w:w="1478"/>
      </w:tblGrid>
      <w:tr w:rsidR="00A1234D" w:rsidRPr="00A1234D" w:rsidTr="00A1234D">
        <w:trPr>
          <w:trHeight w:val="424"/>
        </w:trPr>
        <w:tc>
          <w:tcPr>
            <w:tcW w:w="958" w:type="dxa"/>
            <w:shd w:val="clear" w:color="auto" w:fill="DBE5F1"/>
            <w:vAlign w:val="center"/>
          </w:tcPr>
          <w:p w:rsidR="00A1234D" w:rsidRPr="00A1234D" w:rsidRDefault="00A1234D" w:rsidP="00A1234D">
            <w:pPr>
              <w:overflowPunct/>
              <w:autoSpaceDE/>
              <w:autoSpaceDN/>
              <w:adjustRightInd/>
              <w:spacing w:before="120" w:after="120"/>
              <w:ind w:left="708" w:hanging="425"/>
              <w:jc w:val="center"/>
              <w:textAlignment w:val="auto"/>
              <w:outlineLvl w:val="0"/>
              <w:rPr>
                <w:rFonts w:ascii="David" w:eastAsia="Calibri" w:hAnsi="David"/>
                <w:b/>
                <w:bCs/>
                <w:sz w:val="22"/>
                <w:szCs w:val="22"/>
                <w:rtl/>
                <w:lang w:eastAsia="en-US"/>
              </w:rPr>
            </w:pPr>
            <w:r w:rsidRPr="00A1234D">
              <w:rPr>
                <w:rFonts w:ascii="David" w:eastAsia="Calibri" w:hAnsi="David" w:hint="cs"/>
                <w:b/>
                <w:bCs/>
                <w:sz w:val="22"/>
                <w:szCs w:val="22"/>
                <w:rtl/>
                <w:lang w:eastAsia="en-US"/>
              </w:rPr>
              <w:t>סעיף</w:t>
            </w:r>
          </w:p>
        </w:tc>
        <w:tc>
          <w:tcPr>
            <w:tcW w:w="7655" w:type="dxa"/>
            <w:shd w:val="clear" w:color="auto" w:fill="DBE5F1"/>
            <w:vAlign w:val="center"/>
          </w:tcPr>
          <w:p w:rsidR="00A1234D" w:rsidRPr="00A1234D" w:rsidRDefault="00A1234D" w:rsidP="00A1234D">
            <w:pPr>
              <w:overflowPunct/>
              <w:autoSpaceDE/>
              <w:autoSpaceDN/>
              <w:adjustRightInd/>
              <w:spacing w:before="120" w:after="120"/>
              <w:ind w:left="708" w:hanging="425"/>
              <w:jc w:val="center"/>
              <w:textAlignment w:val="auto"/>
              <w:outlineLvl w:val="0"/>
              <w:rPr>
                <w:rFonts w:ascii="David" w:eastAsia="Calibri" w:hAnsi="David"/>
                <w:b/>
                <w:bCs/>
                <w:sz w:val="22"/>
                <w:szCs w:val="22"/>
                <w:rtl/>
                <w:lang w:eastAsia="en-US"/>
              </w:rPr>
            </w:pPr>
            <w:r w:rsidRPr="00A1234D">
              <w:rPr>
                <w:rFonts w:ascii="David" w:eastAsia="Calibri" w:hAnsi="David" w:hint="eastAsia"/>
                <w:b/>
                <w:bCs/>
                <w:sz w:val="22"/>
                <w:szCs w:val="22"/>
                <w:rtl/>
                <w:lang w:eastAsia="en-US"/>
              </w:rPr>
              <w:t>דרישה</w:t>
            </w:r>
          </w:p>
        </w:tc>
        <w:tc>
          <w:tcPr>
            <w:tcW w:w="1478" w:type="dxa"/>
            <w:shd w:val="clear" w:color="auto" w:fill="DBE5F1"/>
          </w:tcPr>
          <w:p w:rsidR="00A1234D" w:rsidRPr="00A1234D" w:rsidRDefault="00A1234D" w:rsidP="00A1234D">
            <w:pPr>
              <w:keepLines/>
              <w:overflowPunct/>
              <w:autoSpaceDE/>
              <w:autoSpaceDN/>
              <w:adjustRightInd/>
              <w:spacing w:before="120"/>
              <w:jc w:val="center"/>
              <w:textAlignment w:val="auto"/>
              <w:rPr>
                <w:rFonts w:ascii="Calibri" w:eastAsia="Calibri" w:hAnsi="Calibri"/>
                <w:b/>
                <w:bCs/>
                <w:sz w:val="22"/>
                <w:szCs w:val="22"/>
                <w:rtl/>
                <w:lang w:eastAsia="en-US"/>
              </w:rPr>
            </w:pPr>
            <w:r w:rsidRPr="00A1234D">
              <w:rPr>
                <w:rFonts w:ascii="Calibri" w:eastAsia="Calibri" w:hAnsi="Calibri" w:hint="cs"/>
                <w:b/>
                <w:bCs/>
                <w:sz w:val="22"/>
                <w:szCs w:val="22"/>
                <w:rtl/>
                <w:lang w:eastAsia="en-US"/>
              </w:rPr>
              <w:t xml:space="preserve">אישור המציע </w:t>
            </w:r>
          </w:p>
        </w:tc>
      </w:tr>
      <w:tr w:rsidR="00A1234D" w:rsidRPr="00A1234D" w:rsidTr="00A1234D">
        <w:trPr>
          <w:trHeight w:val="641"/>
        </w:trPr>
        <w:tc>
          <w:tcPr>
            <w:tcW w:w="10091" w:type="dxa"/>
            <w:gridSpan w:val="3"/>
            <w:shd w:val="clear" w:color="auto" w:fill="DBE5F1"/>
            <w:vAlign w:val="center"/>
          </w:tcPr>
          <w:p w:rsidR="00A1234D" w:rsidRPr="00A1234D" w:rsidRDefault="00A1234D" w:rsidP="00A1234D">
            <w:pPr>
              <w:numPr>
                <w:ilvl w:val="1"/>
                <w:numId w:val="268"/>
              </w:numPr>
              <w:overflowPunct/>
              <w:autoSpaceDE/>
              <w:autoSpaceDN/>
              <w:adjustRightInd/>
              <w:spacing w:before="120" w:after="120" w:line="240" w:lineRule="auto"/>
              <w:jc w:val="left"/>
              <w:textAlignment w:val="auto"/>
              <w:outlineLvl w:val="0"/>
              <w:rPr>
                <w:rFonts w:ascii="David" w:eastAsia="Calibri" w:hAnsi="David"/>
                <w:b/>
                <w:bCs/>
                <w:rtl/>
                <w:lang w:eastAsia="en-US"/>
              </w:rPr>
            </w:pPr>
            <w:r w:rsidRPr="00A1234D">
              <w:rPr>
                <w:rFonts w:ascii="David" w:eastAsia="Calibri" w:hAnsi="David" w:hint="cs"/>
                <w:b/>
                <w:bCs/>
                <w:rtl/>
                <w:lang w:eastAsia="en-US"/>
              </w:rPr>
              <w:t>שמירה על מידע</w:t>
            </w:r>
          </w:p>
        </w:tc>
      </w:tr>
      <w:tr w:rsidR="00A1234D" w:rsidRPr="00A1234D" w:rsidTr="00A1234D">
        <w:trPr>
          <w:trHeight w:val="1018"/>
        </w:trPr>
        <w:tc>
          <w:tcPr>
            <w:tcW w:w="958" w:type="dxa"/>
            <w:shd w:val="clear" w:color="auto" w:fill="auto"/>
          </w:tcPr>
          <w:p w:rsidR="00A1234D" w:rsidRPr="00A1234D" w:rsidRDefault="00A1234D" w:rsidP="00A1234D">
            <w:pPr>
              <w:numPr>
                <w:ilvl w:val="2"/>
                <w:numId w:val="268"/>
              </w:numPr>
              <w:overflowPunct/>
              <w:autoSpaceDE/>
              <w:autoSpaceDN/>
              <w:adjustRightInd/>
              <w:spacing w:before="240"/>
              <w:textAlignment w:val="auto"/>
              <w:rPr>
                <w:rFonts w:ascii="David" w:hAnsi="David"/>
                <w:rtl/>
                <w:lang w:eastAsia="en-US"/>
              </w:rPr>
            </w:pPr>
          </w:p>
        </w:tc>
        <w:tc>
          <w:tcPr>
            <w:tcW w:w="7655" w:type="dxa"/>
            <w:shd w:val="clear" w:color="auto" w:fill="auto"/>
            <w:vAlign w:val="center"/>
          </w:tcPr>
          <w:p w:rsidR="00A1234D" w:rsidRPr="00A1234D" w:rsidRDefault="00A1234D" w:rsidP="00A1234D">
            <w:pPr>
              <w:overflowPunct/>
              <w:autoSpaceDE/>
              <w:autoSpaceDN/>
              <w:adjustRightInd/>
              <w:spacing w:before="120" w:after="120"/>
              <w:textAlignment w:val="auto"/>
              <w:rPr>
                <w:rFonts w:ascii="David" w:eastAsia="Calibri" w:hAnsi="David"/>
                <w:rtl/>
                <w:lang w:eastAsia="en-US"/>
              </w:rPr>
            </w:pPr>
            <w:r w:rsidRPr="00A1234D">
              <w:rPr>
                <w:rFonts w:ascii="David" w:eastAsia="Calibri" w:hAnsi="David" w:hint="cs"/>
                <w:rtl/>
                <w:lang w:eastAsia="en-US"/>
              </w:rPr>
              <w:t>המשרד הינו הבעלים הבלעדיים של המידע, לרבות המידע נשוא מכרז זה המאוחסן בסביבת המציע. המציע יעשה שימוש במידע אך ורק למטרת היענות מלאה לדרישות המכרז.</w:t>
            </w:r>
          </w:p>
        </w:tc>
        <w:tc>
          <w:tcPr>
            <w:tcW w:w="1478" w:type="dxa"/>
            <w:shd w:val="clear" w:color="auto" w:fill="auto"/>
            <w:vAlign w:val="center"/>
          </w:tcPr>
          <w:p w:rsidR="00A1234D" w:rsidRPr="00A1234D" w:rsidRDefault="00A1234D" w:rsidP="00A1234D">
            <w:pPr>
              <w:keepLines/>
              <w:overflowPunct/>
              <w:autoSpaceDE/>
              <w:autoSpaceDN/>
              <w:adjustRightInd/>
              <w:spacing w:before="120"/>
              <w:jc w:val="center"/>
              <w:textAlignment w:val="auto"/>
              <w:rPr>
                <w:rFonts w:ascii="Calibri" w:eastAsia="Calibri" w:hAnsi="Calibri"/>
                <w:sz w:val="22"/>
                <w:szCs w:val="22"/>
                <w:rtl/>
                <w:lang w:eastAsia="en-US"/>
              </w:rPr>
            </w:pPr>
            <w:r w:rsidRPr="00A1234D">
              <w:rPr>
                <w:rFonts w:ascii="MS Gothic" w:eastAsia="MS Gothic" w:hAnsi="MS Gothic" w:cs="MS Gothic" w:hint="eastAsia"/>
                <w:sz w:val="22"/>
                <w:szCs w:val="22"/>
                <w:rtl/>
                <w:lang w:eastAsia="en-US"/>
              </w:rPr>
              <w:t>☐</w:t>
            </w:r>
          </w:p>
        </w:tc>
      </w:tr>
      <w:tr w:rsidR="00A1234D" w:rsidRPr="00A1234D" w:rsidTr="00A1234D">
        <w:trPr>
          <w:trHeight w:val="569"/>
        </w:trPr>
        <w:tc>
          <w:tcPr>
            <w:tcW w:w="958" w:type="dxa"/>
            <w:shd w:val="clear" w:color="auto" w:fill="auto"/>
          </w:tcPr>
          <w:p w:rsidR="00A1234D" w:rsidRPr="00A1234D" w:rsidRDefault="00A1234D" w:rsidP="00A1234D">
            <w:pPr>
              <w:numPr>
                <w:ilvl w:val="2"/>
                <w:numId w:val="268"/>
              </w:numPr>
              <w:overflowPunct/>
              <w:autoSpaceDE/>
              <w:autoSpaceDN/>
              <w:adjustRightInd/>
              <w:spacing w:before="240"/>
              <w:textAlignment w:val="auto"/>
              <w:rPr>
                <w:rFonts w:ascii="David" w:hAnsi="David"/>
                <w:rtl/>
                <w:lang w:eastAsia="en-US"/>
              </w:rPr>
            </w:pPr>
          </w:p>
        </w:tc>
        <w:tc>
          <w:tcPr>
            <w:tcW w:w="7655" w:type="dxa"/>
            <w:shd w:val="clear" w:color="auto" w:fill="auto"/>
            <w:vAlign w:val="center"/>
          </w:tcPr>
          <w:p w:rsidR="00A1234D" w:rsidRPr="00A1234D" w:rsidRDefault="00A1234D" w:rsidP="00A1234D">
            <w:pPr>
              <w:overflowPunct/>
              <w:autoSpaceDE/>
              <w:autoSpaceDN/>
              <w:adjustRightInd/>
              <w:spacing w:before="120" w:after="120"/>
              <w:textAlignment w:val="auto"/>
              <w:rPr>
                <w:rFonts w:ascii="David" w:eastAsia="Calibri" w:hAnsi="David"/>
                <w:rtl/>
                <w:lang w:eastAsia="en-US"/>
              </w:rPr>
            </w:pPr>
            <w:r w:rsidRPr="00A1234D">
              <w:rPr>
                <w:rFonts w:ascii="David" w:eastAsia="Calibri" w:hAnsi="David" w:hint="cs"/>
                <w:rtl/>
                <w:lang w:eastAsia="en-US"/>
              </w:rPr>
              <w:t xml:space="preserve">המציע הינו הגורם האחראי לכל חשיפה, פגיעה, נזק, מניעת גישה, אבדן של מידע רגיש או חשיפה של מידע לצד שלישי אשר עלול לגרום למשרד, וכן לצדדי ג' נזקים. </w:t>
            </w:r>
          </w:p>
        </w:tc>
        <w:tc>
          <w:tcPr>
            <w:tcW w:w="1478" w:type="dxa"/>
            <w:shd w:val="clear" w:color="auto" w:fill="auto"/>
            <w:vAlign w:val="center"/>
          </w:tcPr>
          <w:p w:rsidR="00A1234D" w:rsidRPr="00A1234D" w:rsidRDefault="00A1234D" w:rsidP="00A1234D">
            <w:pPr>
              <w:keepLines/>
              <w:overflowPunct/>
              <w:autoSpaceDE/>
              <w:autoSpaceDN/>
              <w:adjustRightInd/>
              <w:spacing w:before="120"/>
              <w:jc w:val="center"/>
              <w:textAlignment w:val="auto"/>
              <w:rPr>
                <w:rFonts w:ascii="Calibri" w:eastAsia="Calibri" w:hAnsi="Calibri"/>
                <w:sz w:val="22"/>
                <w:szCs w:val="22"/>
                <w:rtl/>
                <w:lang w:eastAsia="en-US"/>
              </w:rPr>
            </w:pPr>
            <w:r w:rsidRPr="00A1234D">
              <w:rPr>
                <w:rFonts w:ascii="MS Gothic" w:eastAsia="MS Gothic" w:hAnsi="MS Gothic" w:cs="MS Gothic" w:hint="eastAsia"/>
                <w:sz w:val="22"/>
                <w:szCs w:val="22"/>
                <w:rtl/>
                <w:lang w:eastAsia="en-US"/>
              </w:rPr>
              <w:t>☐</w:t>
            </w:r>
          </w:p>
        </w:tc>
      </w:tr>
      <w:tr w:rsidR="00A1234D" w:rsidRPr="00A1234D" w:rsidTr="00A1234D">
        <w:trPr>
          <w:trHeight w:val="788"/>
        </w:trPr>
        <w:tc>
          <w:tcPr>
            <w:tcW w:w="958" w:type="dxa"/>
            <w:shd w:val="clear" w:color="auto" w:fill="auto"/>
          </w:tcPr>
          <w:p w:rsidR="00A1234D" w:rsidRPr="00A1234D" w:rsidRDefault="00A1234D" w:rsidP="00A1234D">
            <w:pPr>
              <w:numPr>
                <w:ilvl w:val="2"/>
                <w:numId w:val="268"/>
              </w:numPr>
              <w:overflowPunct/>
              <w:autoSpaceDE/>
              <w:autoSpaceDN/>
              <w:adjustRightInd/>
              <w:spacing w:before="240"/>
              <w:textAlignment w:val="auto"/>
              <w:rPr>
                <w:rFonts w:ascii="David" w:hAnsi="David"/>
                <w:rtl/>
                <w:lang w:eastAsia="en-US"/>
              </w:rPr>
            </w:pPr>
          </w:p>
        </w:tc>
        <w:tc>
          <w:tcPr>
            <w:tcW w:w="7655" w:type="dxa"/>
            <w:shd w:val="clear" w:color="auto" w:fill="auto"/>
            <w:vAlign w:val="center"/>
          </w:tcPr>
          <w:p w:rsidR="00A1234D" w:rsidRPr="00A1234D" w:rsidRDefault="00A1234D" w:rsidP="00A1234D">
            <w:pPr>
              <w:overflowPunct/>
              <w:autoSpaceDE/>
              <w:autoSpaceDN/>
              <w:adjustRightInd/>
              <w:spacing w:before="120" w:after="120"/>
              <w:textAlignment w:val="auto"/>
              <w:rPr>
                <w:rFonts w:ascii="David" w:eastAsia="Calibri" w:hAnsi="David"/>
                <w:rtl/>
                <w:lang w:eastAsia="en-US"/>
              </w:rPr>
            </w:pPr>
            <w:r w:rsidRPr="00A1234D">
              <w:rPr>
                <w:rFonts w:ascii="David" w:eastAsia="Calibri" w:hAnsi="David" w:hint="cs"/>
                <w:rtl/>
                <w:lang w:eastAsia="en-US"/>
              </w:rPr>
              <w:t>המציע מחויב לשמור על המידע של המשרד, לרבות מידע רגיש ו/או חסוי, בהתאם לסטנדרטים מקובלים בשוק.</w:t>
            </w:r>
          </w:p>
        </w:tc>
        <w:tc>
          <w:tcPr>
            <w:tcW w:w="1478" w:type="dxa"/>
            <w:shd w:val="clear" w:color="auto" w:fill="auto"/>
            <w:vAlign w:val="center"/>
          </w:tcPr>
          <w:p w:rsidR="00A1234D" w:rsidRPr="00A1234D" w:rsidRDefault="00A1234D" w:rsidP="00A1234D">
            <w:pPr>
              <w:keepLines/>
              <w:overflowPunct/>
              <w:autoSpaceDE/>
              <w:autoSpaceDN/>
              <w:adjustRightInd/>
              <w:spacing w:before="120"/>
              <w:jc w:val="center"/>
              <w:textAlignment w:val="auto"/>
              <w:rPr>
                <w:rFonts w:ascii="Calibri" w:eastAsia="Calibri" w:hAnsi="Calibri"/>
                <w:sz w:val="22"/>
                <w:szCs w:val="22"/>
                <w:rtl/>
                <w:lang w:eastAsia="en-US"/>
              </w:rPr>
            </w:pPr>
            <w:r w:rsidRPr="00A1234D">
              <w:rPr>
                <w:rFonts w:ascii="MS Gothic" w:eastAsia="MS Gothic" w:hAnsi="MS Gothic" w:cs="MS Gothic" w:hint="eastAsia"/>
                <w:sz w:val="22"/>
                <w:szCs w:val="22"/>
                <w:rtl/>
                <w:lang w:eastAsia="en-US"/>
              </w:rPr>
              <w:t>☐</w:t>
            </w:r>
          </w:p>
        </w:tc>
      </w:tr>
      <w:tr w:rsidR="00A1234D" w:rsidRPr="00A1234D" w:rsidTr="00A1234D">
        <w:trPr>
          <w:trHeight w:val="958"/>
        </w:trPr>
        <w:tc>
          <w:tcPr>
            <w:tcW w:w="958" w:type="dxa"/>
            <w:shd w:val="clear" w:color="auto" w:fill="auto"/>
          </w:tcPr>
          <w:p w:rsidR="00A1234D" w:rsidRPr="00A1234D" w:rsidRDefault="00A1234D" w:rsidP="00A1234D">
            <w:pPr>
              <w:numPr>
                <w:ilvl w:val="2"/>
                <w:numId w:val="268"/>
              </w:numPr>
              <w:overflowPunct/>
              <w:autoSpaceDE/>
              <w:autoSpaceDN/>
              <w:adjustRightInd/>
              <w:spacing w:before="240"/>
              <w:textAlignment w:val="auto"/>
              <w:rPr>
                <w:rFonts w:ascii="David" w:hAnsi="David"/>
                <w:rtl/>
                <w:lang w:eastAsia="en-US"/>
              </w:rPr>
            </w:pPr>
          </w:p>
        </w:tc>
        <w:tc>
          <w:tcPr>
            <w:tcW w:w="7655" w:type="dxa"/>
            <w:shd w:val="clear" w:color="auto" w:fill="auto"/>
            <w:vAlign w:val="center"/>
          </w:tcPr>
          <w:p w:rsidR="00A1234D" w:rsidRPr="00A1234D" w:rsidRDefault="00A1234D" w:rsidP="00A1234D">
            <w:pPr>
              <w:overflowPunct/>
              <w:autoSpaceDE/>
              <w:autoSpaceDN/>
              <w:adjustRightInd/>
              <w:spacing w:before="120" w:after="120"/>
              <w:textAlignment w:val="auto"/>
              <w:rPr>
                <w:rFonts w:ascii="David" w:eastAsia="Calibri" w:hAnsi="David"/>
                <w:rtl/>
                <w:lang w:eastAsia="en-US"/>
              </w:rPr>
            </w:pPr>
            <w:r w:rsidRPr="00A1234D">
              <w:rPr>
                <w:rFonts w:ascii="David" w:eastAsia="Calibri" w:hAnsi="David"/>
                <w:rtl/>
                <w:lang w:eastAsia="en-US"/>
              </w:rPr>
              <w:t xml:space="preserve">המציע מתחייב שהוא, או מי מטעמו, לא יעביר מידע </w:t>
            </w:r>
            <w:r w:rsidRPr="00A1234D">
              <w:rPr>
                <w:rFonts w:ascii="David" w:eastAsia="Calibri" w:hAnsi="David" w:hint="cs"/>
                <w:rtl/>
                <w:lang w:eastAsia="en-US"/>
              </w:rPr>
              <w:t>רגיש ו/או חסוי</w:t>
            </w:r>
            <w:r w:rsidRPr="00A1234D">
              <w:rPr>
                <w:rFonts w:ascii="David" w:eastAsia="Calibri" w:hAnsi="David"/>
                <w:rtl/>
                <w:lang w:eastAsia="en-US"/>
              </w:rPr>
              <w:t xml:space="preserve">, או חלק ממידע </w:t>
            </w:r>
            <w:r w:rsidRPr="00A1234D">
              <w:rPr>
                <w:rFonts w:ascii="David" w:eastAsia="Calibri" w:hAnsi="David" w:hint="cs"/>
                <w:rtl/>
                <w:lang w:eastAsia="en-US"/>
              </w:rPr>
              <w:t>רגיש ו/או חסוי</w:t>
            </w:r>
            <w:r w:rsidRPr="00A1234D">
              <w:rPr>
                <w:rFonts w:ascii="David" w:eastAsia="Calibri" w:hAnsi="David"/>
                <w:rtl/>
                <w:lang w:eastAsia="en-US"/>
              </w:rPr>
              <w:t>, אשר בידיו או שיש לו גישה אליהם, ל</w:t>
            </w:r>
            <w:r w:rsidRPr="00A1234D">
              <w:rPr>
                <w:rFonts w:ascii="David" w:eastAsia="Calibri" w:hAnsi="David" w:hint="cs"/>
                <w:rtl/>
                <w:lang w:eastAsia="en-US"/>
              </w:rPr>
              <w:t xml:space="preserve">גורם </w:t>
            </w:r>
            <w:r w:rsidRPr="00A1234D">
              <w:rPr>
                <w:rFonts w:ascii="David" w:eastAsia="Calibri" w:hAnsi="David"/>
                <w:rtl/>
                <w:lang w:eastAsia="en-US"/>
              </w:rPr>
              <w:t>צד שלישי כלשהו ללא אישור מפורש ובכתב מאת</w:t>
            </w:r>
            <w:r w:rsidRPr="00A1234D">
              <w:rPr>
                <w:rFonts w:ascii="David" w:eastAsia="Calibri" w:hAnsi="David" w:hint="cs"/>
                <w:rtl/>
                <w:lang w:eastAsia="en-US"/>
              </w:rPr>
              <w:t xml:space="preserve"> </w:t>
            </w:r>
            <w:r w:rsidRPr="00A1234D">
              <w:rPr>
                <w:rFonts w:ascii="David" w:eastAsia="Calibri" w:hAnsi="David"/>
                <w:rtl/>
                <w:lang w:eastAsia="en-US"/>
              </w:rPr>
              <w:t>המשרד.</w:t>
            </w:r>
          </w:p>
        </w:tc>
        <w:tc>
          <w:tcPr>
            <w:tcW w:w="1478" w:type="dxa"/>
            <w:shd w:val="clear" w:color="auto" w:fill="auto"/>
            <w:vAlign w:val="center"/>
          </w:tcPr>
          <w:p w:rsidR="00A1234D" w:rsidRPr="00A1234D" w:rsidRDefault="00A1234D" w:rsidP="00A1234D">
            <w:pPr>
              <w:keepLines/>
              <w:overflowPunct/>
              <w:autoSpaceDE/>
              <w:autoSpaceDN/>
              <w:adjustRightInd/>
              <w:spacing w:before="120"/>
              <w:jc w:val="center"/>
              <w:textAlignment w:val="auto"/>
              <w:rPr>
                <w:rFonts w:ascii="Calibri" w:eastAsia="Calibri" w:hAnsi="Calibri"/>
                <w:sz w:val="22"/>
                <w:szCs w:val="22"/>
                <w:rtl/>
                <w:lang w:eastAsia="en-US"/>
              </w:rPr>
            </w:pPr>
            <w:r w:rsidRPr="00A1234D">
              <w:rPr>
                <w:rFonts w:ascii="MS Gothic" w:eastAsia="MS Gothic" w:hAnsi="MS Gothic" w:cs="MS Gothic" w:hint="eastAsia"/>
                <w:sz w:val="22"/>
                <w:szCs w:val="22"/>
                <w:rtl/>
                <w:lang w:eastAsia="en-US"/>
              </w:rPr>
              <w:t>☐</w:t>
            </w:r>
          </w:p>
        </w:tc>
      </w:tr>
      <w:tr w:rsidR="00A1234D" w:rsidRPr="00A1234D" w:rsidTr="00A1234D">
        <w:tc>
          <w:tcPr>
            <w:tcW w:w="958" w:type="dxa"/>
            <w:shd w:val="clear" w:color="auto" w:fill="auto"/>
          </w:tcPr>
          <w:p w:rsidR="00A1234D" w:rsidRPr="00A1234D" w:rsidRDefault="00A1234D" w:rsidP="00A1234D">
            <w:pPr>
              <w:numPr>
                <w:ilvl w:val="2"/>
                <w:numId w:val="268"/>
              </w:numPr>
              <w:overflowPunct/>
              <w:autoSpaceDE/>
              <w:autoSpaceDN/>
              <w:adjustRightInd/>
              <w:spacing w:before="240"/>
              <w:textAlignment w:val="auto"/>
              <w:rPr>
                <w:rFonts w:ascii="David" w:hAnsi="David"/>
                <w:rtl/>
                <w:lang w:eastAsia="en-US"/>
              </w:rPr>
            </w:pPr>
          </w:p>
        </w:tc>
        <w:tc>
          <w:tcPr>
            <w:tcW w:w="7655" w:type="dxa"/>
            <w:shd w:val="clear" w:color="auto" w:fill="auto"/>
            <w:vAlign w:val="center"/>
          </w:tcPr>
          <w:p w:rsidR="00A1234D" w:rsidRPr="00A1234D" w:rsidRDefault="00A1234D" w:rsidP="00A1234D">
            <w:pPr>
              <w:overflowPunct/>
              <w:autoSpaceDE/>
              <w:autoSpaceDN/>
              <w:adjustRightInd/>
              <w:spacing w:before="120" w:after="120"/>
              <w:textAlignment w:val="auto"/>
              <w:rPr>
                <w:rFonts w:ascii="David" w:eastAsia="Calibri" w:hAnsi="David"/>
                <w:rtl/>
                <w:lang w:eastAsia="en-US"/>
              </w:rPr>
            </w:pPr>
            <w:r w:rsidRPr="00A1234D">
              <w:rPr>
                <w:rFonts w:ascii="David" w:eastAsia="Calibri" w:hAnsi="David" w:hint="cs"/>
                <w:rtl/>
                <w:lang w:eastAsia="en-US"/>
              </w:rPr>
              <w:t>חל איסור מוחלט להעברת מידע של המשרד באמצעות התקן נייד.</w:t>
            </w:r>
          </w:p>
        </w:tc>
        <w:tc>
          <w:tcPr>
            <w:tcW w:w="1478" w:type="dxa"/>
            <w:shd w:val="clear" w:color="auto" w:fill="auto"/>
            <w:vAlign w:val="center"/>
          </w:tcPr>
          <w:p w:rsidR="00A1234D" w:rsidRPr="00A1234D" w:rsidRDefault="00A1234D" w:rsidP="00A1234D">
            <w:pPr>
              <w:keepLines/>
              <w:overflowPunct/>
              <w:autoSpaceDE/>
              <w:autoSpaceDN/>
              <w:adjustRightInd/>
              <w:spacing w:before="120"/>
              <w:jc w:val="center"/>
              <w:textAlignment w:val="auto"/>
              <w:rPr>
                <w:rFonts w:ascii="Calibri" w:eastAsia="Calibri" w:hAnsi="Calibri"/>
                <w:sz w:val="22"/>
                <w:szCs w:val="22"/>
                <w:rtl/>
                <w:lang w:eastAsia="en-US"/>
              </w:rPr>
            </w:pPr>
            <w:r w:rsidRPr="00A1234D">
              <w:rPr>
                <w:rFonts w:ascii="MS Gothic" w:eastAsia="MS Gothic" w:hAnsi="MS Gothic" w:cs="MS Gothic" w:hint="eastAsia"/>
                <w:sz w:val="22"/>
                <w:szCs w:val="22"/>
                <w:rtl/>
                <w:lang w:eastAsia="en-US"/>
              </w:rPr>
              <w:t>☐</w:t>
            </w:r>
          </w:p>
        </w:tc>
      </w:tr>
      <w:tr w:rsidR="00A1234D" w:rsidRPr="00A1234D" w:rsidTr="00A1234D">
        <w:trPr>
          <w:trHeight w:val="744"/>
        </w:trPr>
        <w:tc>
          <w:tcPr>
            <w:tcW w:w="958" w:type="dxa"/>
            <w:shd w:val="clear" w:color="auto" w:fill="auto"/>
          </w:tcPr>
          <w:p w:rsidR="00A1234D" w:rsidRPr="00A1234D" w:rsidRDefault="00A1234D" w:rsidP="00A1234D">
            <w:pPr>
              <w:numPr>
                <w:ilvl w:val="2"/>
                <w:numId w:val="268"/>
              </w:numPr>
              <w:overflowPunct/>
              <w:autoSpaceDE/>
              <w:autoSpaceDN/>
              <w:adjustRightInd/>
              <w:spacing w:before="240"/>
              <w:textAlignment w:val="auto"/>
              <w:rPr>
                <w:rFonts w:ascii="David" w:hAnsi="David"/>
                <w:rtl/>
                <w:lang w:eastAsia="en-US"/>
              </w:rPr>
            </w:pPr>
          </w:p>
        </w:tc>
        <w:tc>
          <w:tcPr>
            <w:tcW w:w="7655" w:type="dxa"/>
            <w:shd w:val="clear" w:color="auto" w:fill="auto"/>
            <w:vAlign w:val="center"/>
          </w:tcPr>
          <w:p w:rsidR="00A1234D" w:rsidRPr="00A1234D" w:rsidRDefault="00A1234D" w:rsidP="00A1234D">
            <w:pPr>
              <w:overflowPunct/>
              <w:autoSpaceDE/>
              <w:autoSpaceDN/>
              <w:adjustRightInd/>
              <w:spacing w:before="120" w:after="120"/>
              <w:textAlignment w:val="auto"/>
              <w:rPr>
                <w:rFonts w:ascii="David" w:eastAsia="Calibri" w:hAnsi="David"/>
                <w:rtl/>
                <w:lang w:eastAsia="en-US"/>
              </w:rPr>
            </w:pPr>
            <w:r w:rsidRPr="00A1234D">
              <w:rPr>
                <w:rFonts w:ascii="David" w:eastAsia="Calibri" w:hAnsi="David" w:hint="cs"/>
                <w:rtl/>
                <w:lang w:eastAsia="en-US"/>
              </w:rPr>
              <w:t>במידה וקיים צורך ייעודי בשימוש בהתקן נייד להעברת מידע רגיש</w:t>
            </w:r>
            <w:r w:rsidRPr="00A1234D">
              <w:rPr>
                <w:rFonts w:ascii="David" w:eastAsia="Calibri" w:hAnsi="David"/>
                <w:lang w:eastAsia="en-US"/>
              </w:rPr>
              <w:t>/</w:t>
            </w:r>
            <w:r w:rsidRPr="00A1234D">
              <w:rPr>
                <w:rFonts w:ascii="David" w:eastAsia="Calibri" w:hAnsi="David" w:hint="cs"/>
                <w:rtl/>
                <w:lang w:eastAsia="en-US"/>
              </w:rPr>
              <w:t>חסוי יש לקבל על כך אישור מראש ובכתב מהמשרד.</w:t>
            </w:r>
          </w:p>
        </w:tc>
        <w:tc>
          <w:tcPr>
            <w:tcW w:w="1478" w:type="dxa"/>
            <w:shd w:val="clear" w:color="auto" w:fill="auto"/>
            <w:vAlign w:val="center"/>
          </w:tcPr>
          <w:p w:rsidR="00A1234D" w:rsidRPr="00A1234D" w:rsidRDefault="00A1234D" w:rsidP="00A1234D">
            <w:pPr>
              <w:keepLines/>
              <w:overflowPunct/>
              <w:autoSpaceDE/>
              <w:autoSpaceDN/>
              <w:adjustRightInd/>
              <w:spacing w:before="120"/>
              <w:jc w:val="center"/>
              <w:textAlignment w:val="auto"/>
              <w:rPr>
                <w:rFonts w:ascii="Calibri" w:eastAsia="Calibri" w:hAnsi="Calibri"/>
                <w:sz w:val="22"/>
                <w:szCs w:val="22"/>
                <w:rtl/>
                <w:lang w:eastAsia="en-US"/>
              </w:rPr>
            </w:pPr>
            <w:r w:rsidRPr="00A1234D">
              <w:rPr>
                <w:rFonts w:ascii="MS Gothic" w:eastAsia="MS Gothic" w:hAnsi="MS Gothic" w:cs="MS Gothic" w:hint="eastAsia"/>
                <w:sz w:val="22"/>
                <w:szCs w:val="22"/>
                <w:rtl/>
                <w:lang w:eastAsia="en-US"/>
              </w:rPr>
              <w:t>☐</w:t>
            </w:r>
          </w:p>
        </w:tc>
      </w:tr>
      <w:tr w:rsidR="00A1234D" w:rsidRPr="00A1234D" w:rsidTr="00A1234D">
        <w:tc>
          <w:tcPr>
            <w:tcW w:w="958" w:type="dxa"/>
            <w:shd w:val="clear" w:color="auto" w:fill="auto"/>
          </w:tcPr>
          <w:p w:rsidR="00A1234D" w:rsidRPr="00A1234D" w:rsidRDefault="00A1234D" w:rsidP="00A1234D">
            <w:pPr>
              <w:numPr>
                <w:ilvl w:val="2"/>
                <w:numId w:val="268"/>
              </w:numPr>
              <w:overflowPunct/>
              <w:autoSpaceDE/>
              <w:autoSpaceDN/>
              <w:adjustRightInd/>
              <w:spacing w:before="240"/>
              <w:textAlignment w:val="auto"/>
              <w:rPr>
                <w:rFonts w:ascii="David" w:hAnsi="David"/>
                <w:rtl/>
                <w:lang w:eastAsia="en-US"/>
              </w:rPr>
            </w:pPr>
          </w:p>
        </w:tc>
        <w:tc>
          <w:tcPr>
            <w:tcW w:w="7655" w:type="dxa"/>
            <w:shd w:val="clear" w:color="auto" w:fill="auto"/>
            <w:vAlign w:val="center"/>
          </w:tcPr>
          <w:p w:rsidR="00A1234D" w:rsidRPr="00A1234D" w:rsidRDefault="00A1234D" w:rsidP="00A1234D">
            <w:pPr>
              <w:rPr>
                <w:rFonts w:ascii="David" w:hAnsi="David"/>
                <w:rtl/>
                <w:lang w:eastAsia="en-US"/>
              </w:rPr>
            </w:pPr>
            <w:r w:rsidRPr="00A1234D">
              <w:rPr>
                <w:rFonts w:ascii="David" w:hAnsi="David"/>
                <w:rtl/>
              </w:rPr>
              <w:t>המציע</w:t>
            </w:r>
            <w:r w:rsidRPr="00A1234D">
              <w:rPr>
                <w:rFonts w:ascii="David" w:hAnsi="David"/>
                <w:rtl/>
                <w:lang w:eastAsia="en-US"/>
              </w:rPr>
              <w:t xml:space="preserve"> מתחייב כי מידע </w:t>
            </w:r>
            <w:r w:rsidRPr="00A1234D">
              <w:rPr>
                <w:rFonts w:ascii="David" w:hAnsi="David" w:hint="cs"/>
                <w:rtl/>
                <w:lang w:eastAsia="en-US"/>
              </w:rPr>
              <w:t xml:space="preserve">רגיש לרבות מידע </w:t>
            </w:r>
            <w:r w:rsidRPr="00A1234D">
              <w:rPr>
                <w:rFonts w:ascii="David" w:hAnsi="David"/>
                <w:rtl/>
                <w:lang w:eastAsia="en-US"/>
              </w:rPr>
              <w:t>פרטי מזוהה יאוחסן אך ורק בתשתית מאובטחת וכי העברת המידע אל ומתשתית זו יעשה באופן מאובטח. על תשתית זו ועל תהליכי שמירת והעברת הנתונים לעמוד בדרישות תקנות הגנת הפרטיות (אבטחת מידע), תשע"ז-2017, חוק הגנת הפרטיות, התשמ״א 1981.</w:t>
            </w:r>
          </w:p>
        </w:tc>
        <w:tc>
          <w:tcPr>
            <w:tcW w:w="1478" w:type="dxa"/>
            <w:shd w:val="clear" w:color="auto" w:fill="auto"/>
            <w:vAlign w:val="center"/>
          </w:tcPr>
          <w:p w:rsidR="00A1234D" w:rsidRPr="00A1234D" w:rsidRDefault="00A1234D" w:rsidP="00A1234D">
            <w:pPr>
              <w:keepLines/>
              <w:overflowPunct/>
              <w:autoSpaceDE/>
              <w:autoSpaceDN/>
              <w:adjustRightInd/>
              <w:spacing w:before="120"/>
              <w:jc w:val="center"/>
              <w:textAlignment w:val="auto"/>
              <w:rPr>
                <w:rFonts w:ascii="Calibri" w:eastAsia="Calibri" w:hAnsi="Calibri"/>
                <w:sz w:val="22"/>
                <w:szCs w:val="22"/>
                <w:rtl/>
                <w:lang w:eastAsia="en-US"/>
              </w:rPr>
            </w:pPr>
            <w:r w:rsidRPr="00A1234D">
              <w:rPr>
                <w:rFonts w:ascii="MS Gothic" w:eastAsia="MS Gothic" w:hAnsi="MS Gothic" w:cs="MS Gothic" w:hint="eastAsia"/>
                <w:sz w:val="22"/>
                <w:szCs w:val="22"/>
                <w:rtl/>
                <w:lang w:eastAsia="en-US"/>
              </w:rPr>
              <w:t>☐</w:t>
            </w:r>
          </w:p>
        </w:tc>
      </w:tr>
      <w:tr w:rsidR="00A1234D" w:rsidRPr="00A1234D" w:rsidTr="00A1234D">
        <w:tc>
          <w:tcPr>
            <w:tcW w:w="958" w:type="dxa"/>
            <w:shd w:val="clear" w:color="auto" w:fill="auto"/>
          </w:tcPr>
          <w:p w:rsidR="00A1234D" w:rsidRPr="00A1234D" w:rsidRDefault="00A1234D" w:rsidP="00A1234D">
            <w:pPr>
              <w:numPr>
                <w:ilvl w:val="2"/>
                <w:numId w:val="268"/>
              </w:numPr>
              <w:overflowPunct/>
              <w:autoSpaceDE/>
              <w:autoSpaceDN/>
              <w:adjustRightInd/>
              <w:spacing w:before="240"/>
              <w:textAlignment w:val="auto"/>
              <w:rPr>
                <w:rFonts w:ascii="David" w:hAnsi="David"/>
                <w:rtl/>
                <w:lang w:eastAsia="en-US"/>
              </w:rPr>
            </w:pPr>
          </w:p>
        </w:tc>
        <w:tc>
          <w:tcPr>
            <w:tcW w:w="7655" w:type="dxa"/>
            <w:shd w:val="clear" w:color="auto" w:fill="auto"/>
            <w:vAlign w:val="center"/>
          </w:tcPr>
          <w:p w:rsidR="00A1234D" w:rsidRPr="00A1234D" w:rsidRDefault="00A1234D" w:rsidP="00A1234D">
            <w:pPr>
              <w:rPr>
                <w:rFonts w:ascii="David" w:hAnsi="David"/>
                <w:rtl/>
              </w:rPr>
            </w:pPr>
            <w:r w:rsidRPr="00A1234D">
              <w:rPr>
                <w:rFonts w:ascii="David" w:hAnsi="David" w:hint="cs"/>
                <w:rtl/>
                <w:lang w:eastAsia="en-US"/>
              </w:rPr>
              <w:t xml:space="preserve">העברה ושיתוף </w:t>
            </w:r>
            <w:r w:rsidRPr="00A1234D">
              <w:rPr>
                <w:rFonts w:ascii="David" w:hAnsi="David" w:hint="eastAsia"/>
                <w:rtl/>
                <w:lang w:eastAsia="en-US"/>
              </w:rPr>
              <w:t>מידע</w:t>
            </w:r>
            <w:r w:rsidRPr="00A1234D">
              <w:rPr>
                <w:rFonts w:ascii="David" w:hAnsi="David"/>
                <w:rtl/>
                <w:lang w:eastAsia="en-US"/>
              </w:rPr>
              <w:t xml:space="preserve"> </w:t>
            </w:r>
            <w:r w:rsidRPr="00A1234D">
              <w:rPr>
                <w:rFonts w:ascii="David" w:hAnsi="David" w:hint="eastAsia"/>
                <w:rtl/>
                <w:lang w:eastAsia="en-US"/>
              </w:rPr>
              <w:t>רגיש</w:t>
            </w:r>
            <w:r w:rsidRPr="00A1234D">
              <w:rPr>
                <w:rFonts w:ascii="David" w:hAnsi="David" w:hint="cs"/>
                <w:rtl/>
                <w:lang w:eastAsia="en-US"/>
              </w:rPr>
              <w:t xml:space="preserve"> ו/או חסוי בין המציע למשרד </w:t>
            </w:r>
            <w:r w:rsidRPr="00A1234D">
              <w:rPr>
                <w:rFonts w:ascii="David" w:hAnsi="David" w:hint="cs"/>
                <w:b/>
                <w:bCs/>
                <w:u w:val="single"/>
                <w:rtl/>
                <w:lang w:eastAsia="en-US"/>
              </w:rPr>
              <w:t>לא יועברו במייל</w:t>
            </w:r>
            <w:r w:rsidRPr="00A1234D">
              <w:rPr>
                <w:rFonts w:ascii="David" w:hAnsi="David" w:hint="cs"/>
                <w:rtl/>
                <w:lang w:eastAsia="en-US"/>
              </w:rPr>
              <w:t xml:space="preserve"> ויבוצעו על ידי מנגנון מאובטח ומוצפן להעברת קבצים (בכספת או בענן) כפי שיאושר ע"י המשרד.</w:t>
            </w:r>
          </w:p>
        </w:tc>
        <w:tc>
          <w:tcPr>
            <w:tcW w:w="1478" w:type="dxa"/>
            <w:shd w:val="clear" w:color="auto" w:fill="auto"/>
            <w:vAlign w:val="center"/>
          </w:tcPr>
          <w:p w:rsidR="00A1234D" w:rsidRPr="00A1234D" w:rsidRDefault="00A1234D" w:rsidP="00A1234D">
            <w:pPr>
              <w:keepLines/>
              <w:overflowPunct/>
              <w:autoSpaceDE/>
              <w:autoSpaceDN/>
              <w:adjustRightInd/>
              <w:spacing w:before="120"/>
              <w:jc w:val="center"/>
              <w:textAlignment w:val="auto"/>
              <w:rPr>
                <w:rFonts w:ascii="Calibri" w:eastAsia="Calibri" w:hAnsi="Calibri"/>
                <w:sz w:val="22"/>
                <w:szCs w:val="22"/>
                <w:rtl/>
                <w:lang w:eastAsia="en-US"/>
              </w:rPr>
            </w:pPr>
            <w:r w:rsidRPr="00A1234D">
              <w:rPr>
                <w:rFonts w:ascii="MS Gothic" w:eastAsia="MS Gothic" w:hAnsi="MS Gothic" w:cs="MS Gothic" w:hint="eastAsia"/>
                <w:sz w:val="22"/>
                <w:szCs w:val="22"/>
                <w:rtl/>
                <w:lang w:eastAsia="en-US"/>
              </w:rPr>
              <w:t>☐</w:t>
            </w:r>
          </w:p>
        </w:tc>
      </w:tr>
      <w:tr w:rsidR="00A1234D" w:rsidRPr="00A1234D" w:rsidTr="00A1234D">
        <w:tc>
          <w:tcPr>
            <w:tcW w:w="958" w:type="dxa"/>
            <w:shd w:val="clear" w:color="auto" w:fill="auto"/>
          </w:tcPr>
          <w:p w:rsidR="00A1234D" w:rsidRPr="00A1234D" w:rsidRDefault="00A1234D" w:rsidP="00A1234D">
            <w:pPr>
              <w:numPr>
                <w:ilvl w:val="2"/>
                <w:numId w:val="268"/>
              </w:numPr>
              <w:overflowPunct/>
              <w:autoSpaceDE/>
              <w:autoSpaceDN/>
              <w:adjustRightInd/>
              <w:spacing w:before="240"/>
              <w:textAlignment w:val="auto"/>
              <w:rPr>
                <w:rFonts w:ascii="David" w:hAnsi="David"/>
                <w:rtl/>
                <w:lang w:eastAsia="en-US"/>
              </w:rPr>
            </w:pPr>
          </w:p>
        </w:tc>
        <w:tc>
          <w:tcPr>
            <w:tcW w:w="7655" w:type="dxa"/>
            <w:shd w:val="clear" w:color="auto" w:fill="auto"/>
            <w:vAlign w:val="center"/>
          </w:tcPr>
          <w:p w:rsidR="00A1234D" w:rsidRPr="00A1234D" w:rsidRDefault="00A1234D" w:rsidP="00A1234D">
            <w:pPr>
              <w:rPr>
                <w:rFonts w:ascii="David" w:eastAsia="Calibri" w:hAnsi="David"/>
                <w:rtl/>
                <w:lang w:eastAsia="en-US"/>
              </w:rPr>
            </w:pPr>
            <w:r w:rsidRPr="00A1234D">
              <w:rPr>
                <w:rFonts w:ascii="David" w:eastAsia="Calibri" w:hAnsi="David"/>
                <w:rtl/>
                <w:lang w:eastAsia="en-US"/>
              </w:rPr>
              <w:t>ככל שהמציע יחזיק במידע פרטי מזוהה יש לסמן כל פלט בכיתוב: "מכיל מידע רגיש לפי חוק הגנת הפרטיות - המוסר שלא כדין עובר עבירה"</w:t>
            </w:r>
            <w:r w:rsidRPr="00A1234D">
              <w:rPr>
                <w:rFonts w:ascii="David" w:eastAsia="Calibri" w:hAnsi="David" w:hint="cs"/>
                <w:rtl/>
                <w:lang w:eastAsia="en-US"/>
              </w:rPr>
              <w:t>.</w:t>
            </w:r>
          </w:p>
        </w:tc>
        <w:tc>
          <w:tcPr>
            <w:tcW w:w="1478" w:type="dxa"/>
            <w:shd w:val="clear" w:color="auto" w:fill="auto"/>
            <w:vAlign w:val="center"/>
          </w:tcPr>
          <w:p w:rsidR="00A1234D" w:rsidRPr="00A1234D" w:rsidRDefault="00A1234D" w:rsidP="00A1234D">
            <w:pPr>
              <w:keepLines/>
              <w:overflowPunct/>
              <w:autoSpaceDE/>
              <w:autoSpaceDN/>
              <w:adjustRightInd/>
              <w:spacing w:before="120"/>
              <w:jc w:val="center"/>
              <w:textAlignment w:val="auto"/>
              <w:rPr>
                <w:rFonts w:ascii="Calibri" w:eastAsia="Calibri" w:hAnsi="Calibri"/>
                <w:sz w:val="22"/>
                <w:szCs w:val="22"/>
                <w:rtl/>
                <w:lang w:eastAsia="en-US"/>
              </w:rPr>
            </w:pPr>
            <w:r w:rsidRPr="00A1234D">
              <w:rPr>
                <w:rFonts w:ascii="MS Gothic" w:eastAsia="MS Gothic" w:hAnsi="MS Gothic" w:cs="MS Gothic" w:hint="eastAsia"/>
                <w:sz w:val="22"/>
                <w:szCs w:val="22"/>
                <w:rtl/>
                <w:lang w:eastAsia="en-US"/>
              </w:rPr>
              <w:t>☐</w:t>
            </w:r>
          </w:p>
        </w:tc>
      </w:tr>
      <w:tr w:rsidR="00A1234D" w:rsidRPr="00A1234D" w:rsidTr="00A1234D">
        <w:tc>
          <w:tcPr>
            <w:tcW w:w="958" w:type="dxa"/>
            <w:shd w:val="clear" w:color="auto" w:fill="auto"/>
          </w:tcPr>
          <w:p w:rsidR="00A1234D" w:rsidRPr="00A1234D" w:rsidRDefault="00A1234D" w:rsidP="00A1234D">
            <w:pPr>
              <w:numPr>
                <w:ilvl w:val="2"/>
                <w:numId w:val="268"/>
              </w:numPr>
              <w:overflowPunct/>
              <w:autoSpaceDE/>
              <w:autoSpaceDN/>
              <w:adjustRightInd/>
              <w:spacing w:before="240"/>
              <w:textAlignment w:val="auto"/>
              <w:rPr>
                <w:rFonts w:ascii="David" w:hAnsi="David"/>
                <w:rtl/>
                <w:lang w:eastAsia="en-US"/>
              </w:rPr>
            </w:pPr>
          </w:p>
        </w:tc>
        <w:tc>
          <w:tcPr>
            <w:tcW w:w="7655" w:type="dxa"/>
            <w:shd w:val="clear" w:color="auto" w:fill="auto"/>
            <w:vAlign w:val="center"/>
          </w:tcPr>
          <w:p w:rsidR="00A1234D" w:rsidRPr="00A1234D" w:rsidRDefault="00A1234D" w:rsidP="00A1234D">
            <w:pPr>
              <w:rPr>
                <w:rFonts w:ascii="David" w:eastAsia="Calibri" w:hAnsi="David"/>
                <w:rtl/>
                <w:lang w:eastAsia="en-US"/>
              </w:rPr>
            </w:pPr>
            <w:r w:rsidRPr="00A1234D">
              <w:rPr>
                <w:rFonts w:ascii="David" w:eastAsia="Calibri" w:hAnsi="David" w:hint="cs"/>
                <w:rtl/>
                <w:lang w:eastAsia="en-US"/>
              </w:rPr>
              <w:t xml:space="preserve">ככל שהמציע נדרש להפעיל גורם צד שלישי לצורך ביצוע הפעילות במסגרת המכרז. יש להודיע למשרד אודות ההתקשרות עם גורם צד שלישי ובאחריות המציע לוודא כי הגורם צד שלישי מחויב לעמידה בהנחיות המשרד. </w:t>
            </w:r>
          </w:p>
        </w:tc>
        <w:tc>
          <w:tcPr>
            <w:tcW w:w="1478" w:type="dxa"/>
            <w:shd w:val="clear" w:color="auto" w:fill="auto"/>
            <w:vAlign w:val="center"/>
          </w:tcPr>
          <w:p w:rsidR="00A1234D" w:rsidRPr="00A1234D" w:rsidRDefault="00A1234D" w:rsidP="00A1234D">
            <w:pPr>
              <w:keepLines/>
              <w:overflowPunct/>
              <w:autoSpaceDE/>
              <w:autoSpaceDN/>
              <w:adjustRightInd/>
              <w:spacing w:before="120"/>
              <w:jc w:val="center"/>
              <w:textAlignment w:val="auto"/>
              <w:rPr>
                <w:rFonts w:ascii="Calibri" w:eastAsia="Calibri" w:hAnsi="Calibri"/>
                <w:sz w:val="22"/>
                <w:szCs w:val="22"/>
                <w:rtl/>
                <w:lang w:eastAsia="en-US"/>
              </w:rPr>
            </w:pPr>
            <w:r w:rsidRPr="00A1234D">
              <w:rPr>
                <w:rFonts w:ascii="MS Gothic" w:eastAsia="MS Gothic" w:hAnsi="MS Gothic" w:cs="MS Gothic" w:hint="eastAsia"/>
                <w:sz w:val="22"/>
                <w:szCs w:val="22"/>
                <w:rtl/>
                <w:lang w:eastAsia="en-US"/>
              </w:rPr>
              <w:t>☐</w:t>
            </w:r>
          </w:p>
        </w:tc>
      </w:tr>
      <w:tr w:rsidR="00A1234D" w:rsidRPr="00A1234D" w:rsidTr="00A1234D">
        <w:tc>
          <w:tcPr>
            <w:tcW w:w="958" w:type="dxa"/>
            <w:shd w:val="clear" w:color="auto" w:fill="auto"/>
          </w:tcPr>
          <w:p w:rsidR="00A1234D" w:rsidRPr="00A1234D" w:rsidRDefault="00A1234D" w:rsidP="00A1234D">
            <w:pPr>
              <w:numPr>
                <w:ilvl w:val="2"/>
                <w:numId w:val="268"/>
              </w:numPr>
              <w:overflowPunct/>
              <w:autoSpaceDE/>
              <w:autoSpaceDN/>
              <w:adjustRightInd/>
              <w:spacing w:before="240"/>
              <w:textAlignment w:val="auto"/>
              <w:rPr>
                <w:rFonts w:ascii="David" w:hAnsi="David"/>
                <w:rtl/>
                <w:lang w:eastAsia="en-US"/>
              </w:rPr>
            </w:pPr>
          </w:p>
        </w:tc>
        <w:tc>
          <w:tcPr>
            <w:tcW w:w="7655" w:type="dxa"/>
            <w:shd w:val="clear" w:color="auto" w:fill="auto"/>
            <w:vAlign w:val="center"/>
          </w:tcPr>
          <w:p w:rsidR="00A1234D" w:rsidRPr="00A1234D" w:rsidRDefault="00A1234D" w:rsidP="00A1234D">
            <w:pPr>
              <w:rPr>
                <w:rFonts w:ascii="David" w:eastAsia="Calibri" w:hAnsi="David"/>
                <w:rtl/>
                <w:lang w:eastAsia="en-US"/>
              </w:rPr>
            </w:pPr>
            <w:r w:rsidRPr="00A1234D">
              <w:rPr>
                <w:rFonts w:ascii="David" w:eastAsia="Calibri" w:hAnsi="David" w:hint="cs"/>
                <w:rtl/>
                <w:lang w:eastAsia="en-US"/>
              </w:rPr>
              <w:t>המציע</w:t>
            </w:r>
            <w:r w:rsidRPr="00A1234D">
              <w:rPr>
                <w:rFonts w:ascii="David" w:eastAsia="Calibri" w:hAnsi="David"/>
                <w:rtl/>
                <w:lang w:eastAsia="en-US"/>
              </w:rPr>
              <w:t xml:space="preserve"> מתחייב למנות ממונה על אבטחת המידע מטעמו, אשר יהיה אחראי על הטיפול </w:t>
            </w:r>
            <w:r w:rsidRPr="00A1234D">
              <w:rPr>
                <w:rFonts w:ascii="David" w:eastAsia="Calibri" w:hAnsi="David" w:hint="cs"/>
                <w:rtl/>
                <w:lang w:eastAsia="en-US"/>
              </w:rPr>
              <w:t>ב</w:t>
            </w:r>
            <w:r w:rsidRPr="00A1234D">
              <w:rPr>
                <w:rFonts w:ascii="David" w:eastAsia="Calibri" w:hAnsi="David"/>
                <w:rtl/>
                <w:lang w:eastAsia="en-US"/>
              </w:rPr>
              <w:t xml:space="preserve">מידע </w:t>
            </w:r>
            <w:r w:rsidRPr="00A1234D">
              <w:rPr>
                <w:rFonts w:ascii="David" w:eastAsia="Calibri" w:hAnsi="David" w:hint="cs"/>
                <w:rtl/>
                <w:lang w:eastAsia="en-US"/>
              </w:rPr>
              <w:t xml:space="preserve">של המשרד </w:t>
            </w:r>
            <w:r w:rsidRPr="00A1234D">
              <w:rPr>
                <w:rFonts w:ascii="David" w:eastAsia="Calibri" w:hAnsi="David"/>
                <w:rtl/>
                <w:lang w:eastAsia="en-US"/>
              </w:rPr>
              <w:t>המצוי ביד</w:t>
            </w:r>
            <w:r w:rsidRPr="00A1234D">
              <w:rPr>
                <w:rFonts w:ascii="David" w:eastAsia="Calibri" w:hAnsi="David" w:hint="cs"/>
                <w:rtl/>
                <w:lang w:eastAsia="en-US"/>
              </w:rPr>
              <w:t>ו,</w:t>
            </w:r>
            <w:r w:rsidRPr="00A1234D">
              <w:rPr>
                <w:rFonts w:ascii="David" w:eastAsia="Calibri" w:hAnsi="David"/>
                <w:rtl/>
                <w:lang w:eastAsia="en-US"/>
              </w:rPr>
              <w:t xml:space="preserve"> וכן על יישום ההנחיות המופיעות במסמך זה</w:t>
            </w:r>
            <w:r w:rsidRPr="00A1234D">
              <w:rPr>
                <w:rFonts w:ascii="David" w:eastAsia="Calibri" w:hAnsi="David"/>
                <w:lang w:eastAsia="en-US"/>
              </w:rPr>
              <w:t>.</w:t>
            </w:r>
          </w:p>
        </w:tc>
        <w:tc>
          <w:tcPr>
            <w:tcW w:w="1478" w:type="dxa"/>
            <w:shd w:val="clear" w:color="auto" w:fill="auto"/>
            <w:vAlign w:val="center"/>
          </w:tcPr>
          <w:p w:rsidR="00A1234D" w:rsidRPr="00A1234D" w:rsidRDefault="00A1234D" w:rsidP="00A1234D">
            <w:pPr>
              <w:keepLines/>
              <w:overflowPunct/>
              <w:autoSpaceDE/>
              <w:autoSpaceDN/>
              <w:adjustRightInd/>
              <w:spacing w:before="120"/>
              <w:jc w:val="center"/>
              <w:textAlignment w:val="auto"/>
              <w:rPr>
                <w:rFonts w:ascii="Calibri" w:eastAsia="Calibri" w:hAnsi="Calibri"/>
                <w:sz w:val="22"/>
                <w:szCs w:val="22"/>
                <w:rtl/>
                <w:lang w:eastAsia="en-US"/>
              </w:rPr>
            </w:pPr>
            <w:r w:rsidRPr="00A1234D">
              <w:rPr>
                <w:rFonts w:ascii="MS Gothic" w:eastAsia="MS Gothic" w:hAnsi="MS Gothic" w:cs="MS Gothic" w:hint="eastAsia"/>
                <w:sz w:val="22"/>
                <w:szCs w:val="22"/>
                <w:rtl/>
                <w:lang w:eastAsia="en-US"/>
              </w:rPr>
              <w:t>☐</w:t>
            </w:r>
          </w:p>
        </w:tc>
      </w:tr>
      <w:tr w:rsidR="00A1234D" w:rsidRPr="00A1234D" w:rsidTr="00A1234D">
        <w:tc>
          <w:tcPr>
            <w:tcW w:w="958" w:type="dxa"/>
            <w:shd w:val="clear" w:color="auto" w:fill="auto"/>
          </w:tcPr>
          <w:p w:rsidR="00A1234D" w:rsidRPr="00A1234D" w:rsidRDefault="00A1234D" w:rsidP="00A1234D">
            <w:pPr>
              <w:numPr>
                <w:ilvl w:val="2"/>
                <w:numId w:val="268"/>
              </w:numPr>
              <w:overflowPunct/>
              <w:autoSpaceDE/>
              <w:autoSpaceDN/>
              <w:adjustRightInd/>
              <w:spacing w:before="240"/>
              <w:textAlignment w:val="auto"/>
              <w:rPr>
                <w:rFonts w:ascii="David" w:hAnsi="David"/>
                <w:rtl/>
                <w:lang w:eastAsia="en-US"/>
              </w:rPr>
            </w:pPr>
          </w:p>
        </w:tc>
        <w:tc>
          <w:tcPr>
            <w:tcW w:w="7655" w:type="dxa"/>
            <w:shd w:val="clear" w:color="auto" w:fill="auto"/>
            <w:vAlign w:val="center"/>
          </w:tcPr>
          <w:p w:rsidR="00A1234D" w:rsidRDefault="00A1234D" w:rsidP="00A1234D">
            <w:pPr>
              <w:rPr>
                <w:rFonts w:ascii="David" w:eastAsia="Calibri" w:hAnsi="David"/>
                <w:rtl/>
                <w:lang w:eastAsia="en-US"/>
              </w:rPr>
            </w:pPr>
            <w:r w:rsidRPr="00A1234D">
              <w:rPr>
                <w:rFonts w:ascii="David" w:eastAsia="Calibri" w:hAnsi="David" w:hint="cs"/>
                <w:rtl/>
                <w:lang w:eastAsia="en-US"/>
              </w:rPr>
              <w:t>המציע מחויב</w:t>
            </w:r>
            <w:r w:rsidRPr="00A1234D">
              <w:rPr>
                <w:rFonts w:ascii="David" w:eastAsia="Calibri" w:hAnsi="David"/>
                <w:rtl/>
                <w:lang w:eastAsia="en-US"/>
              </w:rPr>
              <w:t xml:space="preserve"> </w:t>
            </w:r>
            <w:r w:rsidRPr="00A1234D">
              <w:rPr>
                <w:rFonts w:ascii="David" w:eastAsia="Calibri" w:hAnsi="David" w:hint="cs"/>
                <w:rtl/>
                <w:lang w:eastAsia="en-US"/>
              </w:rPr>
              <w:t>להגן על</w:t>
            </w:r>
            <w:r w:rsidRPr="00A1234D">
              <w:rPr>
                <w:rFonts w:ascii="David" w:eastAsia="Calibri" w:hAnsi="David"/>
                <w:rtl/>
                <w:lang w:eastAsia="en-US"/>
              </w:rPr>
              <w:t xml:space="preserve"> המידע </w:t>
            </w:r>
            <w:r w:rsidRPr="00A1234D">
              <w:rPr>
                <w:rFonts w:ascii="David" w:eastAsia="Calibri" w:hAnsi="David" w:hint="cs"/>
                <w:rtl/>
                <w:lang w:eastAsia="en-US"/>
              </w:rPr>
              <w:t>של המשרד</w:t>
            </w:r>
            <w:r w:rsidRPr="00A1234D">
              <w:rPr>
                <w:rFonts w:ascii="David" w:eastAsia="Calibri" w:hAnsi="David"/>
                <w:rtl/>
                <w:lang w:eastAsia="en-US"/>
              </w:rPr>
              <w:t xml:space="preserve"> כל עוד המידע מצוי אצלו, גם לאחר תום תקופת </w:t>
            </w:r>
            <w:r w:rsidRPr="00A1234D">
              <w:rPr>
                <w:rFonts w:ascii="David" w:eastAsia="Calibri" w:hAnsi="David" w:hint="cs"/>
                <w:rtl/>
                <w:lang w:eastAsia="en-US"/>
              </w:rPr>
              <w:t>המכרז</w:t>
            </w:r>
            <w:r w:rsidRPr="00A1234D">
              <w:rPr>
                <w:rFonts w:ascii="David" w:eastAsia="Calibri" w:hAnsi="David"/>
                <w:rtl/>
                <w:lang w:eastAsia="en-US"/>
              </w:rPr>
              <w:t>.</w:t>
            </w:r>
          </w:p>
          <w:p w:rsidR="00A96E5E" w:rsidRDefault="00A96E5E" w:rsidP="00A1234D">
            <w:pPr>
              <w:rPr>
                <w:rFonts w:ascii="David" w:eastAsia="Calibri" w:hAnsi="David"/>
                <w:rtl/>
                <w:lang w:eastAsia="en-US"/>
              </w:rPr>
            </w:pPr>
          </w:p>
          <w:p w:rsidR="00A96E5E" w:rsidRPr="00A1234D" w:rsidRDefault="00A96E5E" w:rsidP="00A1234D">
            <w:pPr>
              <w:rPr>
                <w:rFonts w:ascii="David" w:eastAsia="Calibri" w:hAnsi="David"/>
                <w:rtl/>
                <w:lang w:eastAsia="en-US"/>
              </w:rPr>
            </w:pPr>
          </w:p>
        </w:tc>
        <w:tc>
          <w:tcPr>
            <w:tcW w:w="1478" w:type="dxa"/>
            <w:shd w:val="clear" w:color="auto" w:fill="auto"/>
            <w:vAlign w:val="center"/>
          </w:tcPr>
          <w:p w:rsidR="00A1234D" w:rsidRPr="00A1234D" w:rsidRDefault="00A1234D" w:rsidP="00A1234D">
            <w:pPr>
              <w:keepLines/>
              <w:overflowPunct/>
              <w:autoSpaceDE/>
              <w:autoSpaceDN/>
              <w:adjustRightInd/>
              <w:spacing w:before="120"/>
              <w:jc w:val="center"/>
              <w:textAlignment w:val="auto"/>
              <w:rPr>
                <w:rFonts w:ascii="Calibri" w:eastAsia="Calibri" w:hAnsi="Calibri"/>
                <w:sz w:val="22"/>
                <w:szCs w:val="22"/>
                <w:rtl/>
                <w:lang w:eastAsia="en-US"/>
              </w:rPr>
            </w:pPr>
            <w:r w:rsidRPr="00A1234D">
              <w:rPr>
                <w:rFonts w:ascii="MS Gothic" w:eastAsia="MS Gothic" w:hAnsi="MS Gothic" w:cs="MS Gothic" w:hint="eastAsia"/>
                <w:sz w:val="22"/>
                <w:szCs w:val="22"/>
                <w:rtl/>
                <w:lang w:eastAsia="en-US"/>
              </w:rPr>
              <w:t>☐</w:t>
            </w:r>
          </w:p>
        </w:tc>
      </w:tr>
      <w:tr w:rsidR="00A1234D" w:rsidRPr="00A1234D" w:rsidTr="00A1234D">
        <w:trPr>
          <w:trHeight w:val="415"/>
        </w:trPr>
        <w:tc>
          <w:tcPr>
            <w:tcW w:w="10091" w:type="dxa"/>
            <w:gridSpan w:val="3"/>
            <w:shd w:val="clear" w:color="auto" w:fill="DBE5F1"/>
            <w:vAlign w:val="center"/>
          </w:tcPr>
          <w:p w:rsidR="00A1234D" w:rsidRPr="00A1234D" w:rsidRDefault="00A1234D" w:rsidP="00A1234D">
            <w:pPr>
              <w:numPr>
                <w:ilvl w:val="1"/>
                <w:numId w:val="268"/>
              </w:numPr>
              <w:overflowPunct/>
              <w:autoSpaceDE/>
              <w:autoSpaceDN/>
              <w:adjustRightInd/>
              <w:spacing w:before="120" w:after="120" w:line="240" w:lineRule="auto"/>
              <w:jc w:val="left"/>
              <w:textAlignment w:val="auto"/>
              <w:outlineLvl w:val="0"/>
              <w:rPr>
                <w:rFonts w:ascii="David" w:eastAsia="Calibri" w:hAnsi="David"/>
                <w:b/>
                <w:bCs/>
                <w:rtl/>
                <w:lang w:eastAsia="en-US"/>
              </w:rPr>
            </w:pPr>
            <w:r w:rsidRPr="00A1234D">
              <w:rPr>
                <w:rFonts w:ascii="David" w:eastAsia="Calibri" w:hAnsi="David" w:hint="cs"/>
                <w:b/>
                <w:bCs/>
                <w:rtl/>
                <w:lang w:eastAsia="en-US"/>
              </w:rPr>
              <w:lastRenderedPageBreak/>
              <w:t>אבטחת מידע בתשתיות הטכנולוגיות של המציע</w:t>
            </w:r>
          </w:p>
        </w:tc>
      </w:tr>
      <w:tr w:rsidR="00A1234D" w:rsidRPr="00A1234D" w:rsidTr="00A1234D">
        <w:tc>
          <w:tcPr>
            <w:tcW w:w="958" w:type="dxa"/>
            <w:shd w:val="clear" w:color="auto" w:fill="auto"/>
          </w:tcPr>
          <w:p w:rsidR="00A1234D" w:rsidRPr="00A1234D" w:rsidRDefault="00A1234D" w:rsidP="00A1234D">
            <w:pPr>
              <w:numPr>
                <w:ilvl w:val="2"/>
                <w:numId w:val="268"/>
              </w:numPr>
              <w:overflowPunct/>
              <w:autoSpaceDE/>
              <w:autoSpaceDN/>
              <w:adjustRightInd/>
              <w:spacing w:before="240"/>
              <w:textAlignment w:val="auto"/>
              <w:rPr>
                <w:rFonts w:ascii="David" w:hAnsi="David"/>
                <w:rtl/>
                <w:lang w:eastAsia="en-US"/>
              </w:rPr>
            </w:pPr>
          </w:p>
        </w:tc>
        <w:tc>
          <w:tcPr>
            <w:tcW w:w="7655" w:type="dxa"/>
            <w:shd w:val="clear" w:color="auto" w:fill="auto"/>
            <w:vAlign w:val="center"/>
          </w:tcPr>
          <w:p w:rsidR="00A1234D" w:rsidRPr="00A1234D" w:rsidRDefault="00A1234D" w:rsidP="00A1234D">
            <w:pPr>
              <w:rPr>
                <w:rFonts w:ascii="David" w:hAnsi="David"/>
                <w:rtl/>
                <w:lang w:eastAsia="en-US"/>
              </w:rPr>
            </w:pPr>
            <w:r w:rsidRPr="00A1234D">
              <w:rPr>
                <w:rFonts w:ascii="David" w:hAnsi="David" w:hint="cs"/>
                <w:rtl/>
                <w:lang w:eastAsia="en-US"/>
              </w:rPr>
              <w:t>המציע</w:t>
            </w:r>
            <w:r w:rsidRPr="00A1234D">
              <w:rPr>
                <w:rFonts w:ascii="David" w:hAnsi="David"/>
                <w:rtl/>
                <w:lang w:eastAsia="en-US"/>
              </w:rPr>
              <w:t xml:space="preserve"> יציג למשרד, ככל שיידרש, את האמצעים בהם הוא נוקט לשם אבטחת המידע.</w:t>
            </w:r>
          </w:p>
        </w:tc>
        <w:tc>
          <w:tcPr>
            <w:tcW w:w="1478" w:type="dxa"/>
            <w:shd w:val="clear" w:color="auto" w:fill="auto"/>
            <w:vAlign w:val="center"/>
          </w:tcPr>
          <w:p w:rsidR="00A1234D" w:rsidRPr="00A1234D" w:rsidRDefault="00A1234D" w:rsidP="00A1234D">
            <w:pPr>
              <w:keepLines/>
              <w:overflowPunct/>
              <w:autoSpaceDE/>
              <w:autoSpaceDN/>
              <w:adjustRightInd/>
              <w:spacing w:before="120"/>
              <w:jc w:val="center"/>
              <w:textAlignment w:val="auto"/>
              <w:rPr>
                <w:rFonts w:ascii="Calibri" w:eastAsia="Calibri" w:hAnsi="Calibri"/>
                <w:sz w:val="22"/>
                <w:szCs w:val="22"/>
                <w:rtl/>
                <w:lang w:eastAsia="en-US"/>
              </w:rPr>
            </w:pPr>
            <w:r w:rsidRPr="00A1234D">
              <w:rPr>
                <w:rFonts w:ascii="MS Gothic" w:eastAsia="MS Gothic" w:hAnsi="MS Gothic" w:cs="MS Gothic" w:hint="eastAsia"/>
                <w:sz w:val="22"/>
                <w:szCs w:val="22"/>
                <w:rtl/>
                <w:lang w:eastAsia="en-US"/>
              </w:rPr>
              <w:t>☐</w:t>
            </w:r>
          </w:p>
        </w:tc>
      </w:tr>
      <w:tr w:rsidR="00A1234D" w:rsidRPr="00A1234D" w:rsidTr="00A1234D">
        <w:tc>
          <w:tcPr>
            <w:tcW w:w="958" w:type="dxa"/>
            <w:shd w:val="clear" w:color="auto" w:fill="auto"/>
          </w:tcPr>
          <w:p w:rsidR="00A1234D" w:rsidRPr="00A1234D" w:rsidRDefault="00A1234D" w:rsidP="00A1234D">
            <w:pPr>
              <w:numPr>
                <w:ilvl w:val="2"/>
                <w:numId w:val="268"/>
              </w:numPr>
              <w:overflowPunct/>
              <w:autoSpaceDE/>
              <w:autoSpaceDN/>
              <w:adjustRightInd/>
              <w:spacing w:before="240"/>
              <w:textAlignment w:val="auto"/>
              <w:rPr>
                <w:rFonts w:ascii="David" w:hAnsi="David"/>
                <w:rtl/>
                <w:lang w:eastAsia="en-US"/>
              </w:rPr>
            </w:pPr>
          </w:p>
        </w:tc>
        <w:tc>
          <w:tcPr>
            <w:tcW w:w="7655" w:type="dxa"/>
            <w:shd w:val="clear" w:color="auto" w:fill="auto"/>
            <w:vAlign w:val="center"/>
          </w:tcPr>
          <w:p w:rsidR="00A1234D" w:rsidRPr="00A1234D" w:rsidRDefault="00A1234D" w:rsidP="00A1234D">
            <w:pPr>
              <w:rPr>
                <w:rtl/>
              </w:rPr>
            </w:pPr>
            <w:r w:rsidRPr="00A1234D">
              <w:rPr>
                <w:rFonts w:ascii="David" w:hAnsi="David" w:hint="eastAsia"/>
                <w:rtl/>
                <w:lang w:eastAsia="en-US"/>
              </w:rPr>
              <w:t>המציע</w:t>
            </w:r>
            <w:r w:rsidRPr="00A1234D">
              <w:rPr>
                <w:rFonts w:ascii="David" w:hAnsi="David"/>
                <w:rtl/>
                <w:lang w:eastAsia="en-US"/>
              </w:rPr>
              <w:t xml:space="preserve"> מתחייב ליישם אמצעי אבטחה הולמים שימנעו חדירה מכוונת או מקרית למערכ</w:t>
            </w:r>
            <w:r w:rsidRPr="00A1234D">
              <w:rPr>
                <w:rFonts w:ascii="David" w:hAnsi="David" w:hint="cs"/>
                <w:rtl/>
                <w:lang w:eastAsia="en-US"/>
              </w:rPr>
              <w:t>ו</w:t>
            </w:r>
            <w:r w:rsidRPr="00A1234D">
              <w:rPr>
                <w:rFonts w:ascii="David" w:hAnsi="David"/>
                <w:rtl/>
                <w:lang w:eastAsia="en-US"/>
              </w:rPr>
              <w:t>ת</w:t>
            </w:r>
            <w:r w:rsidRPr="00A1234D">
              <w:rPr>
                <w:rFonts w:ascii="David" w:hAnsi="David" w:hint="cs"/>
                <w:rtl/>
                <w:lang w:eastAsia="en-US"/>
              </w:rPr>
              <w:t>, שרתים,</w:t>
            </w:r>
            <w:r w:rsidRPr="00A1234D">
              <w:rPr>
                <w:rFonts w:ascii="David" w:hAnsi="David"/>
                <w:rtl/>
                <w:lang w:eastAsia="en-US"/>
              </w:rPr>
              <w:t xml:space="preserve"> </w:t>
            </w:r>
            <w:r w:rsidRPr="00A1234D">
              <w:rPr>
                <w:rFonts w:ascii="David" w:hAnsi="David" w:hint="cs"/>
                <w:rtl/>
                <w:lang w:eastAsia="en-US"/>
              </w:rPr>
              <w:t>מחשבים ו</w:t>
            </w:r>
            <w:r w:rsidRPr="00A1234D">
              <w:rPr>
                <w:rFonts w:ascii="David" w:hAnsi="David"/>
                <w:rtl/>
                <w:lang w:eastAsia="en-US"/>
              </w:rPr>
              <w:t>תשתי</w:t>
            </w:r>
            <w:r w:rsidRPr="00A1234D">
              <w:rPr>
                <w:rFonts w:ascii="David" w:hAnsi="David" w:hint="cs"/>
                <w:rtl/>
                <w:lang w:eastAsia="en-US"/>
              </w:rPr>
              <w:t>ו</w:t>
            </w:r>
            <w:r w:rsidRPr="00A1234D">
              <w:rPr>
                <w:rFonts w:ascii="David" w:hAnsi="David"/>
                <w:rtl/>
                <w:lang w:eastAsia="en-US"/>
              </w:rPr>
              <w:t>ת התקשורת</w:t>
            </w:r>
            <w:r w:rsidRPr="00A1234D">
              <w:rPr>
                <w:rFonts w:ascii="David" w:hAnsi="David" w:hint="cs"/>
                <w:rtl/>
                <w:lang w:eastAsia="en-US"/>
              </w:rPr>
              <w:t xml:space="preserve"> של המציע לרבות יישום האמצעים הבאים:</w:t>
            </w:r>
          </w:p>
        </w:tc>
        <w:tc>
          <w:tcPr>
            <w:tcW w:w="1478" w:type="dxa"/>
            <w:shd w:val="clear" w:color="auto" w:fill="auto"/>
            <w:vAlign w:val="center"/>
          </w:tcPr>
          <w:p w:rsidR="00A1234D" w:rsidRPr="00A1234D" w:rsidRDefault="00A1234D" w:rsidP="00A1234D">
            <w:pPr>
              <w:keepLines/>
              <w:overflowPunct/>
              <w:autoSpaceDE/>
              <w:autoSpaceDN/>
              <w:adjustRightInd/>
              <w:spacing w:before="120"/>
              <w:jc w:val="center"/>
              <w:textAlignment w:val="auto"/>
              <w:rPr>
                <w:rFonts w:ascii="Calibri" w:eastAsia="Calibri" w:hAnsi="Calibri"/>
                <w:sz w:val="22"/>
                <w:szCs w:val="22"/>
                <w:rtl/>
                <w:lang w:eastAsia="en-US"/>
              </w:rPr>
            </w:pPr>
            <w:r w:rsidRPr="00A1234D">
              <w:rPr>
                <w:rFonts w:ascii="MS Gothic" w:eastAsia="MS Gothic" w:hAnsi="MS Gothic" w:cs="MS Gothic" w:hint="eastAsia"/>
                <w:sz w:val="22"/>
                <w:szCs w:val="22"/>
                <w:rtl/>
                <w:lang w:eastAsia="en-US"/>
              </w:rPr>
              <w:t>☐</w:t>
            </w:r>
          </w:p>
        </w:tc>
      </w:tr>
      <w:tr w:rsidR="00A1234D" w:rsidRPr="00A1234D" w:rsidTr="00A1234D">
        <w:tc>
          <w:tcPr>
            <w:tcW w:w="958" w:type="dxa"/>
            <w:shd w:val="clear" w:color="auto" w:fill="auto"/>
          </w:tcPr>
          <w:p w:rsidR="00A1234D" w:rsidRPr="00A1234D" w:rsidRDefault="00A1234D" w:rsidP="00A1234D">
            <w:pPr>
              <w:numPr>
                <w:ilvl w:val="3"/>
                <w:numId w:val="268"/>
              </w:numPr>
              <w:overflowPunct/>
              <w:autoSpaceDE/>
              <w:autoSpaceDN/>
              <w:adjustRightInd/>
              <w:spacing w:before="240"/>
              <w:textAlignment w:val="auto"/>
              <w:rPr>
                <w:rFonts w:ascii="David" w:hAnsi="David"/>
                <w:rtl/>
                <w:lang w:eastAsia="en-US"/>
              </w:rPr>
            </w:pPr>
          </w:p>
        </w:tc>
        <w:tc>
          <w:tcPr>
            <w:tcW w:w="7655" w:type="dxa"/>
            <w:shd w:val="clear" w:color="auto" w:fill="auto"/>
            <w:vAlign w:val="center"/>
          </w:tcPr>
          <w:p w:rsidR="00A1234D" w:rsidRPr="00A1234D" w:rsidRDefault="00A1234D" w:rsidP="00A1234D">
            <w:pPr>
              <w:rPr>
                <w:rFonts w:ascii="David" w:hAnsi="David"/>
                <w:rtl/>
                <w:lang w:eastAsia="en-US"/>
              </w:rPr>
            </w:pPr>
            <w:r w:rsidRPr="00A1234D">
              <w:rPr>
                <w:rFonts w:ascii="David" w:hAnsi="David" w:hint="cs"/>
                <w:rtl/>
                <w:lang w:eastAsia="en-US"/>
              </w:rPr>
              <w:t>חומת אש (</w:t>
            </w:r>
            <w:r w:rsidRPr="00A1234D">
              <w:rPr>
                <w:rFonts w:ascii="David" w:hAnsi="David"/>
                <w:lang w:eastAsia="en-US"/>
              </w:rPr>
              <w:t>Firewall</w:t>
            </w:r>
            <w:r w:rsidRPr="00A1234D">
              <w:rPr>
                <w:rFonts w:ascii="David" w:hAnsi="David" w:hint="cs"/>
                <w:rtl/>
                <w:lang w:eastAsia="en-US"/>
              </w:rPr>
              <w:t>) ואמצעי גלישה מאובטחת להגנה בפני אתרים זדוניים ומתחזים (פישינג)</w:t>
            </w:r>
            <w:r w:rsidRPr="00A1234D">
              <w:rPr>
                <w:rFonts w:ascii="David" w:hAnsi="David"/>
                <w:rtl/>
                <w:lang w:eastAsia="en-US"/>
              </w:rPr>
              <w:t xml:space="preserve"> בין </w:t>
            </w:r>
            <w:r w:rsidRPr="00A1234D">
              <w:rPr>
                <w:rFonts w:ascii="David" w:hAnsi="David" w:hint="cs"/>
                <w:rtl/>
                <w:lang w:eastAsia="en-US"/>
              </w:rPr>
              <w:t>מחשבי ומערכות</w:t>
            </w:r>
            <w:r w:rsidRPr="00A1234D">
              <w:rPr>
                <w:rFonts w:ascii="David" w:hAnsi="David"/>
                <w:rtl/>
                <w:lang w:eastAsia="en-US"/>
              </w:rPr>
              <w:t xml:space="preserve"> </w:t>
            </w:r>
            <w:r w:rsidRPr="00A1234D">
              <w:rPr>
                <w:rFonts w:ascii="David" w:hAnsi="David" w:hint="cs"/>
                <w:rtl/>
                <w:lang w:eastAsia="en-US"/>
              </w:rPr>
              <w:t>המציע</w:t>
            </w:r>
            <w:r w:rsidRPr="00A1234D">
              <w:rPr>
                <w:rFonts w:ascii="David" w:hAnsi="David"/>
                <w:rtl/>
                <w:lang w:eastAsia="en-US"/>
              </w:rPr>
              <w:t xml:space="preserve"> לרשת האינטרנט.</w:t>
            </w:r>
          </w:p>
        </w:tc>
        <w:tc>
          <w:tcPr>
            <w:tcW w:w="1478" w:type="dxa"/>
            <w:shd w:val="clear" w:color="auto" w:fill="auto"/>
            <w:vAlign w:val="center"/>
          </w:tcPr>
          <w:p w:rsidR="00A1234D" w:rsidRPr="00A1234D" w:rsidRDefault="00A1234D" w:rsidP="00A1234D">
            <w:pPr>
              <w:keepLines/>
              <w:overflowPunct/>
              <w:autoSpaceDE/>
              <w:autoSpaceDN/>
              <w:adjustRightInd/>
              <w:spacing w:before="120"/>
              <w:jc w:val="center"/>
              <w:textAlignment w:val="auto"/>
              <w:rPr>
                <w:rtl/>
                <w:lang w:eastAsia="en-US"/>
              </w:rPr>
            </w:pPr>
            <w:r w:rsidRPr="00A1234D">
              <w:rPr>
                <w:rFonts w:ascii="Segoe UI Symbol" w:eastAsia="MS Gothic" w:hAnsi="Segoe UI Symbol" w:cs="Segoe UI Symbol" w:hint="cs"/>
                <w:rtl/>
                <w:lang w:eastAsia="en-US"/>
              </w:rPr>
              <w:t>☐</w:t>
            </w:r>
          </w:p>
        </w:tc>
      </w:tr>
      <w:tr w:rsidR="00A1234D" w:rsidRPr="00A1234D" w:rsidTr="00A1234D">
        <w:tc>
          <w:tcPr>
            <w:tcW w:w="958" w:type="dxa"/>
            <w:shd w:val="clear" w:color="auto" w:fill="auto"/>
          </w:tcPr>
          <w:p w:rsidR="00A1234D" w:rsidRPr="00A1234D" w:rsidRDefault="00A1234D" w:rsidP="00A1234D">
            <w:pPr>
              <w:numPr>
                <w:ilvl w:val="3"/>
                <w:numId w:val="268"/>
              </w:numPr>
              <w:overflowPunct/>
              <w:autoSpaceDE/>
              <w:autoSpaceDN/>
              <w:adjustRightInd/>
              <w:spacing w:before="240"/>
              <w:textAlignment w:val="auto"/>
              <w:rPr>
                <w:rFonts w:ascii="David" w:hAnsi="David"/>
                <w:rtl/>
                <w:lang w:eastAsia="en-US"/>
              </w:rPr>
            </w:pPr>
          </w:p>
        </w:tc>
        <w:tc>
          <w:tcPr>
            <w:tcW w:w="7655" w:type="dxa"/>
            <w:shd w:val="clear" w:color="auto" w:fill="auto"/>
            <w:vAlign w:val="center"/>
          </w:tcPr>
          <w:p w:rsidR="00A1234D" w:rsidRPr="00A1234D" w:rsidRDefault="00A1234D" w:rsidP="00A1234D">
            <w:pPr>
              <w:rPr>
                <w:rFonts w:ascii="David" w:hAnsi="David"/>
                <w:rtl/>
                <w:lang w:eastAsia="en-US"/>
              </w:rPr>
            </w:pPr>
            <w:r w:rsidRPr="00A1234D">
              <w:rPr>
                <w:rFonts w:ascii="David" w:hAnsi="David" w:hint="cs"/>
                <w:rtl/>
                <w:lang w:eastAsia="en-US"/>
              </w:rPr>
              <w:t>א</w:t>
            </w:r>
            <w:r w:rsidRPr="00A1234D">
              <w:rPr>
                <w:rFonts w:ascii="David" w:hAnsi="David"/>
                <w:rtl/>
                <w:lang w:eastAsia="en-US"/>
              </w:rPr>
              <w:t>מצעי הגנה</w:t>
            </w:r>
            <w:r w:rsidRPr="00A1234D">
              <w:rPr>
                <w:rFonts w:ascii="David" w:hAnsi="David" w:hint="cs"/>
                <w:rtl/>
                <w:lang w:eastAsia="en-US"/>
              </w:rPr>
              <w:t xml:space="preserve"> מתקדמים</w:t>
            </w:r>
            <w:r w:rsidRPr="00A1234D">
              <w:rPr>
                <w:rFonts w:ascii="David" w:hAnsi="David"/>
                <w:rtl/>
                <w:lang w:eastAsia="en-US"/>
              </w:rPr>
              <w:t xml:space="preserve"> </w:t>
            </w:r>
            <w:r w:rsidRPr="00A1234D">
              <w:rPr>
                <w:rFonts w:ascii="David" w:hAnsi="David" w:hint="cs"/>
                <w:rtl/>
                <w:lang w:eastAsia="en-US"/>
              </w:rPr>
              <w:t>לנקודות קצה ב</w:t>
            </w:r>
            <w:r w:rsidRPr="00A1234D">
              <w:rPr>
                <w:rFonts w:ascii="David" w:hAnsi="David"/>
                <w:rtl/>
                <w:lang w:eastAsia="en-US"/>
              </w:rPr>
              <w:t xml:space="preserve">פני </w:t>
            </w:r>
            <w:r w:rsidRPr="00A1234D">
              <w:rPr>
                <w:rFonts w:ascii="David" w:hAnsi="David" w:hint="cs"/>
                <w:rtl/>
                <w:lang w:eastAsia="en-US"/>
              </w:rPr>
              <w:t xml:space="preserve">וירוסים, כופר, </w:t>
            </w:r>
            <w:r w:rsidRPr="00A1234D">
              <w:rPr>
                <w:rFonts w:ascii="David" w:hAnsi="David"/>
                <w:rtl/>
                <w:lang w:eastAsia="en-US"/>
              </w:rPr>
              <w:t xml:space="preserve">קוד </w:t>
            </w:r>
            <w:r w:rsidRPr="00A1234D">
              <w:rPr>
                <w:rFonts w:ascii="David" w:hAnsi="David" w:hint="cs"/>
                <w:rtl/>
                <w:lang w:eastAsia="en-US"/>
              </w:rPr>
              <w:t xml:space="preserve">זדוני ועוד, כגון: </w:t>
            </w:r>
            <w:r w:rsidRPr="00A1234D">
              <w:rPr>
                <w:rFonts w:ascii="David" w:hAnsi="David"/>
                <w:sz w:val="22"/>
                <w:szCs w:val="22"/>
                <w:lang w:eastAsia="en-US"/>
              </w:rPr>
              <w:t>EDR/XDR</w:t>
            </w:r>
            <w:r w:rsidRPr="00A1234D">
              <w:rPr>
                <w:rFonts w:ascii="David" w:hAnsi="David" w:hint="cs"/>
                <w:sz w:val="22"/>
                <w:szCs w:val="22"/>
                <w:rtl/>
                <w:lang w:eastAsia="en-US"/>
              </w:rPr>
              <w:t xml:space="preserve"> </w:t>
            </w:r>
            <w:r w:rsidRPr="00A1234D">
              <w:rPr>
                <w:rFonts w:ascii="David" w:hAnsi="David" w:hint="cs"/>
                <w:rtl/>
                <w:lang w:eastAsia="en-US"/>
              </w:rPr>
              <w:t>בכל תחנות העבודה, השרתים, והמחשבים הניידים בסביבת המציע.</w:t>
            </w:r>
          </w:p>
        </w:tc>
        <w:tc>
          <w:tcPr>
            <w:tcW w:w="1478" w:type="dxa"/>
            <w:shd w:val="clear" w:color="auto" w:fill="auto"/>
            <w:vAlign w:val="center"/>
          </w:tcPr>
          <w:p w:rsidR="00A1234D" w:rsidRPr="00A1234D" w:rsidRDefault="00A1234D" w:rsidP="00A1234D">
            <w:pPr>
              <w:keepLines/>
              <w:overflowPunct/>
              <w:autoSpaceDE/>
              <w:autoSpaceDN/>
              <w:adjustRightInd/>
              <w:spacing w:before="120"/>
              <w:jc w:val="center"/>
              <w:textAlignment w:val="auto"/>
              <w:rPr>
                <w:rtl/>
                <w:lang w:eastAsia="en-US"/>
              </w:rPr>
            </w:pPr>
            <w:r w:rsidRPr="00A1234D">
              <w:rPr>
                <w:rFonts w:ascii="Segoe UI Symbol" w:eastAsia="MS Gothic" w:hAnsi="Segoe UI Symbol" w:cs="Segoe UI Symbol" w:hint="cs"/>
                <w:rtl/>
                <w:lang w:eastAsia="en-US"/>
              </w:rPr>
              <w:t>☐</w:t>
            </w:r>
          </w:p>
        </w:tc>
      </w:tr>
      <w:tr w:rsidR="00A1234D" w:rsidRPr="00A1234D" w:rsidTr="00A1234D">
        <w:trPr>
          <w:trHeight w:val="411"/>
        </w:trPr>
        <w:tc>
          <w:tcPr>
            <w:tcW w:w="958" w:type="dxa"/>
            <w:shd w:val="clear" w:color="auto" w:fill="auto"/>
          </w:tcPr>
          <w:p w:rsidR="00A1234D" w:rsidRPr="00A1234D" w:rsidRDefault="00A1234D" w:rsidP="00A1234D">
            <w:pPr>
              <w:numPr>
                <w:ilvl w:val="3"/>
                <w:numId w:val="268"/>
              </w:numPr>
              <w:overflowPunct/>
              <w:autoSpaceDE/>
              <w:autoSpaceDN/>
              <w:adjustRightInd/>
              <w:spacing w:before="240"/>
              <w:textAlignment w:val="auto"/>
              <w:rPr>
                <w:rFonts w:ascii="David" w:hAnsi="David"/>
                <w:rtl/>
                <w:lang w:eastAsia="en-US"/>
              </w:rPr>
            </w:pPr>
          </w:p>
        </w:tc>
        <w:tc>
          <w:tcPr>
            <w:tcW w:w="7655" w:type="dxa"/>
            <w:shd w:val="clear" w:color="auto" w:fill="auto"/>
            <w:vAlign w:val="center"/>
          </w:tcPr>
          <w:p w:rsidR="00A1234D" w:rsidRPr="00A1234D" w:rsidRDefault="00A1234D" w:rsidP="00A1234D">
            <w:pPr>
              <w:rPr>
                <w:rFonts w:ascii="David" w:hAnsi="David"/>
                <w:rtl/>
                <w:lang w:eastAsia="en-US"/>
              </w:rPr>
            </w:pPr>
            <w:r w:rsidRPr="00A1234D">
              <w:rPr>
                <w:rFonts w:ascii="David" w:hAnsi="David" w:hint="eastAsia"/>
                <w:rtl/>
                <w:lang w:eastAsia="en-US"/>
              </w:rPr>
              <w:t>מערכת</w:t>
            </w:r>
            <w:r w:rsidRPr="00A1234D">
              <w:rPr>
                <w:rFonts w:ascii="David" w:hAnsi="David"/>
                <w:rtl/>
                <w:lang w:eastAsia="en-US"/>
              </w:rPr>
              <w:t xml:space="preserve"> דואר אלקטרוני מאובטחת הכוללת הגנה מפני וירוסים </w:t>
            </w:r>
            <w:r w:rsidRPr="00A1234D">
              <w:rPr>
                <w:rFonts w:ascii="David" w:hAnsi="David" w:hint="eastAsia"/>
                <w:rtl/>
                <w:lang w:eastAsia="en-US"/>
              </w:rPr>
              <w:t>ופישינג</w:t>
            </w:r>
            <w:r w:rsidRPr="00A1234D">
              <w:rPr>
                <w:rFonts w:ascii="David" w:hAnsi="David"/>
                <w:rtl/>
                <w:lang w:eastAsia="en-US"/>
              </w:rPr>
              <w:t>.</w:t>
            </w:r>
          </w:p>
        </w:tc>
        <w:tc>
          <w:tcPr>
            <w:tcW w:w="1478" w:type="dxa"/>
            <w:shd w:val="clear" w:color="auto" w:fill="auto"/>
            <w:vAlign w:val="center"/>
          </w:tcPr>
          <w:p w:rsidR="00A1234D" w:rsidRPr="00A1234D" w:rsidRDefault="00A1234D" w:rsidP="00A1234D">
            <w:pPr>
              <w:keepLines/>
              <w:overflowPunct/>
              <w:autoSpaceDE/>
              <w:autoSpaceDN/>
              <w:adjustRightInd/>
              <w:spacing w:before="120"/>
              <w:jc w:val="center"/>
              <w:textAlignment w:val="auto"/>
              <w:rPr>
                <w:rtl/>
                <w:lang w:eastAsia="en-US"/>
              </w:rPr>
            </w:pPr>
            <w:r w:rsidRPr="00A1234D">
              <w:rPr>
                <w:rFonts w:ascii="Segoe UI Symbol" w:eastAsia="MS Gothic" w:hAnsi="Segoe UI Symbol" w:cs="Segoe UI Symbol" w:hint="cs"/>
                <w:rtl/>
                <w:lang w:eastAsia="en-US"/>
              </w:rPr>
              <w:t>☐</w:t>
            </w:r>
          </w:p>
        </w:tc>
      </w:tr>
      <w:tr w:rsidR="00A1234D" w:rsidRPr="00A1234D" w:rsidTr="00A1234D">
        <w:tc>
          <w:tcPr>
            <w:tcW w:w="958" w:type="dxa"/>
            <w:shd w:val="clear" w:color="auto" w:fill="auto"/>
          </w:tcPr>
          <w:p w:rsidR="00A1234D" w:rsidRPr="00A1234D" w:rsidRDefault="00A1234D" w:rsidP="00A1234D">
            <w:pPr>
              <w:numPr>
                <w:ilvl w:val="3"/>
                <w:numId w:val="268"/>
              </w:numPr>
              <w:overflowPunct/>
              <w:autoSpaceDE/>
              <w:autoSpaceDN/>
              <w:adjustRightInd/>
              <w:spacing w:before="240"/>
              <w:textAlignment w:val="auto"/>
              <w:rPr>
                <w:rFonts w:ascii="David" w:hAnsi="David"/>
                <w:rtl/>
                <w:lang w:eastAsia="en-US"/>
              </w:rPr>
            </w:pPr>
          </w:p>
        </w:tc>
        <w:tc>
          <w:tcPr>
            <w:tcW w:w="7655" w:type="dxa"/>
            <w:shd w:val="clear" w:color="auto" w:fill="auto"/>
            <w:vAlign w:val="center"/>
          </w:tcPr>
          <w:p w:rsidR="00A1234D" w:rsidRPr="00A1234D" w:rsidRDefault="00A1234D" w:rsidP="00A1234D">
            <w:pPr>
              <w:overflowPunct/>
              <w:autoSpaceDE/>
              <w:autoSpaceDN/>
              <w:adjustRightInd/>
              <w:contextualSpacing/>
              <w:textAlignment w:val="auto"/>
              <w:rPr>
                <w:rFonts w:ascii="David" w:hAnsi="David"/>
                <w:rtl/>
                <w:lang w:eastAsia="en-US"/>
              </w:rPr>
            </w:pPr>
            <w:r w:rsidRPr="00A1234D">
              <w:rPr>
                <w:rFonts w:ascii="David" w:hAnsi="David"/>
                <w:rtl/>
                <w:lang w:eastAsia="en-US"/>
              </w:rPr>
              <w:t xml:space="preserve">העלאת קבצים </w:t>
            </w:r>
            <w:r w:rsidRPr="00A1234D">
              <w:rPr>
                <w:rFonts w:ascii="David" w:hAnsi="David" w:hint="cs"/>
                <w:rtl/>
                <w:lang w:eastAsia="en-US"/>
              </w:rPr>
              <w:t xml:space="preserve">למערכות ותשתיות טכנולוגיות של המציע </w:t>
            </w:r>
            <w:r w:rsidRPr="00A1234D">
              <w:rPr>
                <w:rFonts w:ascii="David" w:hAnsi="David"/>
                <w:rtl/>
                <w:lang w:eastAsia="en-US"/>
              </w:rPr>
              <w:t>תעבור</w:t>
            </w:r>
            <w:r w:rsidRPr="00A1234D">
              <w:rPr>
                <w:rFonts w:ascii="David" w:hAnsi="David" w:hint="cs"/>
                <w:rtl/>
                <w:lang w:eastAsia="en-US"/>
              </w:rPr>
              <w:t xml:space="preserve"> תהליך</w:t>
            </w:r>
            <w:r w:rsidRPr="00A1234D">
              <w:rPr>
                <w:rFonts w:ascii="David" w:hAnsi="David"/>
                <w:rtl/>
                <w:lang w:eastAsia="en-US"/>
              </w:rPr>
              <w:t xml:space="preserve"> הלבנה ל</w:t>
            </w:r>
            <w:r w:rsidRPr="00A1234D">
              <w:rPr>
                <w:rFonts w:ascii="David" w:hAnsi="David" w:hint="cs"/>
                <w:rtl/>
                <w:lang w:eastAsia="en-US"/>
              </w:rPr>
              <w:t xml:space="preserve">סריקת </w:t>
            </w:r>
            <w:r w:rsidRPr="00A1234D">
              <w:rPr>
                <w:rFonts w:ascii="David" w:hAnsi="David"/>
                <w:rtl/>
                <w:lang w:eastAsia="en-US"/>
              </w:rPr>
              <w:t>ווירוסים ונוזקות שונות</w:t>
            </w:r>
            <w:r w:rsidRPr="00A1234D">
              <w:rPr>
                <w:rFonts w:ascii="David" w:hAnsi="David" w:hint="cs"/>
                <w:rtl/>
                <w:lang w:eastAsia="en-US"/>
              </w:rPr>
              <w:t>.</w:t>
            </w:r>
          </w:p>
        </w:tc>
        <w:tc>
          <w:tcPr>
            <w:tcW w:w="1478" w:type="dxa"/>
            <w:shd w:val="clear" w:color="auto" w:fill="auto"/>
            <w:vAlign w:val="center"/>
          </w:tcPr>
          <w:p w:rsidR="00A1234D" w:rsidRPr="00A1234D" w:rsidRDefault="00A1234D" w:rsidP="00A1234D">
            <w:pPr>
              <w:keepLines/>
              <w:overflowPunct/>
              <w:autoSpaceDE/>
              <w:autoSpaceDN/>
              <w:adjustRightInd/>
              <w:spacing w:before="120"/>
              <w:jc w:val="center"/>
              <w:textAlignment w:val="auto"/>
              <w:rPr>
                <w:rtl/>
                <w:lang w:eastAsia="en-US"/>
              </w:rPr>
            </w:pPr>
            <w:r w:rsidRPr="00A1234D">
              <w:rPr>
                <w:rFonts w:ascii="Segoe UI Symbol" w:eastAsia="MS Gothic" w:hAnsi="Segoe UI Symbol" w:cs="Segoe UI Symbol" w:hint="cs"/>
                <w:rtl/>
                <w:lang w:eastAsia="en-US"/>
              </w:rPr>
              <w:t>☐</w:t>
            </w:r>
          </w:p>
        </w:tc>
      </w:tr>
      <w:tr w:rsidR="00A1234D" w:rsidRPr="00A1234D" w:rsidTr="00A1234D">
        <w:tc>
          <w:tcPr>
            <w:tcW w:w="958" w:type="dxa"/>
            <w:shd w:val="clear" w:color="auto" w:fill="auto"/>
          </w:tcPr>
          <w:p w:rsidR="00A1234D" w:rsidRPr="00A1234D" w:rsidRDefault="00A1234D" w:rsidP="00A1234D">
            <w:pPr>
              <w:numPr>
                <w:ilvl w:val="3"/>
                <w:numId w:val="268"/>
              </w:numPr>
              <w:overflowPunct/>
              <w:autoSpaceDE/>
              <w:autoSpaceDN/>
              <w:adjustRightInd/>
              <w:spacing w:before="240"/>
              <w:textAlignment w:val="auto"/>
              <w:rPr>
                <w:rFonts w:ascii="David" w:hAnsi="David"/>
                <w:rtl/>
                <w:lang w:eastAsia="en-US"/>
              </w:rPr>
            </w:pPr>
          </w:p>
        </w:tc>
        <w:tc>
          <w:tcPr>
            <w:tcW w:w="7655" w:type="dxa"/>
            <w:shd w:val="clear" w:color="auto" w:fill="auto"/>
            <w:vAlign w:val="center"/>
          </w:tcPr>
          <w:p w:rsidR="00A1234D" w:rsidRPr="00A1234D" w:rsidRDefault="00A1234D" w:rsidP="00A1234D">
            <w:pPr>
              <w:rPr>
                <w:rFonts w:ascii="David" w:hAnsi="David"/>
                <w:rtl/>
                <w:lang w:eastAsia="en-US"/>
              </w:rPr>
            </w:pPr>
            <w:r w:rsidRPr="00A1234D">
              <w:rPr>
                <w:rFonts w:ascii="David" w:hAnsi="David"/>
                <w:rtl/>
                <w:lang w:eastAsia="en-US"/>
              </w:rPr>
              <w:t xml:space="preserve">כל אמצעי אבטחת המידע </w:t>
            </w:r>
            <w:r w:rsidRPr="00A1234D">
              <w:rPr>
                <w:rFonts w:ascii="David" w:hAnsi="David" w:hint="cs"/>
                <w:rtl/>
                <w:lang w:eastAsia="en-US"/>
              </w:rPr>
              <w:t xml:space="preserve">בסביבת המציע </w:t>
            </w:r>
            <w:r w:rsidRPr="00A1234D">
              <w:rPr>
                <w:rFonts w:ascii="David" w:hAnsi="David"/>
                <w:rtl/>
                <w:lang w:eastAsia="en-US"/>
              </w:rPr>
              <w:t xml:space="preserve">יעברו הקשחות לפי המלצות </w:t>
            </w:r>
            <w:r w:rsidRPr="00A1234D">
              <w:rPr>
                <w:rFonts w:ascii="David" w:hAnsi="David" w:hint="cs"/>
                <w:rtl/>
                <w:lang w:eastAsia="en-US"/>
              </w:rPr>
              <w:t xml:space="preserve"> </w:t>
            </w:r>
            <w:r w:rsidRPr="00A1234D">
              <w:rPr>
                <w:rFonts w:ascii="David" w:hAnsi="David"/>
                <w:rtl/>
                <w:lang w:eastAsia="en-US"/>
              </w:rPr>
              <w:t>היצרן</w:t>
            </w:r>
            <w:r w:rsidRPr="00A1234D">
              <w:rPr>
                <w:rFonts w:ascii="David" w:hAnsi="David" w:hint="cs"/>
                <w:rtl/>
                <w:lang w:eastAsia="en-US"/>
              </w:rPr>
              <w:t>(</w:t>
            </w:r>
            <w:r w:rsidRPr="00A1234D">
              <w:rPr>
                <w:rFonts w:ascii="David" w:hAnsi="David" w:hint="cs"/>
                <w:lang w:eastAsia="en-US"/>
              </w:rPr>
              <w:t>B</w:t>
            </w:r>
            <w:r w:rsidRPr="00A1234D">
              <w:rPr>
                <w:rFonts w:ascii="David" w:hAnsi="David"/>
                <w:lang w:eastAsia="en-US"/>
              </w:rPr>
              <w:t>est Practice</w:t>
            </w:r>
            <w:r w:rsidRPr="00A1234D">
              <w:rPr>
                <w:rFonts w:ascii="David" w:hAnsi="David" w:hint="cs"/>
                <w:rtl/>
                <w:lang w:eastAsia="en-US"/>
              </w:rPr>
              <w:t>)</w:t>
            </w:r>
            <w:r w:rsidRPr="00A1234D">
              <w:rPr>
                <w:rFonts w:ascii="David" w:hAnsi="David"/>
                <w:rtl/>
                <w:lang w:eastAsia="en-US"/>
              </w:rPr>
              <w:t>.</w:t>
            </w:r>
          </w:p>
        </w:tc>
        <w:tc>
          <w:tcPr>
            <w:tcW w:w="1478" w:type="dxa"/>
            <w:shd w:val="clear" w:color="auto" w:fill="auto"/>
            <w:vAlign w:val="center"/>
          </w:tcPr>
          <w:p w:rsidR="00A1234D" w:rsidRPr="00A1234D" w:rsidRDefault="00A1234D" w:rsidP="00A1234D">
            <w:pPr>
              <w:keepLines/>
              <w:overflowPunct/>
              <w:autoSpaceDE/>
              <w:autoSpaceDN/>
              <w:adjustRightInd/>
              <w:spacing w:before="120"/>
              <w:jc w:val="center"/>
              <w:textAlignment w:val="auto"/>
              <w:rPr>
                <w:rtl/>
                <w:lang w:eastAsia="en-US"/>
              </w:rPr>
            </w:pPr>
            <w:r w:rsidRPr="00A1234D">
              <w:rPr>
                <w:rFonts w:ascii="Segoe UI Symbol" w:eastAsia="MS Gothic" w:hAnsi="Segoe UI Symbol" w:cs="Segoe UI Symbol" w:hint="cs"/>
                <w:rtl/>
                <w:lang w:eastAsia="en-US"/>
              </w:rPr>
              <w:t>☐</w:t>
            </w:r>
          </w:p>
        </w:tc>
      </w:tr>
      <w:tr w:rsidR="00A1234D" w:rsidRPr="00A1234D" w:rsidTr="00A1234D">
        <w:tc>
          <w:tcPr>
            <w:tcW w:w="958" w:type="dxa"/>
            <w:shd w:val="clear" w:color="auto" w:fill="auto"/>
          </w:tcPr>
          <w:p w:rsidR="00A1234D" w:rsidRPr="00A1234D" w:rsidRDefault="00A1234D" w:rsidP="00A1234D">
            <w:pPr>
              <w:numPr>
                <w:ilvl w:val="3"/>
                <w:numId w:val="268"/>
              </w:numPr>
              <w:overflowPunct/>
              <w:autoSpaceDE/>
              <w:autoSpaceDN/>
              <w:adjustRightInd/>
              <w:spacing w:before="240"/>
              <w:textAlignment w:val="auto"/>
              <w:rPr>
                <w:rFonts w:ascii="David" w:hAnsi="David"/>
                <w:rtl/>
                <w:lang w:eastAsia="en-US"/>
              </w:rPr>
            </w:pPr>
          </w:p>
        </w:tc>
        <w:tc>
          <w:tcPr>
            <w:tcW w:w="7655" w:type="dxa"/>
            <w:shd w:val="clear" w:color="auto" w:fill="auto"/>
            <w:vAlign w:val="center"/>
          </w:tcPr>
          <w:p w:rsidR="00A1234D" w:rsidRPr="00A1234D" w:rsidRDefault="00A1234D" w:rsidP="00A1234D">
            <w:pPr>
              <w:rPr>
                <w:rFonts w:ascii="David" w:hAnsi="David"/>
                <w:rtl/>
                <w:lang w:eastAsia="en-US"/>
              </w:rPr>
            </w:pPr>
            <w:r w:rsidRPr="00A1234D">
              <w:rPr>
                <w:rFonts w:ascii="David" w:hAnsi="David" w:hint="cs"/>
                <w:rtl/>
                <w:lang w:eastAsia="en-US"/>
              </w:rPr>
              <w:t>עדכוני טלאי תוכנה ואבטחה תדירים לתוכנות, מערכות הפעלה והאפליקציות בסביבת המציע.</w:t>
            </w:r>
          </w:p>
        </w:tc>
        <w:tc>
          <w:tcPr>
            <w:tcW w:w="1478" w:type="dxa"/>
            <w:shd w:val="clear" w:color="auto" w:fill="auto"/>
            <w:vAlign w:val="center"/>
          </w:tcPr>
          <w:p w:rsidR="00A1234D" w:rsidRPr="00A1234D" w:rsidRDefault="00A1234D" w:rsidP="00A1234D">
            <w:pPr>
              <w:keepLines/>
              <w:overflowPunct/>
              <w:autoSpaceDE/>
              <w:autoSpaceDN/>
              <w:adjustRightInd/>
              <w:spacing w:before="120"/>
              <w:jc w:val="center"/>
              <w:textAlignment w:val="auto"/>
              <w:rPr>
                <w:rtl/>
                <w:lang w:eastAsia="en-US"/>
              </w:rPr>
            </w:pPr>
            <w:r w:rsidRPr="00A1234D">
              <w:rPr>
                <w:rFonts w:ascii="Segoe UI Symbol" w:eastAsia="MS Gothic" w:hAnsi="Segoe UI Symbol" w:cs="Segoe UI Symbol" w:hint="cs"/>
                <w:rtl/>
                <w:lang w:eastAsia="en-US"/>
              </w:rPr>
              <w:t>☐</w:t>
            </w:r>
          </w:p>
        </w:tc>
      </w:tr>
      <w:tr w:rsidR="00A1234D" w:rsidRPr="00A1234D" w:rsidTr="00A1234D">
        <w:tc>
          <w:tcPr>
            <w:tcW w:w="958" w:type="dxa"/>
            <w:shd w:val="clear" w:color="auto" w:fill="auto"/>
          </w:tcPr>
          <w:p w:rsidR="00A1234D" w:rsidRPr="00A1234D" w:rsidRDefault="00A1234D" w:rsidP="00A1234D">
            <w:pPr>
              <w:numPr>
                <w:ilvl w:val="3"/>
                <w:numId w:val="268"/>
              </w:numPr>
              <w:overflowPunct/>
              <w:autoSpaceDE/>
              <w:autoSpaceDN/>
              <w:adjustRightInd/>
              <w:spacing w:before="240"/>
              <w:textAlignment w:val="auto"/>
              <w:rPr>
                <w:rFonts w:ascii="David" w:hAnsi="David"/>
                <w:rtl/>
                <w:lang w:eastAsia="en-US"/>
              </w:rPr>
            </w:pPr>
          </w:p>
        </w:tc>
        <w:tc>
          <w:tcPr>
            <w:tcW w:w="7655" w:type="dxa"/>
            <w:shd w:val="clear" w:color="auto" w:fill="auto"/>
            <w:vAlign w:val="center"/>
          </w:tcPr>
          <w:p w:rsidR="00A1234D" w:rsidRPr="00A1234D" w:rsidRDefault="00A1234D" w:rsidP="00A1234D">
            <w:pPr>
              <w:rPr>
                <w:rFonts w:ascii="David" w:hAnsi="David"/>
                <w:rtl/>
                <w:lang w:eastAsia="en-US"/>
              </w:rPr>
            </w:pPr>
            <w:r w:rsidRPr="00A1234D">
              <w:rPr>
                <w:rFonts w:ascii="David" w:hAnsi="David" w:hint="cs"/>
                <w:rtl/>
                <w:lang w:eastAsia="en-US"/>
              </w:rPr>
              <w:t xml:space="preserve">הזדהות חזקה למחשבים ולשרתים של המציע תתבצע באמצעות סיסמאות מורכבות (לפחות 10 תווים) ו/או מנגנון הזדהות חזק אחר כגון אימות רב-גורמי </w:t>
            </w:r>
            <w:r w:rsidRPr="00A1234D">
              <w:rPr>
                <w:rFonts w:ascii="David" w:hAnsi="David" w:hint="cs"/>
                <w:lang w:eastAsia="en-US"/>
              </w:rPr>
              <w:t>MFA</w:t>
            </w:r>
            <w:r w:rsidRPr="00A1234D">
              <w:rPr>
                <w:rFonts w:ascii="David" w:hAnsi="David"/>
                <w:lang w:eastAsia="en-US"/>
              </w:rPr>
              <w:t>)</w:t>
            </w:r>
            <w:r w:rsidRPr="00A1234D">
              <w:rPr>
                <w:rFonts w:ascii="David" w:hAnsi="David" w:hint="cs"/>
                <w:rtl/>
                <w:lang w:eastAsia="en-US"/>
              </w:rPr>
              <w:t xml:space="preserve">), הזדהות ביומטרית וכדומה. </w:t>
            </w:r>
          </w:p>
        </w:tc>
        <w:tc>
          <w:tcPr>
            <w:tcW w:w="1478" w:type="dxa"/>
            <w:shd w:val="clear" w:color="auto" w:fill="auto"/>
            <w:vAlign w:val="center"/>
          </w:tcPr>
          <w:p w:rsidR="00A1234D" w:rsidRPr="00A1234D" w:rsidRDefault="00A1234D" w:rsidP="00A1234D">
            <w:pPr>
              <w:keepLines/>
              <w:overflowPunct/>
              <w:autoSpaceDE/>
              <w:autoSpaceDN/>
              <w:adjustRightInd/>
              <w:spacing w:before="120"/>
              <w:jc w:val="center"/>
              <w:textAlignment w:val="auto"/>
              <w:rPr>
                <w:rtl/>
                <w:lang w:eastAsia="en-US"/>
              </w:rPr>
            </w:pPr>
            <w:r w:rsidRPr="00A1234D">
              <w:rPr>
                <w:rFonts w:ascii="Segoe UI Symbol" w:eastAsia="MS Gothic" w:hAnsi="Segoe UI Symbol" w:cs="Segoe UI Symbol" w:hint="cs"/>
                <w:rtl/>
                <w:lang w:eastAsia="en-US"/>
              </w:rPr>
              <w:t>☐</w:t>
            </w:r>
          </w:p>
        </w:tc>
      </w:tr>
      <w:tr w:rsidR="00A1234D" w:rsidRPr="00A1234D" w:rsidTr="00A1234D">
        <w:tc>
          <w:tcPr>
            <w:tcW w:w="958" w:type="dxa"/>
            <w:shd w:val="clear" w:color="auto" w:fill="auto"/>
          </w:tcPr>
          <w:p w:rsidR="00A1234D" w:rsidRPr="00A1234D" w:rsidRDefault="00A1234D" w:rsidP="00A1234D">
            <w:pPr>
              <w:numPr>
                <w:ilvl w:val="3"/>
                <w:numId w:val="268"/>
              </w:numPr>
              <w:overflowPunct/>
              <w:autoSpaceDE/>
              <w:autoSpaceDN/>
              <w:adjustRightInd/>
              <w:spacing w:before="240"/>
              <w:textAlignment w:val="auto"/>
              <w:rPr>
                <w:rFonts w:ascii="David" w:hAnsi="David"/>
                <w:rtl/>
                <w:lang w:eastAsia="en-US"/>
              </w:rPr>
            </w:pPr>
          </w:p>
        </w:tc>
        <w:tc>
          <w:tcPr>
            <w:tcW w:w="7655" w:type="dxa"/>
            <w:shd w:val="clear" w:color="auto" w:fill="auto"/>
            <w:vAlign w:val="center"/>
          </w:tcPr>
          <w:p w:rsidR="00A1234D" w:rsidRPr="00A1234D" w:rsidRDefault="00A1234D" w:rsidP="00A1234D">
            <w:pPr>
              <w:rPr>
                <w:rFonts w:ascii="David" w:hAnsi="David"/>
                <w:rtl/>
                <w:lang w:eastAsia="en-US"/>
              </w:rPr>
            </w:pPr>
            <w:r w:rsidRPr="00A1234D">
              <w:rPr>
                <w:rFonts w:ascii="David" w:hAnsi="David" w:hint="cs"/>
                <w:rtl/>
                <w:lang w:eastAsia="en-US"/>
              </w:rPr>
              <w:t xml:space="preserve">על המציע לנטר את מערכותיו בהיבטי סייבר על ידי מערך ניטור </w:t>
            </w:r>
            <w:r w:rsidRPr="00A1234D">
              <w:rPr>
                <w:rFonts w:ascii="David" w:hAnsi="David" w:hint="cs"/>
                <w:lang w:eastAsia="en-US"/>
              </w:rPr>
              <w:t>SOC</w:t>
            </w:r>
            <w:r w:rsidRPr="00A1234D">
              <w:rPr>
                <w:rFonts w:ascii="David" w:hAnsi="David" w:hint="cs"/>
                <w:rtl/>
                <w:lang w:eastAsia="en-US"/>
              </w:rPr>
              <w:t xml:space="preserve"> (</w:t>
            </w:r>
            <w:r w:rsidRPr="00A1234D">
              <w:rPr>
                <w:rFonts w:ascii="David" w:hAnsi="David" w:hint="cs"/>
                <w:lang w:eastAsia="en-US"/>
              </w:rPr>
              <w:t>S</w:t>
            </w:r>
            <w:r w:rsidRPr="00A1234D">
              <w:rPr>
                <w:rFonts w:ascii="David" w:hAnsi="David"/>
                <w:lang w:eastAsia="en-US"/>
              </w:rPr>
              <w:t>ecurity Operation Center</w:t>
            </w:r>
            <w:r w:rsidRPr="00A1234D">
              <w:rPr>
                <w:rFonts w:ascii="David" w:hAnsi="David" w:hint="cs"/>
                <w:rtl/>
                <w:lang w:eastAsia="en-US"/>
              </w:rPr>
              <w:t xml:space="preserve">) 24/7 (24 שעות ביממה, 365 ימים בשנה). </w:t>
            </w:r>
          </w:p>
        </w:tc>
        <w:tc>
          <w:tcPr>
            <w:tcW w:w="1478" w:type="dxa"/>
            <w:shd w:val="clear" w:color="auto" w:fill="auto"/>
            <w:vAlign w:val="center"/>
          </w:tcPr>
          <w:p w:rsidR="00A1234D" w:rsidRPr="00A1234D" w:rsidRDefault="00A1234D" w:rsidP="00A1234D">
            <w:pPr>
              <w:keepLines/>
              <w:overflowPunct/>
              <w:autoSpaceDE/>
              <w:autoSpaceDN/>
              <w:adjustRightInd/>
              <w:spacing w:before="120"/>
              <w:jc w:val="center"/>
              <w:textAlignment w:val="auto"/>
              <w:rPr>
                <w:lang w:eastAsia="en-US"/>
              </w:rPr>
            </w:pPr>
            <w:r w:rsidRPr="00A1234D">
              <w:rPr>
                <w:rFonts w:ascii="Segoe UI Symbol" w:eastAsia="MS Gothic" w:hAnsi="Segoe UI Symbol" w:cs="Segoe UI Symbol" w:hint="cs"/>
                <w:rtl/>
                <w:lang w:eastAsia="en-US"/>
              </w:rPr>
              <w:t>☐</w:t>
            </w:r>
          </w:p>
        </w:tc>
      </w:tr>
      <w:tr w:rsidR="00A1234D" w:rsidRPr="00A1234D" w:rsidTr="00A1234D">
        <w:tc>
          <w:tcPr>
            <w:tcW w:w="958" w:type="dxa"/>
            <w:shd w:val="clear" w:color="auto" w:fill="auto"/>
          </w:tcPr>
          <w:p w:rsidR="00A1234D" w:rsidRPr="00A1234D" w:rsidRDefault="00A1234D" w:rsidP="00A1234D">
            <w:pPr>
              <w:numPr>
                <w:ilvl w:val="3"/>
                <w:numId w:val="268"/>
              </w:numPr>
              <w:overflowPunct/>
              <w:autoSpaceDE/>
              <w:autoSpaceDN/>
              <w:adjustRightInd/>
              <w:spacing w:before="240"/>
              <w:textAlignment w:val="auto"/>
              <w:rPr>
                <w:rFonts w:ascii="David" w:hAnsi="David"/>
                <w:rtl/>
                <w:lang w:eastAsia="en-US"/>
              </w:rPr>
            </w:pPr>
          </w:p>
        </w:tc>
        <w:tc>
          <w:tcPr>
            <w:tcW w:w="7655" w:type="dxa"/>
            <w:shd w:val="clear" w:color="auto" w:fill="auto"/>
            <w:vAlign w:val="center"/>
          </w:tcPr>
          <w:p w:rsidR="00A1234D" w:rsidRPr="00A1234D" w:rsidRDefault="00A1234D" w:rsidP="00A1234D">
            <w:pPr>
              <w:rPr>
                <w:rFonts w:ascii="David" w:hAnsi="David"/>
                <w:rtl/>
              </w:rPr>
            </w:pPr>
            <w:r w:rsidRPr="00A1234D">
              <w:rPr>
                <w:rFonts w:ascii="David" w:eastAsia="Calibri" w:hAnsi="David" w:hint="cs"/>
                <w:rtl/>
                <w:lang w:eastAsia="en-US"/>
              </w:rPr>
              <w:t xml:space="preserve">על </w:t>
            </w:r>
            <w:r w:rsidRPr="00A1234D">
              <w:rPr>
                <w:rFonts w:ascii="David" w:eastAsia="Calibri" w:hAnsi="David"/>
                <w:rtl/>
                <w:lang w:eastAsia="en-US"/>
              </w:rPr>
              <w:t>כל מחשב נייד</w:t>
            </w:r>
            <w:r w:rsidRPr="00A1234D">
              <w:rPr>
                <w:rFonts w:ascii="David" w:eastAsia="Calibri" w:hAnsi="David" w:hint="cs"/>
                <w:rtl/>
                <w:lang w:eastAsia="en-US"/>
              </w:rPr>
              <w:t xml:space="preserve"> של המציע </w:t>
            </w:r>
            <w:r w:rsidRPr="00A1234D">
              <w:rPr>
                <w:rFonts w:ascii="David" w:eastAsia="Calibri" w:hAnsi="David"/>
                <w:rtl/>
                <w:lang w:eastAsia="en-US"/>
              </w:rPr>
              <w:t xml:space="preserve">המחזיק </w:t>
            </w:r>
            <w:r w:rsidRPr="00A1234D">
              <w:rPr>
                <w:rFonts w:ascii="David" w:eastAsia="Calibri" w:hAnsi="David" w:hint="cs"/>
                <w:rtl/>
                <w:lang w:eastAsia="en-US"/>
              </w:rPr>
              <w:t>מידע</w:t>
            </w:r>
            <w:r w:rsidRPr="00A1234D">
              <w:rPr>
                <w:rFonts w:ascii="David" w:eastAsia="Calibri" w:hAnsi="David"/>
                <w:rtl/>
                <w:lang w:eastAsia="en-US"/>
              </w:rPr>
              <w:t xml:space="preserve"> </w:t>
            </w:r>
            <w:r w:rsidRPr="00A1234D">
              <w:rPr>
                <w:rFonts w:ascii="David" w:eastAsia="Calibri" w:hAnsi="David" w:hint="cs"/>
                <w:rtl/>
                <w:lang w:eastAsia="en-US"/>
              </w:rPr>
              <w:t>ב</w:t>
            </w:r>
            <w:r w:rsidRPr="00A1234D">
              <w:rPr>
                <w:rFonts w:ascii="David" w:eastAsia="Calibri" w:hAnsi="David"/>
                <w:rtl/>
                <w:lang w:eastAsia="en-US"/>
              </w:rPr>
              <w:t>נ</w:t>
            </w:r>
            <w:r w:rsidRPr="00A1234D">
              <w:rPr>
                <w:rFonts w:ascii="David" w:eastAsia="Calibri" w:hAnsi="David" w:hint="cs"/>
                <w:rtl/>
                <w:lang w:eastAsia="en-US"/>
              </w:rPr>
              <w:t>ו</w:t>
            </w:r>
            <w:r w:rsidRPr="00A1234D">
              <w:rPr>
                <w:rFonts w:ascii="David" w:eastAsia="Calibri" w:hAnsi="David"/>
                <w:rtl/>
                <w:lang w:eastAsia="en-US"/>
              </w:rPr>
              <w:t xml:space="preserve">שא </w:t>
            </w:r>
            <w:r w:rsidRPr="00A1234D">
              <w:rPr>
                <w:rFonts w:ascii="David" w:eastAsia="Calibri" w:hAnsi="David" w:hint="cs"/>
                <w:rtl/>
                <w:lang w:eastAsia="en-US"/>
              </w:rPr>
              <w:t>ה</w:t>
            </w:r>
            <w:r w:rsidRPr="00A1234D">
              <w:rPr>
                <w:rFonts w:ascii="David" w:eastAsia="Calibri" w:hAnsi="David"/>
                <w:rtl/>
                <w:lang w:eastAsia="en-US"/>
              </w:rPr>
              <w:t>מכרז להיות מוגן על</w:t>
            </w:r>
            <w:r w:rsidRPr="00A1234D">
              <w:rPr>
                <w:rFonts w:ascii="David" w:eastAsia="Calibri" w:hAnsi="David" w:hint="cs"/>
                <w:rtl/>
                <w:lang w:eastAsia="en-US"/>
              </w:rPr>
              <w:t xml:space="preserve"> </w:t>
            </w:r>
            <w:r w:rsidRPr="00A1234D">
              <w:rPr>
                <w:rFonts w:ascii="David" w:eastAsia="Calibri" w:hAnsi="David"/>
                <w:rtl/>
                <w:lang w:eastAsia="en-US"/>
              </w:rPr>
              <w:t>ידי מערכת הצפנת דיסק (</w:t>
            </w:r>
            <w:r w:rsidRPr="00A1234D">
              <w:rPr>
                <w:rFonts w:ascii="David" w:eastAsia="Calibri" w:hAnsi="David" w:hint="cs"/>
                <w:lang w:eastAsia="en-US"/>
              </w:rPr>
              <w:t>F</w:t>
            </w:r>
            <w:r w:rsidRPr="00A1234D">
              <w:rPr>
                <w:rFonts w:ascii="David" w:eastAsia="Calibri" w:hAnsi="David"/>
                <w:lang w:eastAsia="en-US"/>
              </w:rPr>
              <w:t>ull Disk Encryption</w:t>
            </w:r>
            <w:r w:rsidRPr="00A1234D">
              <w:rPr>
                <w:rFonts w:ascii="David" w:eastAsia="Calibri" w:hAnsi="David"/>
                <w:rtl/>
                <w:lang w:eastAsia="en-US"/>
              </w:rPr>
              <w:t>).</w:t>
            </w:r>
          </w:p>
        </w:tc>
        <w:tc>
          <w:tcPr>
            <w:tcW w:w="1478" w:type="dxa"/>
            <w:shd w:val="clear" w:color="auto" w:fill="auto"/>
            <w:vAlign w:val="center"/>
          </w:tcPr>
          <w:p w:rsidR="00A1234D" w:rsidRPr="00A1234D" w:rsidRDefault="00A1234D" w:rsidP="00A1234D">
            <w:pPr>
              <w:keepLines/>
              <w:overflowPunct/>
              <w:autoSpaceDE/>
              <w:autoSpaceDN/>
              <w:adjustRightInd/>
              <w:spacing w:before="120"/>
              <w:jc w:val="center"/>
              <w:textAlignment w:val="auto"/>
              <w:rPr>
                <w:lang w:eastAsia="en-US"/>
              </w:rPr>
            </w:pPr>
            <w:r w:rsidRPr="00A1234D">
              <w:rPr>
                <w:rFonts w:ascii="Segoe UI Symbol" w:eastAsia="MS Gothic" w:hAnsi="Segoe UI Symbol" w:cs="Segoe UI Symbol" w:hint="cs"/>
                <w:rtl/>
                <w:lang w:eastAsia="en-US"/>
              </w:rPr>
              <w:t>☐</w:t>
            </w:r>
          </w:p>
        </w:tc>
      </w:tr>
      <w:tr w:rsidR="00A1234D" w:rsidRPr="00A1234D" w:rsidTr="00A1234D">
        <w:tc>
          <w:tcPr>
            <w:tcW w:w="958" w:type="dxa"/>
            <w:shd w:val="clear" w:color="auto" w:fill="auto"/>
          </w:tcPr>
          <w:p w:rsidR="00A1234D" w:rsidRPr="00A1234D" w:rsidRDefault="00A1234D" w:rsidP="00A1234D">
            <w:pPr>
              <w:numPr>
                <w:ilvl w:val="3"/>
                <w:numId w:val="268"/>
              </w:numPr>
              <w:overflowPunct/>
              <w:autoSpaceDE/>
              <w:autoSpaceDN/>
              <w:adjustRightInd/>
              <w:spacing w:before="240"/>
              <w:textAlignment w:val="auto"/>
              <w:rPr>
                <w:rFonts w:ascii="David" w:hAnsi="David"/>
                <w:rtl/>
                <w:lang w:eastAsia="en-US"/>
              </w:rPr>
            </w:pPr>
          </w:p>
        </w:tc>
        <w:tc>
          <w:tcPr>
            <w:tcW w:w="7655" w:type="dxa"/>
            <w:shd w:val="clear" w:color="auto" w:fill="auto"/>
            <w:vAlign w:val="center"/>
          </w:tcPr>
          <w:p w:rsidR="00A1234D" w:rsidRPr="00A1234D" w:rsidRDefault="00A1234D" w:rsidP="00A1234D">
            <w:pPr>
              <w:rPr>
                <w:rFonts w:ascii="David" w:hAnsi="David"/>
                <w:rtl/>
              </w:rPr>
            </w:pPr>
            <w:r w:rsidRPr="00A1234D">
              <w:rPr>
                <w:rFonts w:ascii="David" w:hAnsi="David" w:hint="cs"/>
                <w:rtl/>
              </w:rPr>
              <w:t>אין להשאיר התקנים ניידים כגון מחשב נייד, כונן חיצוני וכו' האוגרים מידע רגיש ו/או חסוי, ללא השגחה. כמו כן, לאחר שעות העבודה יש לוודא אחסונם במקום נעול.</w:t>
            </w:r>
          </w:p>
        </w:tc>
        <w:tc>
          <w:tcPr>
            <w:tcW w:w="1478" w:type="dxa"/>
            <w:shd w:val="clear" w:color="auto" w:fill="auto"/>
            <w:vAlign w:val="center"/>
          </w:tcPr>
          <w:p w:rsidR="00A1234D" w:rsidRPr="00A1234D" w:rsidRDefault="00A1234D" w:rsidP="00A1234D">
            <w:pPr>
              <w:keepLines/>
              <w:overflowPunct/>
              <w:autoSpaceDE/>
              <w:autoSpaceDN/>
              <w:adjustRightInd/>
              <w:spacing w:before="120"/>
              <w:jc w:val="center"/>
              <w:textAlignment w:val="auto"/>
              <w:rPr>
                <w:rtl/>
                <w:lang w:eastAsia="en-US"/>
              </w:rPr>
            </w:pPr>
            <w:r w:rsidRPr="00A1234D">
              <w:rPr>
                <w:rFonts w:ascii="Segoe UI Symbol" w:eastAsia="MS Gothic" w:hAnsi="Segoe UI Symbol" w:cs="Segoe UI Symbol" w:hint="cs"/>
                <w:rtl/>
                <w:lang w:eastAsia="en-US"/>
              </w:rPr>
              <w:t>☐</w:t>
            </w:r>
          </w:p>
        </w:tc>
      </w:tr>
      <w:tr w:rsidR="00A1234D" w:rsidRPr="00A1234D" w:rsidTr="00A1234D">
        <w:tc>
          <w:tcPr>
            <w:tcW w:w="958" w:type="dxa"/>
            <w:shd w:val="clear" w:color="auto" w:fill="auto"/>
          </w:tcPr>
          <w:p w:rsidR="00A1234D" w:rsidRPr="00A1234D" w:rsidRDefault="00A1234D" w:rsidP="00A1234D">
            <w:pPr>
              <w:numPr>
                <w:ilvl w:val="2"/>
                <w:numId w:val="268"/>
              </w:numPr>
              <w:overflowPunct/>
              <w:autoSpaceDE/>
              <w:autoSpaceDN/>
              <w:adjustRightInd/>
              <w:spacing w:before="240"/>
              <w:textAlignment w:val="auto"/>
              <w:rPr>
                <w:rFonts w:ascii="David" w:hAnsi="David"/>
                <w:rtl/>
                <w:lang w:eastAsia="en-US"/>
              </w:rPr>
            </w:pPr>
          </w:p>
        </w:tc>
        <w:tc>
          <w:tcPr>
            <w:tcW w:w="7655" w:type="dxa"/>
            <w:shd w:val="clear" w:color="auto" w:fill="auto"/>
            <w:vAlign w:val="center"/>
          </w:tcPr>
          <w:p w:rsidR="00A1234D" w:rsidRPr="00A1234D" w:rsidRDefault="00A1234D" w:rsidP="00A1234D">
            <w:pPr>
              <w:rPr>
                <w:rFonts w:ascii="David" w:hAnsi="David"/>
                <w:rtl/>
              </w:rPr>
            </w:pPr>
            <w:r w:rsidRPr="00A1234D">
              <w:rPr>
                <w:rFonts w:ascii="David" w:hAnsi="David"/>
                <w:rtl/>
              </w:rPr>
              <w:t xml:space="preserve">המציע </w:t>
            </w:r>
            <w:r w:rsidRPr="00A1234D">
              <w:rPr>
                <w:rFonts w:ascii="David" w:hAnsi="David" w:hint="cs"/>
                <w:rtl/>
              </w:rPr>
              <w:t>נדרש</w:t>
            </w:r>
            <w:r w:rsidRPr="00A1234D">
              <w:rPr>
                <w:rFonts w:ascii="David" w:hAnsi="David"/>
                <w:rtl/>
              </w:rPr>
              <w:t xml:space="preserve"> </w:t>
            </w:r>
            <w:r w:rsidRPr="00A1234D">
              <w:rPr>
                <w:rFonts w:ascii="David" w:hAnsi="David" w:hint="cs"/>
                <w:rtl/>
              </w:rPr>
              <w:t>ל</w:t>
            </w:r>
            <w:r w:rsidRPr="00A1234D">
              <w:rPr>
                <w:rFonts w:ascii="David" w:hAnsi="David"/>
                <w:rtl/>
              </w:rPr>
              <w:t xml:space="preserve">בצע בדיקות חוסן </w:t>
            </w:r>
            <w:r w:rsidRPr="00A1234D">
              <w:rPr>
                <w:rFonts w:ascii="David" w:hAnsi="David" w:hint="cs"/>
                <w:rtl/>
              </w:rPr>
              <w:t xml:space="preserve">תקופתיות </w:t>
            </w:r>
            <w:r w:rsidRPr="00A1234D">
              <w:rPr>
                <w:rFonts w:ascii="David" w:hAnsi="David"/>
                <w:rtl/>
              </w:rPr>
              <w:t>באופן עצמאי</w:t>
            </w:r>
            <w:r w:rsidRPr="00A1234D">
              <w:rPr>
                <w:rFonts w:ascii="David" w:hAnsi="David" w:hint="cs"/>
                <w:rtl/>
              </w:rPr>
              <w:t xml:space="preserve"> או </w:t>
            </w:r>
            <w:r w:rsidRPr="00A1234D">
              <w:rPr>
                <w:rFonts w:ascii="David" w:hAnsi="David"/>
                <w:rtl/>
              </w:rPr>
              <w:t xml:space="preserve">על ידי מומחה חיצוני </w:t>
            </w:r>
            <w:r w:rsidRPr="00A1234D">
              <w:rPr>
                <w:rFonts w:ascii="David" w:hAnsi="David" w:hint="cs"/>
                <w:rtl/>
              </w:rPr>
              <w:t>לתשתיות וליישומים הטכנולוגיים הקיימים בסביבת המציע.</w:t>
            </w:r>
          </w:p>
        </w:tc>
        <w:tc>
          <w:tcPr>
            <w:tcW w:w="1478" w:type="dxa"/>
            <w:shd w:val="clear" w:color="auto" w:fill="auto"/>
            <w:vAlign w:val="center"/>
          </w:tcPr>
          <w:p w:rsidR="00A1234D" w:rsidRPr="00A1234D" w:rsidRDefault="00A1234D" w:rsidP="00A1234D">
            <w:pPr>
              <w:keepLines/>
              <w:overflowPunct/>
              <w:autoSpaceDE/>
              <w:autoSpaceDN/>
              <w:adjustRightInd/>
              <w:spacing w:before="120"/>
              <w:jc w:val="center"/>
              <w:textAlignment w:val="auto"/>
              <w:rPr>
                <w:lang w:eastAsia="en-US"/>
              </w:rPr>
            </w:pPr>
            <w:r w:rsidRPr="00A1234D">
              <w:rPr>
                <w:rFonts w:ascii="Segoe UI Symbol" w:eastAsia="MS Gothic" w:hAnsi="Segoe UI Symbol" w:cs="Segoe UI Symbol" w:hint="cs"/>
                <w:rtl/>
                <w:lang w:eastAsia="en-US"/>
              </w:rPr>
              <w:t>☐</w:t>
            </w:r>
          </w:p>
        </w:tc>
      </w:tr>
      <w:tr w:rsidR="00A1234D" w:rsidRPr="00A1234D" w:rsidTr="00A1234D">
        <w:tc>
          <w:tcPr>
            <w:tcW w:w="958" w:type="dxa"/>
            <w:shd w:val="clear" w:color="auto" w:fill="auto"/>
          </w:tcPr>
          <w:p w:rsidR="00A1234D" w:rsidRPr="00A1234D" w:rsidRDefault="00A1234D" w:rsidP="00A1234D">
            <w:pPr>
              <w:numPr>
                <w:ilvl w:val="2"/>
                <w:numId w:val="268"/>
              </w:numPr>
              <w:overflowPunct/>
              <w:autoSpaceDE/>
              <w:autoSpaceDN/>
              <w:adjustRightInd/>
              <w:spacing w:before="240"/>
              <w:textAlignment w:val="auto"/>
              <w:rPr>
                <w:rFonts w:ascii="David" w:hAnsi="David"/>
                <w:rtl/>
                <w:lang w:eastAsia="en-US"/>
              </w:rPr>
            </w:pPr>
          </w:p>
        </w:tc>
        <w:tc>
          <w:tcPr>
            <w:tcW w:w="7655" w:type="dxa"/>
            <w:shd w:val="clear" w:color="auto" w:fill="auto"/>
            <w:vAlign w:val="center"/>
          </w:tcPr>
          <w:p w:rsidR="00A1234D" w:rsidRPr="00A1234D" w:rsidRDefault="00A1234D" w:rsidP="00A1234D">
            <w:pPr>
              <w:rPr>
                <w:rFonts w:ascii="David" w:hAnsi="David"/>
                <w:rtl/>
              </w:rPr>
            </w:pPr>
            <w:r w:rsidRPr="00A1234D">
              <w:rPr>
                <w:rFonts w:ascii="David" w:hAnsi="David"/>
                <w:rtl/>
              </w:rPr>
              <w:t xml:space="preserve">המציע </w:t>
            </w:r>
            <w:r w:rsidRPr="00A1234D">
              <w:rPr>
                <w:rFonts w:ascii="David" w:hAnsi="David" w:hint="cs"/>
                <w:rtl/>
              </w:rPr>
              <w:t>נדרש</w:t>
            </w:r>
            <w:r w:rsidRPr="00A1234D">
              <w:rPr>
                <w:rFonts w:ascii="David" w:hAnsi="David"/>
                <w:rtl/>
              </w:rPr>
              <w:t xml:space="preserve"> </w:t>
            </w:r>
            <w:r w:rsidRPr="00A1234D">
              <w:rPr>
                <w:rFonts w:ascii="David" w:hAnsi="David" w:hint="cs"/>
                <w:rtl/>
              </w:rPr>
              <w:t>לבצ</w:t>
            </w:r>
            <w:r w:rsidRPr="00A1234D">
              <w:rPr>
                <w:rFonts w:ascii="David" w:hAnsi="David"/>
                <w:rtl/>
              </w:rPr>
              <w:t xml:space="preserve">ע סקרי אבטחת מידע </w:t>
            </w:r>
            <w:r w:rsidRPr="00A1234D">
              <w:rPr>
                <w:rFonts w:ascii="David" w:hAnsi="David" w:hint="cs"/>
                <w:rtl/>
              </w:rPr>
              <w:t xml:space="preserve">תקופתיים </w:t>
            </w:r>
            <w:r w:rsidRPr="00A1234D">
              <w:rPr>
                <w:rFonts w:ascii="David" w:hAnsi="David"/>
                <w:rtl/>
              </w:rPr>
              <w:t xml:space="preserve">באופן עצמאי </w:t>
            </w:r>
            <w:r w:rsidRPr="00A1234D">
              <w:rPr>
                <w:rFonts w:ascii="David" w:hAnsi="David" w:hint="cs"/>
                <w:rtl/>
              </w:rPr>
              <w:t>או ע</w:t>
            </w:r>
            <w:r w:rsidRPr="00A1234D">
              <w:rPr>
                <w:rFonts w:ascii="David" w:hAnsi="David"/>
                <w:rtl/>
              </w:rPr>
              <w:t xml:space="preserve">ל ידי מומחה חיצוני </w:t>
            </w:r>
            <w:r w:rsidRPr="00A1234D">
              <w:rPr>
                <w:rFonts w:ascii="David" w:hAnsi="David" w:hint="cs"/>
                <w:rtl/>
              </w:rPr>
              <w:t xml:space="preserve"> לתשתיות וליישומים הטכנולוגיים הקיימים בסביבת המציע.</w:t>
            </w:r>
          </w:p>
          <w:p w:rsidR="00A1234D" w:rsidRPr="00A1234D" w:rsidRDefault="00A1234D" w:rsidP="00A1234D">
            <w:pPr>
              <w:rPr>
                <w:rFonts w:ascii="David" w:hAnsi="David"/>
                <w:rtl/>
              </w:rPr>
            </w:pPr>
          </w:p>
        </w:tc>
        <w:tc>
          <w:tcPr>
            <w:tcW w:w="1478" w:type="dxa"/>
            <w:shd w:val="clear" w:color="auto" w:fill="auto"/>
            <w:vAlign w:val="center"/>
          </w:tcPr>
          <w:p w:rsidR="00A1234D" w:rsidRPr="00A1234D" w:rsidRDefault="00A1234D" w:rsidP="00A1234D">
            <w:pPr>
              <w:keepLines/>
              <w:overflowPunct/>
              <w:autoSpaceDE/>
              <w:autoSpaceDN/>
              <w:adjustRightInd/>
              <w:spacing w:before="120"/>
              <w:jc w:val="center"/>
              <w:textAlignment w:val="auto"/>
              <w:rPr>
                <w:lang w:eastAsia="en-US"/>
              </w:rPr>
            </w:pPr>
            <w:r w:rsidRPr="00A1234D">
              <w:rPr>
                <w:rFonts w:ascii="Segoe UI Symbol" w:eastAsia="MS Gothic" w:hAnsi="Segoe UI Symbol" w:cs="Segoe UI Symbol" w:hint="cs"/>
                <w:rtl/>
                <w:lang w:eastAsia="en-US"/>
              </w:rPr>
              <w:t>☐</w:t>
            </w:r>
          </w:p>
        </w:tc>
      </w:tr>
      <w:tr w:rsidR="00A1234D" w:rsidRPr="00A1234D" w:rsidTr="00A1234D">
        <w:trPr>
          <w:trHeight w:val="389"/>
        </w:trPr>
        <w:tc>
          <w:tcPr>
            <w:tcW w:w="10091" w:type="dxa"/>
            <w:gridSpan w:val="3"/>
            <w:shd w:val="clear" w:color="auto" w:fill="DBE5F1"/>
            <w:vAlign w:val="center"/>
          </w:tcPr>
          <w:p w:rsidR="00A1234D" w:rsidRPr="00A1234D" w:rsidRDefault="00A1234D" w:rsidP="00A1234D">
            <w:pPr>
              <w:numPr>
                <w:ilvl w:val="1"/>
                <w:numId w:val="268"/>
              </w:numPr>
              <w:overflowPunct/>
              <w:autoSpaceDE/>
              <w:autoSpaceDN/>
              <w:adjustRightInd/>
              <w:spacing w:before="120" w:after="120" w:line="240" w:lineRule="auto"/>
              <w:jc w:val="left"/>
              <w:textAlignment w:val="auto"/>
              <w:outlineLvl w:val="0"/>
              <w:rPr>
                <w:rFonts w:ascii="David" w:eastAsia="Calibri" w:hAnsi="David"/>
                <w:b/>
                <w:bCs/>
                <w:rtl/>
                <w:lang w:eastAsia="en-US"/>
              </w:rPr>
            </w:pPr>
            <w:r w:rsidRPr="00A1234D">
              <w:rPr>
                <w:rFonts w:ascii="David" w:eastAsia="Calibri" w:hAnsi="David" w:hint="cs"/>
                <w:b/>
                <w:bCs/>
                <w:rtl/>
                <w:lang w:eastAsia="en-US"/>
              </w:rPr>
              <w:t xml:space="preserve">אבטחת המערכות </w:t>
            </w:r>
            <w:r w:rsidRPr="00A1234D">
              <w:rPr>
                <w:rFonts w:ascii="David" w:eastAsia="Calibri" w:hAnsi="David" w:hint="eastAsia"/>
                <w:b/>
                <w:bCs/>
                <w:rtl/>
                <w:lang w:eastAsia="en-US"/>
              </w:rPr>
              <w:t>אשר</w:t>
            </w:r>
            <w:r w:rsidRPr="00A1234D">
              <w:rPr>
                <w:rFonts w:ascii="David" w:eastAsia="Calibri" w:hAnsi="David"/>
                <w:b/>
                <w:bCs/>
                <w:rtl/>
                <w:lang w:eastAsia="en-US"/>
              </w:rPr>
              <w:t xml:space="preserve"> </w:t>
            </w:r>
            <w:r w:rsidRPr="00A1234D">
              <w:rPr>
                <w:rFonts w:ascii="David" w:eastAsia="Calibri" w:hAnsi="David" w:hint="eastAsia"/>
                <w:b/>
                <w:bCs/>
                <w:rtl/>
                <w:lang w:eastAsia="en-US"/>
              </w:rPr>
              <w:t>באמצעות</w:t>
            </w:r>
            <w:r w:rsidRPr="00A1234D">
              <w:rPr>
                <w:rFonts w:ascii="David" w:eastAsia="Calibri" w:hAnsi="David" w:hint="cs"/>
                <w:b/>
                <w:bCs/>
                <w:rtl/>
                <w:lang w:eastAsia="en-US"/>
              </w:rPr>
              <w:t>ן</w:t>
            </w:r>
            <w:r w:rsidRPr="00A1234D">
              <w:rPr>
                <w:rFonts w:ascii="David" w:eastAsia="Calibri" w:hAnsi="David"/>
                <w:b/>
                <w:bCs/>
                <w:rtl/>
                <w:lang w:eastAsia="en-US"/>
              </w:rPr>
              <w:t xml:space="preserve"> </w:t>
            </w:r>
            <w:r w:rsidRPr="00A1234D">
              <w:rPr>
                <w:rFonts w:ascii="David" w:eastAsia="Calibri" w:hAnsi="David" w:hint="eastAsia"/>
                <w:b/>
                <w:bCs/>
                <w:rtl/>
                <w:lang w:eastAsia="en-US"/>
              </w:rPr>
              <w:t>המציע</w:t>
            </w:r>
            <w:r w:rsidRPr="00A1234D">
              <w:rPr>
                <w:rFonts w:ascii="David" w:eastAsia="Calibri" w:hAnsi="David"/>
                <w:b/>
                <w:bCs/>
                <w:rtl/>
                <w:lang w:eastAsia="en-US"/>
              </w:rPr>
              <w:t xml:space="preserve"> </w:t>
            </w:r>
            <w:r w:rsidRPr="00A1234D">
              <w:rPr>
                <w:rFonts w:ascii="David" w:eastAsia="Calibri" w:hAnsi="David" w:hint="cs"/>
                <w:b/>
                <w:bCs/>
                <w:rtl/>
                <w:lang w:eastAsia="en-US"/>
              </w:rPr>
              <w:t xml:space="preserve">מבצע את עבודתו </w:t>
            </w:r>
          </w:p>
        </w:tc>
      </w:tr>
      <w:tr w:rsidR="00A1234D" w:rsidRPr="00A1234D" w:rsidTr="00A1234D">
        <w:trPr>
          <w:trHeight w:val="328"/>
        </w:trPr>
        <w:tc>
          <w:tcPr>
            <w:tcW w:w="958" w:type="dxa"/>
            <w:shd w:val="clear" w:color="auto" w:fill="auto"/>
          </w:tcPr>
          <w:p w:rsidR="00A1234D" w:rsidRPr="00A1234D" w:rsidRDefault="00A1234D" w:rsidP="00A1234D">
            <w:pPr>
              <w:numPr>
                <w:ilvl w:val="2"/>
                <w:numId w:val="268"/>
              </w:numPr>
              <w:overflowPunct/>
              <w:autoSpaceDE/>
              <w:autoSpaceDN/>
              <w:adjustRightInd/>
              <w:spacing w:before="240"/>
              <w:textAlignment w:val="auto"/>
              <w:rPr>
                <w:rFonts w:ascii="David" w:hAnsi="David"/>
                <w:rtl/>
                <w:lang w:eastAsia="en-US"/>
              </w:rPr>
            </w:pPr>
          </w:p>
        </w:tc>
        <w:tc>
          <w:tcPr>
            <w:tcW w:w="7655" w:type="dxa"/>
            <w:shd w:val="clear" w:color="auto" w:fill="auto"/>
            <w:vAlign w:val="center"/>
          </w:tcPr>
          <w:p w:rsidR="00A1234D" w:rsidRPr="00A1234D" w:rsidRDefault="00A1234D" w:rsidP="00A1234D">
            <w:pPr>
              <w:rPr>
                <w:rFonts w:ascii="David" w:hAnsi="David"/>
                <w:rtl/>
              </w:rPr>
            </w:pPr>
            <w:r w:rsidRPr="00A1234D">
              <w:rPr>
                <w:rFonts w:ascii="David" w:hAnsi="David" w:hint="cs"/>
                <w:rtl/>
              </w:rPr>
              <w:t xml:space="preserve">המציע מתחייב לעמוד בדרישות </w:t>
            </w:r>
            <w:r w:rsidRPr="00A1234D">
              <w:rPr>
                <w:rFonts w:ascii="David" w:hAnsi="David"/>
                <w:rtl/>
              </w:rPr>
              <w:t>הבאות:</w:t>
            </w:r>
          </w:p>
        </w:tc>
        <w:tc>
          <w:tcPr>
            <w:tcW w:w="1478" w:type="dxa"/>
            <w:shd w:val="clear" w:color="auto" w:fill="auto"/>
            <w:vAlign w:val="center"/>
          </w:tcPr>
          <w:p w:rsidR="00A1234D" w:rsidRPr="00A1234D" w:rsidRDefault="00A1234D" w:rsidP="00A1234D">
            <w:pPr>
              <w:keepLines/>
              <w:overflowPunct/>
              <w:autoSpaceDE/>
              <w:autoSpaceDN/>
              <w:adjustRightInd/>
              <w:spacing w:before="120"/>
              <w:jc w:val="center"/>
              <w:textAlignment w:val="auto"/>
              <w:rPr>
                <w:rtl/>
                <w:lang w:eastAsia="en-US"/>
              </w:rPr>
            </w:pPr>
          </w:p>
        </w:tc>
      </w:tr>
      <w:tr w:rsidR="00A1234D" w:rsidRPr="00A1234D" w:rsidTr="00A1234D">
        <w:tc>
          <w:tcPr>
            <w:tcW w:w="958" w:type="dxa"/>
            <w:shd w:val="clear" w:color="auto" w:fill="auto"/>
          </w:tcPr>
          <w:p w:rsidR="00A1234D" w:rsidRPr="00A1234D" w:rsidRDefault="00A1234D" w:rsidP="00A1234D">
            <w:pPr>
              <w:numPr>
                <w:ilvl w:val="3"/>
                <w:numId w:val="268"/>
              </w:numPr>
              <w:overflowPunct/>
              <w:autoSpaceDE/>
              <w:autoSpaceDN/>
              <w:adjustRightInd/>
              <w:spacing w:before="240"/>
              <w:textAlignment w:val="auto"/>
              <w:rPr>
                <w:rFonts w:ascii="David" w:hAnsi="David"/>
                <w:rtl/>
                <w:lang w:eastAsia="en-US"/>
              </w:rPr>
            </w:pPr>
          </w:p>
        </w:tc>
        <w:tc>
          <w:tcPr>
            <w:tcW w:w="7655" w:type="dxa"/>
            <w:shd w:val="clear" w:color="auto" w:fill="auto"/>
            <w:vAlign w:val="center"/>
          </w:tcPr>
          <w:p w:rsidR="00A1234D" w:rsidRPr="00A1234D" w:rsidRDefault="00A1234D" w:rsidP="00A1234D">
            <w:pPr>
              <w:rPr>
                <w:rFonts w:ascii="David" w:hAnsi="David"/>
                <w:rtl/>
              </w:rPr>
            </w:pPr>
            <w:r w:rsidRPr="00A1234D">
              <w:rPr>
                <w:rFonts w:ascii="David" w:hAnsi="David" w:hint="cs"/>
                <w:rtl/>
              </w:rPr>
              <w:t xml:space="preserve">יישום מנגנון הזדהות </w:t>
            </w:r>
            <w:r w:rsidRPr="00A1234D">
              <w:rPr>
                <w:rFonts w:ascii="David" w:hAnsi="David"/>
                <w:rtl/>
              </w:rPr>
              <w:t>משתמש</w:t>
            </w:r>
            <w:r w:rsidRPr="00A1234D">
              <w:rPr>
                <w:rFonts w:ascii="David" w:hAnsi="David" w:hint="cs"/>
                <w:rtl/>
              </w:rPr>
              <w:t xml:space="preserve">ים הכולל </w:t>
            </w:r>
            <w:r w:rsidRPr="00A1234D">
              <w:rPr>
                <w:rFonts w:ascii="David" w:hAnsi="David" w:hint="cs"/>
              </w:rPr>
              <w:t>M</w:t>
            </w:r>
            <w:r w:rsidRPr="00A1234D">
              <w:rPr>
                <w:rFonts w:ascii="David" w:hAnsi="David"/>
              </w:rPr>
              <w:t>FA</w:t>
            </w:r>
            <w:r w:rsidRPr="00A1234D">
              <w:rPr>
                <w:rFonts w:ascii="David" w:hAnsi="David" w:hint="cs"/>
                <w:rtl/>
              </w:rPr>
              <w:t xml:space="preserve"> (</w:t>
            </w:r>
            <w:r w:rsidRPr="00A1234D">
              <w:rPr>
                <w:rFonts w:ascii="David" w:hAnsi="David" w:hint="cs"/>
              </w:rPr>
              <w:t>M</w:t>
            </w:r>
            <w:r w:rsidRPr="00A1234D">
              <w:rPr>
                <w:rFonts w:ascii="David" w:hAnsi="David"/>
              </w:rPr>
              <w:t>ulti Factor Authentication</w:t>
            </w:r>
            <w:r w:rsidRPr="00A1234D">
              <w:rPr>
                <w:rFonts w:ascii="David" w:hAnsi="David" w:hint="cs"/>
                <w:rtl/>
              </w:rPr>
              <w:t>).</w:t>
            </w:r>
          </w:p>
        </w:tc>
        <w:tc>
          <w:tcPr>
            <w:tcW w:w="1478" w:type="dxa"/>
            <w:shd w:val="clear" w:color="auto" w:fill="auto"/>
            <w:vAlign w:val="center"/>
          </w:tcPr>
          <w:p w:rsidR="00A1234D" w:rsidRPr="00A1234D" w:rsidRDefault="00A1234D" w:rsidP="00A1234D">
            <w:pPr>
              <w:keepLines/>
              <w:overflowPunct/>
              <w:autoSpaceDE/>
              <w:autoSpaceDN/>
              <w:adjustRightInd/>
              <w:spacing w:before="120"/>
              <w:jc w:val="center"/>
              <w:textAlignment w:val="auto"/>
              <w:rPr>
                <w:rtl/>
                <w:lang w:eastAsia="en-US"/>
              </w:rPr>
            </w:pPr>
            <w:r w:rsidRPr="00A1234D">
              <w:rPr>
                <w:rFonts w:ascii="Segoe UI Symbol" w:eastAsia="MS Gothic" w:hAnsi="Segoe UI Symbol" w:cs="Segoe UI Symbol" w:hint="cs"/>
                <w:rtl/>
                <w:lang w:eastAsia="en-US"/>
              </w:rPr>
              <w:t>☐</w:t>
            </w:r>
          </w:p>
        </w:tc>
      </w:tr>
      <w:tr w:rsidR="00A1234D" w:rsidRPr="00A1234D" w:rsidTr="00A1234D">
        <w:tc>
          <w:tcPr>
            <w:tcW w:w="958" w:type="dxa"/>
            <w:shd w:val="clear" w:color="auto" w:fill="auto"/>
          </w:tcPr>
          <w:p w:rsidR="00A1234D" w:rsidRPr="00A1234D" w:rsidRDefault="00A1234D" w:rsidP="00A1234D">
            <w:pPr>
              <w:numPr>
                <w:ilvl w:val="3"/>
                <w:numId w:val="268"/>
              </w:numPr>
              <w:overflowPunct/>
              <w:autoSpaceDE/>
              <w:autoSpaceDN/>
              <w:adjustRightInd/>
              <w:spacing w:before="240"/>
              <w:textAlignment w:val="auto"/>
              <w:rPr>
                <w:rFonts w:ascii="David" w:hAnsi="David"/>
                <w:rtl/>
                <w:lang w:eastAsia="en-US"/>
              </w:rPr>
            </w:pPr>
          </w:p>
        </w:tc>
        <w:tc>
          <w:tcPr>
            <w:tcW w:w="7655" w:type="dxa"/>
            <w:shd w:val="clear" w:color="auto" w:fill="auto"/>
            <w:vAlign w:val="center"/>
          </w:tcPr>
          <w:p w:rsidR="00A1234D" w:rsidRPr="00A1234D" w:rsidRDefault="00A1234D" w:rsidP="00A1234D">
            <w:pPr>
              <w:rPr>
                <w:rFonts w:ascii="David" w:hAnsi="David"/>
                <w:rtl/>
              </w:rPr>
            </w:pPr>
            <w:r w:rsidRPr="00A1234D">
              <w:rPr>
                <w:rFonts w:ascii="David" w:hAnsi="David"/>
                <w:rtl/>
              </w:rPr>
              <w:t xml:space="preserve">מידור הרשאות </w:t>
            </w:r>
            <w:r w:rsidRPr="00A1234D">
              <w:rPr>
                <w:rFonts w:ascii="David" w:hAnsi="David" w:hint="cs"/>
                <w:rtl/>
              </w:rPr>
              <w:t xml:space="preserve">לפי עקרון </w:t>
            </w:r>
            <w:r w:rsidRPr="00A1234D">
              <w:rPr>
                <w:rFonts w:ascii="David" w:hAnsi="David"/>
              </w:rPr>
              <w:t>'</w:t>
            </w:r>
            <w:r w:rsidRPr="00A1234D">
              <w:rPr>
                <w:rFonts w:ascii="David" w:hAnsi="David" w:hint="cs"/>
                <w:rtl/>
              </w:rPr>
              <w:t>הצורך לדעת</w:t>
            </w:r>
            <w:r w:rsidRPr="00A1234D">
              <w:rPr>
                <w:rFonts w:ascii="David" w:hAnsi="David"/>
              </w:rPr>
              <w:t>'</w:t>
            </w:r>
            <w:r w:rsidRPr="00A1234D">
              <w:rPr>
                <w:rFonts w:ascii="David" w:hAnsi="David" w:hint="cs"/>
                <w:rtl/>
              </w:rPr>
              <w:t xml:space="preserve"> (</w:t>
            </w:r>
            <w:r w:rsidRPr="00A1234D">
              <w:rPr>
                <w:rFonts w:ascii="David" w:hAnsi="David"/>
              </w:rPr>
              <w:t>Need to Know</w:t>
            </w:r>
            <w:r w:rsidRPr="00A1234D">
              <w:rPr>
                <w:rFonts w:ascii="David" w:hAnsi="David" w:hint="cs"/>
                <w:rtl/>
              </w:rPr>
              <w:t xml:space="preserve">) </w:t>
            </w:r>
            <w:r w:rsidRPr="00A1234D">
              <w:rPr>
                <w:rFonts w:ascii="David" w:hAnsi="David"/>
                <w:rtl/>
              </w:rPr>
              <w:t>המאפשר למשתמש המורשה בלבד גישה למידע</w:t>
            </w:r>
            <w:r w:rsidRPr="00A1234D">
              <w:rPr>
                <w:rFonts w:ascii="David" w:hAnsi="David" w:hint="cs"/>
                <w:rtl/>
              </w:rPr>
              <w:t xml:space="preserve"> ב</w:t>
            </w:r>
            <w:r w:rsidRPr="00A1234D">
              <w:rPr>
                <w:rFonts w:ascii="David" w:hAnsi="David"/>
                <w:rtl/>
              </w:rPr>
              <w:t xml:space="preserve">מערכת </w:t>
            </w:r>
            <w:r w:rsidRPr="00A1234D">
              <w:rPr>
                <w:rFonts w:ascii="David" w:hAnsi="David" w:hint="cs"/>
                <w:rtl/>
              </w:rPr>
              <w:t>בה מנוהלים מסמכי המשרד ובהתאם לצורך למילוי תפקידו.</w:t>
            </w:r>
          </w:p>
        </w:tc>
        <w:tc>
          <w:tcPr>
            <w:tcW w:w="1478" w:type="dxa"/>
            <w:shd w:val="clear" w:color="auto" w:fill="auto"/>
            <w:vAlign w:val="center"/>
          </w:tcPr>
          <w:p w:rsidR="00A1234D" w:rsidRPr="00A1234D" w:rsidRDefault="00A1234D" w:rsidP="00A1234D">
            <w:pPr>
              <w:keepLines/>
              <w:overflowPunct/>
              <w:autoSpaceDE/>
              <w:autoSpaceDN/>
              <w:adjustRightInd/>
              <w:spacing w:before="120"/>
              <w:jc w:val="center"/>
              <w:textAlignment w:val="auto"/>
              <w:rPr>
                <w:rtl/>
                <w:lang w:eastAsia="en-US"/>
              </w:rPr>
            </w:pPr>
            <w:r w:rsidRPr="00A1234D">
              <w:rPr>
                <w:rFonts w:ascii="Segoe UI Symbol" w:eastAsia="MS Gothic" w:hAnsi="Segoe UI Symbol" w:cs="Segoe UI Symbol" w:hint="cs"/>
                <w:rtl/>
                <w:lang w:eastAsia="en-US"/>
              </w:rPr>
              <w:t>☐</w:t>
            </w:r>
          </w:p>
        </w:tc>
      </w:tr>
      <w:tr w:rsidR="00A1234D" w:rsidRPr="00A1234D" w:rsidTr="00A1234D">
        <w:tc>
          <w:tcPr>
            <w:tcW w:w="958" w:type="dxa"/>
            <w:shd w:val="clear" w:color="auto" w:fill="auto"/>
          </w:tcPr>
          <w:p w:rsidR="00A1234D" w:rsidRPr="00A1234D" w:rsidRDefault="00A1234D" w:rsidP="00A1234D">
            <w:pPr>
              <w:numPr>
                <w:ilvl w:val="3"/>
                <w:numId w:val="268"/>
              </w:numPr>
              <w:overflowPunct/>
              <w:autoSpaceDE/>
              <w:autoSpaceDN/>
              <w:adjustRightInd/>
              <w:spacing w:before="240"/>
              <w:textAlignment w:val="auto"/>
              <w:rPr>
                <w:rFonts w:ascii="David" w:hAnsi="David"/>
                <w:rtl/>
                <w:lang w:eastAsia="en-US"/>
              </w:rPr>
            </w:pPr>
          </w:p>
        </w:tc>
        <w:tc>
          <w:tcPr>
            <w:tcW w:w="7655" w:type="dxa"/>
            <w:shd w:val="clear" w:color="auto" w:fill="auto"/>
            <w:vAlign w:val="center"/>
          </w:tcPr>
          <w:p w:rsidR="00A1234D" w:rsidRPr="00A1234D" w:rsidRDefault="00A1234D" w:rsidP="00A1234D">
            <w:pPr>
              <w:rPr>
                <w:rFonts w:ascii="David" w:hAnsi="David"/>
                <w:rtl/>
              </w:rPr>
            </w:pPr>
            <w:r w:rsidRPr="00A1234D">
              <w:rPr>
                <w:rFonts w:ascii="David" w:hAnsi="David"/>
                <w:rtl/>
              </w:rPr>
              <w:t xml:space="preserve">גישה למערכות המידע ו/או מאגרי המידע תהיה </w:t>
            </w:r>
            <w:r w:rsidRPr="00A1234D">
              <w:rPr>
                <w:rFonts w:ascii="David" w:hAnsi="David" w:hint="cs"/>
                <w:rtl/>
              </w:rPr>
              <w:t xml:space="preserve">ממודרת ברמת זיהוי משתמש </w:t>
            </w:r>
            <w:r w:rsidRPr="00A1234D">
              <w:rPr>
                <w:rFonts w:ascii="David" w:hAnsi="David"/>
                <w:rtl/>
              </w:rPr>
              <w:t>ולא תורשה גישה מעבר לנדרש</w:t>
            </w:r>
            <w:r w:rsidRPr="00A1234D">
              <w:rPr>
                <w:rFonts w:ascii="David" w:hAnsi="David" w:hint="cs"/>
                <w:rtl/>
              </w:rPr>
              <w:t xml:space="preserve"> (</w:t>
            </w:r>
            <w:r w:rsidRPr="00A1234D">
              <w:rPr>
                <w:rFonts w:ascii="David" w:hAnsi="David" w:hint="cs"/>
              </w:rPr>
              <w:t>L</w:t>
            </w:r>
            <w:r w:rsidRPr="00A1234D">
              <w:rPr>
                <w:rFonts w:ascii="David" w:hAnsi="David"/>
              </w:rPr>
              <w:t>east Privilege</w:t>
            </w:r>
            <w:r w:rsidRPr="00A1234D">
              <w:rPr>
                <w:rFonts w:ascii="David" w:hAnsi="David" w:hint="cs"/>
                <w:rtl/>
              </w:rPr>
              <w:t>)</w:t>
            </w:r>
            <w:r w:rsidRPr="00A1234D">
              <w:rPr>
                <w:rFonts w:ascii="David" w:hAnsi="David"/>
                <w:rtl/>
              </w:rPr>
              <w:t xml:space="preserve"> לצורך מילוי התפקיד.</w:t>
            </w:r>
          </w:p>
        </w:tc>
        <w:tc>
          <w:tcPr>
            <w:tcW w:w="1478" w:type="dxa"/>
            <w:shd w:val="clear" w:color="auto" w:fill="auto"/>
            <w:vAlign w:val="center"/>
          </w:tcPr>
          <w:p w:rsidR="00A1234D" w:rsidRPr="00A1234D" w:rsidRDefault="00A1234D" w:rsidP="00A1234D">
            <w:pPr>
              <w:keepLines/>
              <w:overflowPunct/>
              <w:autoSpaceDE/>
              <w:autoSpaceDN/>
              <w:adjustRightInd/>
              <w:spacing w:before="120"/>
              <w:jc w:val="center"/>
              <w:textAlignment w:val="auto"/>
              <w:rPr>
                <w:rtl/>
                <w:lang w:eastAsia="en-US"/>
              </w:rPr>
            </w:pPr>
            <w:r w:rsidRPr="00A1234D">
              <w:rPr>
                <w:rFonts w:ascii="Segoe UI Symbol" w:eastAsia="MS Gothic" w:hAnsi="Segoe UI Symbol" w:cs="Segoe UI Symbol" w:hint="cs"/>
                <w:rtl/>
                <w:lang w:eastAsia="en-US"/>
              </w:rPr>
              <w:t>☐</w:t>
            </w:r>
          </w:p>
        </w:tc>
      </w:tr>
      <w:tr w:rsidR="00A1234D" w:rsidRPr="00A1234D" w:rsidTr="00A96E5E">
        <w:trPr>
          <w:trHeight w:val="396"/>
        </w:trPr>
        <w:tc>
          <w:tcPr>
            <w:tcW w:w="958" w:type="dxa"/>
            <w:shd w:val="clear" w:color="auto" w:fill="auto"/>
          </w:tcPr>
          <w:p w:rsidR="00A1234D" w:rsidRPr="00A1234D" w:rsidRDefault="00A1234D" w:rsidP="00A96E5E">
            <w:pPr>
              <w:numPr>
                <w:ilvl w:val="3"/>
                <w:numId w:val="268"/>
              </w:numPr>
              <w:overflowPunct/>
              <w:autoSpaceDE/>
              <w:autoSpaceDN/>
              <w:adjustRightInd/>
              <w:textAlignment w:val="auto"/>
              <w:rPr>
                <w:rFonts w:ascii="David" w:hAnsi="David"/>
                <w:rtl/>
                <w:lang w:eastAsia="en-US"/>
              </w:rPr>
            </w:pPr>
          </w:p>
        </w:tc>
        <w:tc>
          <w:tcPr>
            <w:tcW w:w="7655" w:type="dxa"/>
            <w:shd w:val="clear" w:color="auto" w:fill="auto"/>
            <w:vAlign w:val="center"/>
          </w:tcPr>
          <w:p w:rsidR="00A1234D" w:rsidRPr="00A1234D" w:rsidRDefault="00A1234D" w:rsidP="00A96E5E">
            <w:pPr>
              <w:spacing w:line="276" w:lineRule="auto"/>
              <w:rPr>
                <w:rFonts w:ascii="David" w:hAnsi="David"/>
                <w:rtl/>
              </w:rPr>
            </w:pPr>
            <w:r w:rsidRPr="00A1234D">
              <w:rPr>
                <w:rFonts w:ascii="David" w:hAnsi="David" w:hint="eastAsia"/>
                <w:rtl/>
              </w:rPr>
              <w:t>המציע</w:t>
            </w:r>
            <w:r w:rsidRPr="00A1234D">
              <w:rPr>
                <w:rFonts w:ascii="David" w:hAnsi="David"/>
                <w:rtl/>
              </w:rPr>
              <w:t xml:space="preserve"> </w:t>
            </w:r>
            <w:r w:rsidRPr="00A1234D">
              <w:rPr>
                <w:rFonts w:ascii="David" w:hAnsi="David" w:hint="eastAsia"/>
                <w:rtl/>
              </w:rPr>
              <w:t>מתחייב</w:t>
            </w:r>
            <w:r w:rsidRPr="00A1234D">
              <w:rPr>
                <w:rFonts w:ascii="David" w:hAnsi="David"/>
                <w:rtl/>
              </w:rPr>
              <w:t xml:space="preserve"> </w:t>
            </w:r>
            <w:r w:rsidRPr="00A1234D">
              <w:rPr>
                <w:rFonts w:ascii="David" w:hAnsi="David" w:hint="eastAsia"/>
                <w:rtl/>
              </w:rPr>
              <w:t>לבצע</w:t>
            </w:r>
            <w:r w:rsidRPr="00A1234D">
              <w:rPr>
                <w:rFonts w:ascii="David" w:hAnsi="David"/>
                <w:rtl/>
              </w:rPr>
              <w:t xml:space="preserve"> </w:t>
            </w:r>
            <w:r w:rsidRPr="00A1234D">
              <w:rPr>
                <w:rFonts w:ascii="David" w:hAnsi="David" w:hint="eastAsia"/>
                <w:rtl/>
              </w:rPr>
              <w:t>סקיר</w:t>
            </w:r>
            <w:r w:rsidRPr="00A1234D">
              <w:rPr>
                <w:rFonts w:ascii="David" w:hAnsi="David" w:hint="cs"/>
                <w:rtl/>
              </w:rPr>
              <w:t xml:space="preserve">ה ותיקוף </w:t>
            </w:r>
            <w:r w:rsidRPr="00A1234D">
              <w:rPr>
                <w:rFonts w:ascii="David" w:hAnsi="David" w:hint="eastAsia"/>
                <w:rtl/>
              </w:rPr>
              <w:t>הרשאות</w:t>
            </w:r>
            <w:r w:rsidRPr="00A1234D">
              <w:rPr>
                <w:rFonts w:ascii="David" w:hAnsi="David"/>
                <w:rtl/>
              </w:rPr>
              <w:t xml:space="preserve"> </w:t>
            </w:r>
            <w:r w:rsidRPr="00A1234D">
              <w:rPr>
                <w:rFonts w:ascii="David" w:hAnsi="David" w:hint="eastAsia"/>
                <w:rtl/>
              </w:rPr>
              <w:t>באופן</w:t>
            </w:r>
            <w:r w:rsidRPr="00A1234D">
              <w:rPr>
                <w:rFonts w:ascii="David" w:hAnsi="David"/>
                <w:rtl/>
              </w:rPr>
              <w:t xml:space="preserve"> </w:t>
            </w:r>
            <w:r w:rsidRPr="00A1234D">
              <w:rPr>
                <w:rFonts w:ascii="David" w:hAnsi="David" w:hint="eastAsia"/>
                <w:rtl/>
              </w:rPr>
              <w:t>תקופתי</w:t>
            </w:r>
            <w:r w:rsidRPr="00A1234D">
              <w:rPr>
                <w:rFonts w:ascii="David" w:hAnsi="David"/>
                <w:rtl/>
              </w:rPr>
              <w:t>.</w:t>
            </w:r>
          </w:p>
        </w:tc>
        <w:tc>
          <w:tcPr>
            <w:tcW w:w="1478" w:type="dxa"/>
            <w:shd w:val="clear" w:color="auto" w:fill="auto"/>
            <w:vAlign w:val="center"/>
          </w:tcPr>
          <w:p w:rsidR="00A1234D" w:rsidRPr="00A1234D" w:rsidRDefault="00A1234D" w:rsidP="00A96E5E">
            <w:pPr>
              <w:keepLines/>
              <w:overflowPunct/>
              <w:autoSpaceDE/>
              <w:autoSpaceDN/>
              <w:adjustRightInd/>
              <w:jc w:val="center"/>
              <w:textAlignment w:val="auto"/>
              <w:rPr>
                <w:rtl/>
                <w:lang w:eastAsia="en-US"/>
              </w:rPr>
            </w:pPr>
            <w:r w:rsidRPr="00A1234D">
              <w:rPr>
                <w:rFonts w:ascii="Segoe UI Symbol" w:eastAsia="MS Gothic" w:hAnsi="Segoe UI Symbol" w:cs="Segoe UI Symbol" w:hint="cs"/>
                <w:rtl/>
                <w:lang w:eastAsia="en-US"/>
              </w:rPr>
              <w:t>☐</w:t>
            </w:r>
          </w:p>
        </w:tc>
      </w:tr>
      <w:tr w:rsidR="00A1234D" w:rsidRPr="00A1234D" w:rsidTr="00A1234D">
        <w:trPr>
          <w:trHeight w:val="489"/>
        </w:trPr>
        <w:tc>
          <w:tcPr>
            <w:tcW w:w="10091" w:type="dxa"/>
            <w:gridSpan w:val="3"/>
            <w:shd w:val="clear" w:color="auto" w:fill="DBE5F1"/>
            <w:vAlign w:val="center"/>
          </w:tcPr>
          <w:p w:rsidR="00A1234D" w:rsidRPr="00A1234D" w:rsidRDefault="00A1234D" w:rsidP="00A1234D">
            <w:pPr>
              <w:numPr>
                <w:ilvl w:val="1"/>
                <w:numId w:val="268"/>
              </w:numPr>
              <w:overflowPunct/>
              <w:autoSpaceDE/>
              <w:autoSpaceDN/>
              <w:adjustRightInd/>
              <w:spacing w:before="120" w:after="120" w:line="240" w:lineRule="auto"/>
              <w:jc w:val="left"/>
              <w:textAlignment w:val="auto"/>
              <w:outlineLvl w:val="0"/>
              <w:rPr>
                <w:rFonts w:ascii="David" w:eastAsia="Calibri" w:hAnsi="David"/>
                <w:b/>
                <w:bCs/>
                <w:rtl/>
                <w:lang w:eastAsia="en-US"/>
              </w:rPr>
            </w:pPr>
            <w:r w:rsidRPr="00A1234D">
              <w:rPr>
                <w:rFonts w:ascii="David" w:eastAsia="Calibri" w:hAnsi="David" w:hint="cs"/>
                <w:b/>
                <w:bCs/>
                <w:rtl/>
                <w:lang w:eastAsia="en-US"/>
              </w:rPr>
              <w:t xml:space="preserve">שימוש במערכות ומחשוב </w:t>
            </w:r>
            <w:r w:rsidRPr="00A1234D">
              <w:rPr>
                <w:rFonts w:ascii="David" w:eastAsia="Calibri" w:hAnsi="David"/>
                <w:b/>
                <w:bCs/>
                <w:rtl/>
                <w:lang w:eastAsia="en-US"/>
              </w:rPr>
              <w:t>ענן</w:t>
            </w:r>
          </w:p>
        </w:tc>
      </w:tr>
      <w:tr w:rsidR="00A1234D" w:rsidRPr="00A1234D" w:rsidTr="00A1234D">
        <w:tc>
          <w:tcPr>
            <w:tcW w:w="958" w:type="dxa"/>
            <w:shd w:val="clear" w:color="auto" w:fill="auto"/>
          </w:tcPr>
          <w:p w:rsidR="00A1234D" w:rsidRPr="00A1234D" w:rsidRDefault="00A1234D" w:rsidP="00A1234D">
            <w:pPr>
              <w:numPr>
                <w:ilvl w:val="2"/>
                <w:numId w:val="268"/>
              </w:numPr>
              <w:overflowPunct/>
              <w:autoSpaceDE/>
              <w:autoSpaceDN/>
              <w:adjustRightInd/>
              <w:spacing w:before="240"/>
              <w:textAlignment w:val="auto"/>
              <w:rPr>
                <w:rFonts w:ascii="David" w:hAnsi="David"/>
                <w:rtl/>
                <w:lang w:eastAsia="en-US"/>
              </w:rPr>
            </w:pPr>
          </w:p>
        </w:tc>
        <w:tc>
          <w:tcPr>
            <w:tcW w:w="7655" w:type="dxa"/>
            <w:shd w:val="clear" w:color="auto" w:fill="auto"/>
            <w:vAlign w:val="center"/>
          </w:tcPr>
          <w:p w:rsidR="00A1234D" w:rsidRPr="00A1234D" w:rsidRDefault="00A1234D" w:rsidP="00A1234D">
            <w:pPr>
              <w:rPr>
                <w:rFonts w:ascii="David" w:hAnsi="David"/>
                <w:rtl/>
                <w:lang w:eastAsia="en-US"/>
              </w:rPr>
            </w:pPr>
            <w:r w:rsidRPr="00A1234D">
              <w:rPr>
                <w:rFonts w:ascii="David" w:hAnsi="David"/>
                <w:rtl/>
              </w:rPr>
              <w:t xml:space="preserve">על </w:t>
            </w:r>
            <w:r w:rsidRPr="00A1234D">
              <w:rPr>
                <w:rFonts w:ascii="David" w:hAnsi="David" w:hint="cs"/>
                <w:rtl/>
              </w:rPr>
              <w:t xml:space="preserve">ספק שירותי הענן בהם המציע עושה שימוש לצורך מתן השירותים למשרד </w:t>
            </w:r>
            <w:r w:rsidRPr="00A1234D">
              <w:rPr>
                <w:rFonts w:ascii="David" w:hAnsi="David"/>
                <w:rtl/>
              </w:rPr>
              <w:t xml:space="preserve">להיות בעל תקן </w:t>
            </w:r>
            <w:r w:rsidRPr="00A1234D">
              <w:rPr>
                <w:rFonts w:ascii="David" w:hAnsi="David"/>
              </w:rPr>
              <w:t>.ISO 27001</w:t>
            </w:r>
          </w:p>
        </w:tc>
        <w:tc>
          <w:tcPr>
            <w:tcW w:w="1478" w:type="dxa"/>
            <w:shd w:val="clear" w:color="auto" w:fill="auto"/>
            <w:vAlign w:val="center"/>
          </w:tcPr>
          <w:p w:rsidR="00A1234D" w:rsidRPr="00A1234D" w:rsidRDefault="00A1234D" w:rsidP="00A1234D">
            <w:pPr>
              <w:keepLines/>
              <w:overflowPunct/>
              <w:autoSpaceDE/>
              <w:autoSpaceDN/>
              <w:adjustRightInd/>
              <w:spacing w:before="120"/>
              <w:jc w:val="center"/>
              <w:textAlignment w:val="auto"/>
              <w:rPr>
                <w:rFonts w:ascii="Calibri" w:eastAsia="Calibri" w:hAnsi="Calibri"/>
                <w:sz w:val="22"/>
                <w:szCs w:val="22"/>
                <w:rtl/>
                <w:lang w:eastAsia="en-US"/>
              </w:rPr>
            </w:pPr>
            <w:r w:rsidRPr="00A1234D">
              <w:rPr>
                <w:rFonts w:ascii="MS Gothic" w:eastAsia="MS Gothic" w:hAnsi="MS Gothic" w:cs="MS Gothic" w:hint="eastAsia"/>
                <w:sz w:val="22"/>
                <w:szCs w:val="22"/>
                <w:rtl/>
                <w:lang w:eastAsia="en-US"/>
              </w:rPr>
              <w:t>☐</w:t>
            </w:r>
          </w:p>
        </w:tc>
      </w:tr>
      <w:tr w:rsidR="00A1234D" w:rsidRPr="00A1234D" w:rsidTr="00A1234D">
        <w:tc>
          <w:tcPr>
            <w:tcW w:w="958" w:type="dxa"/>
            <w:shd w:val="clear" w:color="auto" w:fill="auto"/>
          </w:tcPr>
          <w:p w:rsidR="00A1234D" w:rsidRPr="00A1234D" w:rsidRDefault="00A1234D" w:rsidP="00A1234D">
            <w:pPr>
              <w:numPr>
                <w:ilvl w:val="2"/>
                <w:numId w:val="268"/>
              </w:numPr>
              <w:overflowPunct/>
              <w:autoSpaceDE/>
              <w:autoSpaceDN/>
              <w:adjustRightInd/>
              <w:spacing w:before="240"/>
              <w:textAlignment w:val="auto"/>
              <w:rPr>
                <w:rFonts w:ascii="David" w:hAnsi="David"/>
                <w:rtl/>
                <w:lang w:eastAsia="en-US"/>
              </w:rPr>
            </w:pPr>
          </w:p>
        </w:tc>
        <w:tc>
          <w:tcPr>
            <w:tcW w:w="7655" w:type="dxa"/>
            <w:shd w:val="clear" w:color="auto" w:fill="auto"/>
            <w:vAlign w:val="center"/>
          </w:tcPr>
          <w:p w:rsidR="00A1234D" w:rsidRPr="00A1234D" w:rsidRDefault="00A1234D" w:rsidP="00A1234D">
            <w:pPr>
              <w:rPr>
                <w:rFonts w:ascii="David" w:hAnsi="David"/>
                <w:rtl/>
                <w:lang w:eastAsia="en-US"/>
              </w:rPr>
            </w:pPr>
            <w:r w:rsidRPr="00A1234D">
              <w:rPr>
                <w:rFonts w:ascii="David" w:hAnsi="David" w:hint="eastAsia"/>
                <w:rtl/>
              </w:rPr>
              <w:t>המידע</w:t>
            </w:r>
            <w:r w:rsidRPr="00A1234D">
              <w:rPr>
                <w:rFonts w:ascii="David" w:hAnsi="David"/>
                <w:rtl/>
              </w:rPr>
              <w:t xml:space="preserve"> </w:t>
            </w:r>
            <w:r w:rsidRPr="00A1234D">
              <w:rPr>
                <w:rFonts w:ascii="David" w:hAnsi="David" w:hint="eastAsia"/>
                <w:rtl/>
              </w:rPr>
              <w:t>של</w:t>
            </w:r>
            <w:r w:rsidRPr="00A1234D">
              <w:rPr>
                <w:rFonts w:ascii="David" w:hAnsi="David"/>
                <w:rtl/>
              </w:rPr>
              <w:t xml:space="preserve"> המשרד </w:t>
            </w:r>
            <w:r w:rsidRPr="00A1234D">
              <w:rPr>
                <w:rFonts w:ascii="David" w:hAnsi="David" w:hint="eastAsia"/>
                <w:rtl/>
              </w:rPr>
              <w:t>יישמר</w:t>
            </w:r>
            <w:r w:rsidRPr="00A1234D">
              <w:rPr>
                <w:rFonts w:ascii="David" w:hAnsi="David"/>
                <w:rtl/>
              </w:rPr>
              <w:t xml:space="preserve"> </w:t>
            </w:r>
            <w:r w:rsidRPr="00A1234D">
              <w:rPr>
                <w:rFonts w:ascii="David" w:hAnsi="David" w:hint="eastAsia"/>
                <w:rtl/>
              </w:rPr>
              <w:t>במלואו</w:t>
            </w:r>
            <w:r w:rsidRPr="00A1234D">
              <w:rPr>
                <w:rFonts w:ascii="David" w:hAnsi="David"/>
                <w:rtl/>
              </w:rPr>
              <w:t xml:space="preserve"> </w:t>
            </w:r>
            <w:r w:rsidRPr="00A1234D">
              <w:rPr>
                <w:rFonts w:ascii="David" w:hAnsi="David" w:hint="eastAsia"/>
                <w:rtl/>
              </w:rPr>
              <w:t>בגבולות</w:t>
            </w:r>
            <w:r w:rsidRPr="00A1234D">
              <w:rPr>
                <w:rFonts w:ascii="David" w:hAnsi="David"/>
                <w:rtl/>
              </w:rPr>
              <w:t xml:space="preserve"> </w:t>
            </w:r>
            <w:r w:rsidRPr="00A1234D">
              <w:rPr>
                <w:rFonts w:ascii="David" w:hAnsi="David" w:hint="eastAsia"/>
                <w:rtl/>
              </w:rPr>
              <w:t>מדינת</w:t>
            </w:r>
            <w:r w:rsidRPr="00A1234D">
              <w:rPr>
                <w:rFonts w:ascii="David" w:hAnsi="David"/>
                <w:rtl/>
              </w:rPr>
              <w:t xml:space="preserve"> </w:t>
            </w:r>
            <w:r w:rsidRPr="00A1234D">
              <w:rPr>
                <w:rFonts w:ascii="David" w:hAnsi="David" w:hint="eastAsia"/>
                <w:rtl/>
              </w:rPr>
              <w:t>ישראל</w:t>
            </w:r>
            <w:r w:rsidRPr="00A1234D">
              <w:rPr>
                <w:rFonts w:ascii="David" w:hAnsi="David"/>
                <w:rtl/>
              </w:rPr>
              <w:t xml:space="preserve"> </w:t>
            </w:r>
            <w:r w:rsidRPr="00A1234D">
              <w:rPr>
                <w:rFonts w:ascii="David" w:hAnsi="David" w:hint="eastAsia"/>
                <w:rtl/>
              </w:rPr>
              <w:t>או</w:t>
            </w:r>
            <w:r w:rsidRPr="00A1234D">
              <w:rPr>
                <w:rFonts w:ascii="David" w:hAnsi="David"/>
                <w:rtl/>
              </w:rPr>
              <w:t xml:space="preserve"> לחילופין על גבי תשתית ענן מאובטח תחת מדינות החברות באיחוד האירופי, ובשירות אחסון מאובטח העומד</w:t>
            </w:r>
            <w:r w:rsidRPr="00A1234D">
              <w:rPr>
                <w:rFonts w:ascii="David" w:hAnsi="David" w:hint="cs"/>
                <w:rtl/>
              </w:rPr>
              <w:t xml:space="preserve"> </w:t>
            </w:r>
            <w:r w:rsidRPr="00A1234D">
              <w:rPr>
                <w:rFonts w:ascii="David" w:hAnsi="David"/>
                <w:rtl/>
              </w:rPr>
              <w:t xml:space="preserve">בתקינת אבטחת מידע וסטנדרטים בינלאומיים לרבות </w:t>
            </w:r>
            <w:r w:rsidRPr="00A1234D">
              <w:rPr>
                <w:rFonts w:ascii="David" w:hAnsi="David"/>
              </w:rPr>
              <w:t>ISO27001</w:t>
            </w:r>
            <w:r w:rsidRPr="00A1234D">
              <w:rPr>
                <w:rFonts w:ascii="David" w:hAnsi="David"/>
                <w:rtl/>
              </w:rPr>
              <w:t xml:space="preserve">, </w:t>
            </w:r>
            <w:r w:rsidRPr="00A1234D">
              <w:rPr>
                <w:rFonts w:ascii="David" w:hAnsi="David"/>
              </w:rPr>
              <w:t>SOC2</w:t>
            </w:r>
            <w:r w:rsidRPr="00A1234D">
              <w:rPr>
                <w:rFonts w:ascii="David" w:hAnsi="David"/>
                <w:rtl/>
              </w:rPr>
              <w:t xml:space="preserve">, </w:t>
            </w:r>
            <w:r w:rsidRPr="00A1234D">
              <w:rPr>
                <w:rFonts w:ascii="David" w:hAnsi="David"/>
              </w:rPr>
              <w:t>GDPR</w:t>
            </w:r>
            <w:r w:rsidRPr="00A1234D">
              <w:rPr>
                <w:rFonts w:ascii="David" w:hAnsi="David"/>
                <w:rtl/>
              </w:rPr>
              <w:t xml:space="preserve">, </w:t>
            </w:r>
            <w:r w:rsidRPr="00A1234D">
              <w:rPr>
                <w:rFonts w:ascii="David" w:hAnsi="David"/>
              </w:rPr>
              <w:t>CSA</w:t>
            </w:r>
            <w:r w:rsidRPr="00A1234D">
              <w:rPr>
                <w:rFonts w:ascii="David" w:hAnsi="David"/>
                <w:rtl/>
              </w:rPr>
              <w:t>.</w:t>
            </w:r>
          </w:p>
        </w:tc>
        <w:tc>
          <w:tcPr>
            <w:tcW w:w="1478" w:type="dxa"/>
            <w:shd w:val="clear" w:color="auto" w:fill="auto"/>
            <w:vAlign w:val="center"/>
          </w:tcPr>
          <w:p w:rsidR="00A1234D" w:rsidRPr="00A1234D" w:rsidRDefault="00A1234D" w:rsidP="00A1234D">
            <w:pPr>
              <w:keepLines/>
              <w:overflowPunct/>
              <w:autoSpaceDE/>
              <w:autoSpaceDN/>
              <w:adjustRightInd/>
              <w:spacing w:before="120"/>
              <w:jc w:val="center"/>
              <w:textAlignment w:val="auto"/>
              <w:rPr>
                <w:rFonts w:ascii="Calibri" w:eastAsia="Calibri" w:hAnsi="Calibri"/>
                <w:sz w:val="22"/>
                <w:szCs w:val="22"/>
                <w:rtl/>
                <w:lang w:eastAsia="en-US"/>
              </w:rPr>
            </w:pPr>
            <w:r w:rsidRPr="00A1234D">
              <w:rPr>
                <w:rFonts w:ascii="MS Gothic" w:eastAsia="MS Gothic" w:hAnsi="MS Gothic" w:cs="MS Gothic" w:hint="eastAsia"/>
                <w:sz w:val="22"/>
                <w:szCs w:val="22"/>
                <w:rtl/>
                <w:lang w:eastAsia="en-US"/>
              </w:rPr>
              <w:t>☐</w:t>
            </w:r>
          </w:p>
        </w:tc>
      </w:tr>
      <w:tr w:rsidR="00A1234D" w:rsidRPr="00A1234D" w:rsidTr="00A1234D">
        <w:tc>
          <w:tcPr>
            <w:tcW w:w="958" w:type="dxa"/>
            <w:shd w:val="clear" w:color="auto" w:fill="auto"/>
          </w:tcPr>
          <w:p w:rsidR="00A1234D" w:rsidRPr="00A1234D" w:rsidRDefault="00A1234D" w:rsidP="00A96E5E">
            <w:pPr>
              <w:numPr>
                <w:ilvl w:val="2"/>
                <w:numId w:val="268"/>
              </w:numPr>
              <w:overflowPunct/>
              <w:autoSpaceDE/>
              <w:autoSpaceDN/>
              <w:adjustRightInd/>
              <w:textAlignment w:val="auto"/>
              <w:rPr>
                <w:rFonts w:ascii="David" w:hAnsi="David"/>
                <w:rtl/>
                <w:lang w:eastAsia="en-US"/>
              </w:rPr>
            </w:pPr>
          </w:p>
        </w:tc>
        <w:tc>
          <w:tcPr>
            <w:tcW w:w="7655" w:type="dxa"/>
            <w:shd w:val="clear" w:color="auto" w:fill="auto"/>
            <w:vAlign w:val="center"/>
          </w:tcPr>
          <w:p w:rsidR="00A1234D" w:rsidRPr="00A1234D" w:rsidRDefault="00A1234D" w:rsidP="00A96E5E">
            <w:pPr>
              <w:spacing w:line="276" w:lineRule="auto"/>
              <w:rPr>
                <w:rFonts w:ascii="David" w:hAnsi="David"/>
                <w:rtl/>
                <w:lang w:eastAsia="en-US"/>
              </w:rPr>
            </w:pPr>
            <w:r w:rsidRPr="00A1234D">
              <w:rPr>
                <w:rFonts w:ascii="David" w:hAnsi="David"/>
                <w:rtl/>
              </w:rPr>
              <w:t>על המציע לבצע מידור של התשתיות הלוגיות (כגון שרתים לוגים, מסדי הנתונים</w:t>
            </w:r>
            <w:r w:rsidRPr="00A1234D">
              <w:rPr>
                <w:rFonts w:ascii="David" w:hAnsi="David" w:hint="cs"/>
                <w:rtl/>
              </w:rPr>
              <w:t xml:space="preserve"> </w:t>
            </w:r>
            <w:r w:rsidRPr="00A1234D">
              <w:rPr>
                <w:rFonts w:ascii="David" w:hAnsi="David"/>
                <w:rtl/>
              </w:rPr>
              <w:t xml:space="preserve">ושירותים נוספים) משירותים של לקוחות אחרים המשתמשים בשרותי </w:t>
            </w:r>
            <w:r w:rsidRPr="00A1234D">
              <w:rPr>
                <w:rFonts w:ascii="David" w:hAnsi="David" w:hint="cs"/>
                <w:rtl/>
              </w:rPr>
              <w:t>ה</w:t>
            </w:r>
            <w:r w:rsidRPr="00A1234D">
              <w:rPr>
                <w:rFonts w:ascii="David" w:hAnsi="David"/>
                <w:rtl/>
              </w:rPr>
              <w:t>ענן.</w:t>
            </w:r>
          </w:p>
        </w:tc>
        <w:tc>
          <w:tcPr>
            <w:tcW w:w="1478" w:type="dxa"/>
            <w:shd w:val="clear" w:color="auto" w:fill="auto"/>
            <w:vAlign w:val="center"/>
          </w:tcPr>
          <w:p w:rsidR="00A1234D" w:rsidRPr="00A1234D" w:rsidRDefault="00A1234D" w:rsidP="00A96E5E">
            <w:pPr>
              <w:keepLines/>
              <w:overflowPunct/>
              <w:autoSpaceDE/>
              <w:autoSpaceDN/>
              <w:adjustRightInd/>
              <w:jc w:val="center"/>
              <w:textAlignment w:val="auto"/>
              <w:rPr>
                <w:rFonts w:ascii="Calibri" w:eastAsia="Calibri" w:hAnsi="Calibri"/>
                <w:sz w:val="22"/>
                <w:szCs w:val="22"/>
                <w:rtl/>
                <w:lang w:eastAsia="en-US"/>
              </w:rPr>
            </w:pPr>
            <w:r w:rsidRPr="00A1234D">
              <w:rPr>
                <w:rFonts w:ascii="MS Gothic" w:eastAsia="MS Gothic" w:hAnsi="MS Gothic" w:cs="MS Gothic" w:hint="eastAsia"/>
                <w:sz w:val="22"/>
                <w:szCs w:val="22"/>
                <w:rtl/>
                <w:lang w:eastAsia="en-US"/>
              </w:rPr>
              <w:t>☐</w:t>
            </w:r>
          </w:p>
        </w:tc>
      </w:tr>
      <w:tr w:rsidR="00A1234D" w:rsidRPr="00A1234D" w:rsidTr="00A1234D">
        <w:tc>
          <w:tcPr>
            <w:tcW w:w="958" w:type="dxa"/>
            <w:shd w:val="clear" w:color="auto" w:fill="auto"/>
          </w:tcPr>
          <w:p w:rsidR="00A1234D" w:rsidRPr="00A1234D" w:rsidRDefault="00A1234D" w:rsidP="00A1234D">
            <w:pPr>
              <w:numPr>
                <w:ilvl w:val="2"/>
                <w:numId w:val="268"/>
              </w:numPr>
              <w:overflowPunct/>
              <w:autoSpaceDE/>
              <w:autoSpaceDN/>
              <w:adjustRightInd/>
              <w:spacing w:before="240"/>
              <w:textAlignment w:val="auto"/>
              <w:rPr>
                <w:rFonts w:ascii="David" w:hAnsi="David"/>
                <w:rtl/>
                <w:lang w:eastAsia="en-US"/>
              </w:rPr>
            </w:pPr>
          </w:p>
        </w:tc>
        <w:tc>
          <w:tcPr>
            <w:tcW w:w="7655" w:type="dxa"/>
            <w:shd w:val="clear" w:color="auto" w:fill="auto"/>
            <w:vAlign w:val="center"/>
          </w:tcPr>
          <w:p w:rsidR="00A1234D" w:rsidRPr="00A1234D" w:rsidRDefault="00A1234D" w:rsidP="00A1234D">
            <w:pPr>
              <w:rPr>
                <w:rFonts w:ascii="David" w:hAnsi="David"/>
                <w:rtl/>
                <w:lang w:eastAsia="en-US"/>
              </w:rPr>
            </w:pPr>
            <w:r w:rsidRPr="00A1234D">
              <w:rPr>
                <w:rFonts w:ascii="David" w:hAnsi="David"/>
                <w:rtl/>
              </w:rPr>
              <w:t xml:space="preserve">על המציע </w:t>
            </w:r>
            <w:r w:rsidRPr="00A1234D">
              <w:rPr>
                <w:rFonts w:ascii="David" w:hAnsi="David" w:hint="cs"/>
                <w:rtl/>
              </w:rPr>
              <w:t xml:space="preserve">לנהל </w:t>
            </w:r>
            <w:r w:rsidRPr="00A1234D">
              <w:rPr>
                <w:rFonts w:ascii="David" w:hAnsi="David"/>
                <w:rtl/>
              </w:rPr>
              <w:t xml:space="preserve">תכנית ניהול אבטחת מידע </w:t>
            </w:r>
            <w:r w:rsidRPr="00A1234D">
              <w:rPr>
                <w:rFonts w:ascii="David" w:hAnsi="David" w:hint="cs"/>
                <w:rtl/>
              </w:rPr>
              <w:t>לסביבת</w:t>
            </w:r>
            <w:r w:rsidRPr="00A1234D">
              <w:rPr>
                <w:rFonts w:ascii="David" w:hAnsi="David"/>
                <w:rtl/>
              </w:rPr>
              <w:t xml:space="preserve"> שירות</w:t>
            </w:r>
            <w:r w:rsidRPr="00A1234D">
              <w:rPr>
                <w:rFonts w:ascii="David" w:hAnsi="David" w:hint="cs"/>
                <w:rtl/>
              </w:rPr>
              <w:t>י</w:t>
            </w:r>
            <w:r w:rsidRPr="00A1234D">
              <w:rPr>
                <w:rFonts w:ascii="David" w:hAnsi="David"/>
                <w:rtl/>
              </w:rPr>
              <w:t xml:space="preserve"> </w:t>
            </w:r>
            <w:r w:rsidRPr="00A1234D">
              <w:rPr>
                <w:rFonts w:ascii="David" w:hAnsi="David" w:hint="cs"/>
                <w:rtl/>
              </w:rPr>
              <w:t>ה</w:t>
            </w:r>
            <w:r w:rsidRPr="00A1234D">
              <w:rPr>
                <w:rFonts w:ascii="David" w:hAnsi="David"/>
                <w:rtl/>
              </w:rPr>
              <w:t>ענן</w:t>
            </w:r>
            <w:r w:rsidRPr="00A1234D">
              <w:rPr>
                <w:rFonts w:ascii="David" w:hAnsi="David" w:hint="cs"/>
                <w:rtl/>
              </w:rPr>
              <w:t xml:space="preserve"> שלו</w:t>
            </w:r>
            <w:r w:rsidRPr="00A1234D">
              <w:rPr>
                <w:rFonts w:ascii="David" w:hAnsi="David"/>
                <w:rtl/>
              </w:rPr>
              <w:t>.</w:t>
            </w:r>
          </w:p>
        </w:tc>
        <w:tc>
          <w:tcPr>
            <w:tcW w:w="1478" w:type="dxa"/>
            <w:shd w:val="clear" w:color="auto" w:fill="auto"/>
            <w:vAlign w:val="center"/>
          </w:tcPr>
          <w:p w:rsidR="00A1234D" w:rsidRPr="00A1234D" w:rsidRDefault="00A1234D" w:rsidP="00A1234D">
            <w:pPr>
              <w:keepLines/>
              <w:overflowPunct/>
              <w:autoSpaceDE/>
              <w:autoSpaceDN/>
              <w:adjustRightInd/>
              <w:spacing w:before="120"/>
              <w:jc w:val="center"/>
              <w:textAlignment w:val="auto"/>
              <w:rPr>
                <w:rFonts w:ascii="Calibri" w:eastAsia="Calibri" w:hAnsi="Calibri"/>
                <w:sz w:val="22"/>
                <w:szCs w:val="22"/>
                <w:rtl/>
                <w:lang w:eastAsia="en-US"/>
              </w:rPr>
            </w:pPr>
            <w:r w:rsidRPr="00A1234D">
              <w:rPr>
                <w:rFonts w:ascii="MS Gothic" w:eastAsia="MS Gothic" w:hAnsi="MS Gothic" w:cs="MS Gothic" w:hint="eastAsia"/>
                <w:sz w:val="22"/>
                <w:szCs w:val="22"/>
                <w:rtl/>
                <w:lang w:eastAsia="en-US"/>
              </w:rPr>
              <w:t>☐</w:t>
            </w:r>
          </w:p>
        </w:tc>
      </w:tr>
      <w:tr w:rsidR="00A1234D" w:rsidRPr="00A1234D" w:rsidTr="00A1234D">
        <w:tc>
          <w:tcPr>
            <w:tcW w:w="958" w:type="dxa"/>
            <w:shd w:val="clear" w:color="auto" w:fill="auto"/>
          </w:tcPr>
          <w:p w:rsidR="00A1234D" w:rsidRPr="00A1234D" w:rsidRDefault="00A1234D" w:rsidP="00A1234D">
            <w:pPr>
              <w:numPr>
                <w:ilvl w:val="2"/>
                <w:numId w:val="268"/>
              </w:numPr>
              <w:overflowPunct/>
              <w:autoSpaceDE/>
              <w:autoSpaceDN/>
              <w:adjustRightInd/>
              <w:spacing w:before="240"/>
              <w:textAlignment w:val="auto"/>
              <w:rPr>
                <w:rFonts w:ascii="David" w:hAnsi="David"/>
                <w:rtl/>
                <w:lang w:eastAsia="en-US"/>
              </w:rPr>
            </w:pPr>
          </w:p>
        </w:tc>
        <w:tc>
          <w:tcPr>
            <w:tcW w:w="7655" w:type="dxa"/>
            <w:shd w:val="clear" w:color="auto" w:fill="auto"/>
            <w:vAlign w:val="center"/>
          </w:tcPr>
          <w:p w:rsidR="00A1234D" w:rsidRPr="00A1234D" w:rsidRDefault="00A1234D" w:rsidP="00A1234D">
            <w:pPr>
              <w:rPr>
                <w:rFonts w:ascii="David" w:hAnsi="David"/>
                <w:rtl/>
                <w:lang w:eastAsia="en-US"/>
              </w:rPr>
            </w:pPr>
            <w:r w:rsidRPr="00A1234D">
              <w:rPr>
                <w:rFonts w:ascii="David" w:hAnsi="David"/>
                <w:rtl/>
              </w:rPr>
              <w:t>המציע מתחייב כי שימוש בכלים ו/או בשירותים משלימים ו/או חיצוניים לענן יעמדו בדרישות המפורטות במסמך זה.</w:t>
            </w:r>
          </w:p>
        </w:tc>
        <w:tc>
          <w:tcPr>
            <w:tcW w:w="1478" w:type="dxa"/>
            <w:shd w:val="clear" w:color="auto" w:fill="auto"/>
            <w:vAlign w:val="center"/>
          </w:tcPr>
          <w:p w:rsidR="00A1234D" w:rsidRPr="00A1234D" w:rsidRDefault="00A1234D" w:rsidP="00A1234D">
            <w:pPr>
              <w:keepLines/>
              <w:overflowPunct/>
              <w:autoSpaceDE/>
              <w:autoSpaceDN/>
              <w:adjustRightInd/>
              <w:spacing w:before="120"/>
              <w:jc w:val="center"/>
              <w:textAlignment w:val="auto"/>
              <w:rPr>
                <w:rFonts w:ascii="Calibri" w:eastAsia="Calibri" w:hAnsi="Calibri"/>
                <w:sz w:val="22"/>
                <w:szCs w:val="22"/>
                <w:rtl/>
                <w:lang w:eastAsia="en-US"/>
              </w:rPr>
            </w:pPr>
            <w:r w:rsidRPr="00A1234D">
              <w:rPr>
                <w:rFonts w:ascii="MS Gothic" w:eastAsia="MS Gothic" w:hAnsi="MS Gothic" w:cs="MS Gothic" w:hint="eastAsia"/>
                <w:sz w:val="22"/>
                <w:szCs w:val="22"/>
                <w:rtl/>
                <w:lang w:eastAsia="en-US"/>
              </w:rPr>
              <w:t>☐</w:t>
            </w:r>
          </w:p>
        </w:tc>
      </w:tr>
      <w:tr w:rsidR="00A1234D" w:rsidRPr="00A1234D" w:rsidTr="00A1234D">
        <w:tc>
          <w:tcPr>
            <w:tcW w:w="958" w:type="dxa"/>
            <w:shd w:val="clear" w:color="auto" w:fill="auto"/>
          </w:tcPr>
          <w:p w:rsidR="00A1234D" w:rsidRPr="00A1234D" w:rsidRDefault="00A1234D" w:rsidP="00A1234D">
            <w:pPr>
              <w:numPr>
                <w:ilvl w:val="2"/>
                <w:numId w:val="268"/>
              </w:numPr>
              <w:overflowPunct/>
              <w:autoSpaceDE/>
              <w:autoSpaceDN/>
              <w:adjustRightInd/>
              <w:spacing w:before="240"/>
              <w:textAlignment w:val="auto"/>
              <w:rPr>
                <w:rFonts w:ascii="David" w:hAnsi="David"/>
                <w:rtl/>
                <w:lang w:eastAsia="en-US"/>
              </w:rPr>
            </w:pPr>
          </w:p>
        </w:tc>
        <w:tc>
          <w:tcPr>
            <w:tcW w:w="7655" w:type="dxa"/>
            <w:shd w:val="clear" w:color="auto" w:fill="auto"/>
            <w:vAlign w:val="center"/>
          </w:tcPr>
          <w:p w:rsidR="00A1234D" w:rsidRPr="00A1234D" w:rsidRDefault="00A1234D" w:rsidP="00A1234D">
            <w:pPr>
              <w:rPr>
                <w:rFonts w:ascii="David" w:hAnsi="David"/>
                <w:rtl/>
                <w:lang w:eastAsia="en-US"/>
              </w:rPr>
            </w:pPr>
            <w:r w:rsidRPr="00A1234D">
              <w:rPr>
                <w:rFonts w:ascii="David" w:hAnsi="David"/>
                <w:rtl/>
              </w:rPr>
              <w:t xml:space="preserve">כל התקשורת לניהול סביבת הענן תתבצע על גבי תווך מוצפן </w:t>
            </w:r>
            <w:r w:rsidRPr="00A1234D">
              <w:rPr>
                <w:rFonts w:ascii="David" w:hAnsi="David" w:hint="cs"/>
                <w:rtl/>
              </w:rPr>
              <w:t>(</w:t>
            </w:r>
            <w:r w:rsidRPr="00A1234D">
              <w:rPr>
                <w:rFonts w:ascii="David" w:hAnsi="David"/>
              </w:rPr>
              <w:t>In Transit</w:t>
            </w:r>
            <w:r w:rsidRPr="00A1234D">
              <w:rPr>
                <w:rFonts w:ascii="David" w:hAnsi="David" w:hint="cs"/>
                <w:rtl/>
              </w:rPr>
              <w:t>) בפרוטוקול מאובטח התומך בפרוטוקול</w:t>
            </w:r>
            <w:r w:rsidRPr="00A1234D">
              <w:rPr>
                <w:rFonts w:ascii="David" w:hAnsi="David"/>
              </w:rPr>
              <w:t xml:space="preserve">TLS1.3 </w:t>
            </w:r>
            <w:r w:rsidRPr="00A1234D">
              <w:rPr>
                <w:rFonts w:ascii="David" w:hAnsi="David" w:hint="cs"/>
                <w:rtl/>
              </w:rPr>
              <w:t xml:space="preserve"> או </w:t>
            </w:r>
            <w:r w:rsidRPr="00A1234D">
              <w:rPr>
                <w:rFonts w:ascii="David" w:hAnsi="David"/>
              </w:rPr>
              <w:t>TLS1.2</w:t>
            </w:r>
            <w:r w:rsidRPr="00A1234D">
              <w:rPr>
                <w:rFonts w:ascii="David" w:hAnsi="David" w:hint="cs"/>
                <w:rtl/>
              </w:rPr>
              <w:t xml:space="preserve"> בלבד</w:t>
            </w:r>
            <w:r w:rsidRPr="00A1234D">
              <w:rPr>
                <w:rFonts w:ascii="David" w:hAnsi="David" w:hint="cs"/>
                <w:rtl/>
                <w:lang w:eastAsia="en-US"/>
              </w:rPr>
              <w:t>.</w:t>
            </w:r>
          </w:p>
        </w:tc>
        <w:tc>
          <w:tcPr>
            <w:tcW w:w="1478" w:type="dxa"/>
            <w:shd w:val="clear" w:color="auto" w:fill="auto"/>
            <w:vAlign w:val="center"/>
          </w:tcPr>
          <w:p w:rsidR="00A1234D" w:rsidRPr="00A1234D" w:rsidRDefault="00A1234D" w:rsidP="00A1234D">
            <w:pPr>
              <w:keepLines/>
              <w:overflowPunct/>
              <w:autoSpaceDE/>
              <w:autoSpaceDN/>
              <w:adjustRightInd/>
              <w:spacing w:before="120"/>
              <w:jc w:val="center"/>
              <w:textAlignment w:val="auto"/>
              <w:rPr>
                <w:rFonts w:ascii="Calibri" w:eastAsia="Calibri" w:hAnsi="Calibri"/>
                <w:sz w:val="22"/>
                <w:szCs w:val="22"/>
                <w:rtl/>
                <w:lang w:eastAsia="en-US"/>
              </w:rPr>
            </w:pPr>
            <w:r w:rsidRPr="00A1234D">
              <w:rPr>
                <w:rFonts w:ascii="MS Gothic" w:eastAsia="MS Gothic" w:hAnsi="MS Gothic" w:cs="MS Gothic" w:hint="eastAsia"/>
                <w:sz w:val="22"/>
                <w:szCs w:val="22"/>
                <w:rtl/>
                <w:lang w:eastAsia="en-US"/>
              </w:rPr>
              <w:t>☐</w:t>
            </w:r>
          </w:p>
        </w:tc>
      </w:tr>
      <w:tr w:rsidR="00A1234D" w:rsidRPr="00A1234D" w:rsidTr="00A1234D">
        <w:tc>
          <w:tcPr>
            <w:tcW w:w="958" w:type="dxa"/>
            <w:shd w:val="clear" w:color="auto" w:fill="auto"/>
          </w:tcPr>
          <w:p w:rsidR="00A1234D" w:rsidRPr="00A1234D" w:rsidRDefault="00A1234D" w:rsidP="00A1234D">
            <w:pPr>
              <w:numPr>
                <w:ilvl w:val="2"/>
                <w:numId w:val="268"/>
              </w:numPr>
              <w:overflowPunct/>
              <w:autoSpaceDE/>
              <w:autoSpaceDN/>
              <w:adjustRightInd/>
              <w:spacing w:before="240"/>
              <w:textAlignment w:val="auto"/>
              <w:rPr>
                <w:rFonts w:ascii="David" w:hAnsi="David"/>
                <w:rtl/>
                <w:lang w:eastAsia="en-US"/>
              </w:rPr>
            </w:pPr>
          </w:p>
        </w:tc>
        <w:tc>
          <w:tcPr>
            <w:tcW w:w="7655" w:type="dxa"/>
            <w:shd w:val="clear" w:color="auto" w:fill="auto"/>
            <w:vAlign w:val="center"/>
          </w:tcPr>
          <w:p w:rsidR="00A1234D" w:rsidRPr="00A1234D" w:rsidRDefault="00A1234D" w:rsidP="00A1234D">
            <w:pPr>
              <w:rPr>
                <w:rFonts w:ascii="David" w:hAnsi="David"/>
                <w:rtl/>
              </w:rPr>
            </w:pPr>
            <w:r w:rsidRPr="00A1234D">
              <w:rPr>
                <w:rFonts w:ascii="David" w:hAnsi="David"/>
                <w:rtl/>
              </w:rPr>
              <w:t xml:space="preserve">כל </w:t>
            </w:r>
            <w:r w:rsidRPr="00A1234D">
              <w:rPr>
                <w:rFonts w:ascii="David" w:hAnsi="David" w:hint="cs"/>
                <w:rtl/>
              </w:rPr>
              <w:t>המידע של המשרד הנשמר ב</w:t>
            </w:r>
            <w:r w:rsidRPr="00A1234D">
              <w:rPr>
                <w:rFonts w:ascii="David" w:hAnsi="David"/>
                <w:rtl/>
              </w:rPr>
              <w:t xml:space="preserve">סביבת הענן </w:t>
            </w:r>
            <w:r w:rsidRPr="00A1234D">
              <w:rPr>
                <w:rFonts w:ascii="David" w:hAnsi="David" w:hint="cs"/>
                <w:rtl/>
              </w:rPr>
              <w:t>של המציע יישמר באופן מוצפן במנוחה (</w:t>
            </w:r>
            <w:r w:rsidRPr="00A1234D">
              <w:rPr>
                <w:rFonts w:ascii="David" w:hAnsi="David"/>
              </w:rPr>
              <w:t>At Rest</w:t>
            </w:r>
            <w:r w:rsidRPr="00A1234D">
              <w:rPr>
                <w:rFonts w:ascii="David" w:hAnsi="David" w:hint="cs"/>
                <w:rtl/>
              </w:rPr>
              <w:t>)</w:t>
            </w:r>
            <w:r w:rsidRPr="00A1234D">
              <w:rPr>
                <w:rFonts w:ascii="David" w:hAnsi="David" w:hint="cs"/>
              </w:rPr>
              <w:t xml:space="preserve"> </w:t>
            </w:r>
            <w:r w:rsidRPr="00A1234D">
              <w:rPr>
                <w:rFonts w:ascii="David" w:hAnsi="David"/>
                <w:rtl/>
              </w:rPr>
              <w:t>ב</w:t>
            </w:r>
            <w:r w:rsidRPr="00A1234D">
              <w:rPr>
                <w:rFonts w:ascii="David" w:hAnsi="David" w:hint="cs"/>
                <w:rtl/>
              </w:rPr>
              <w:t>הצפנה ב</w:t>
            </w:r>
            <w:r w:rsidRPr="00A1234D">
              <w:rPr>
                <w:rFonts w:ascii="David" w:hAnsi="David"/>
                <w:rtl/>
              </w:rPr>
              <w:t>תקן 256-</w:t>
            </w:r>
            <w:r w:rsidRPr="00A1234D">
              <w:rPr>
                <w:rFonts w:ascii="David" w:hAnsi="David"/>
              </w:rPr>
              <w:t xml:space="preserve"> AES</w:t>
            </w:r>
            <w:r w:rsidRPr="00A1234D">
              <w:rPr>
                <w:rFonts w:ascii="David" w:hAnsi="David" w:hint="cs"/>
                <w:rtl/>
              </w:rPr>
              <w:t>ומעלה</w:t>
            </w:r>
            <w:r w:rsidRPr="00A1234D">
              <w:rPr>
                <w:rFonts w:ascii="David" w:hAnsi="David"/>
                <w:rtl/>
              </w:rPr>
              <w:t>.</w:t>
            </w:r>
          </w:p>
        </w:tc>
        <w:tc>
          <w:tcPr>
            <w:tcW w:w="1478" w:type="dxa"/>
            <w:shd w:val="clear" w:color="auto" w:fill="auto"/>
            <w:vAlign w:val="center"/>
          </w:tcPr>
          <w:p w:rsidR="00A1234D" w:rsidRPr="00A1234D" w:rsidRDefault="00A1234D" w:rsidP="00A1234D">
            <w:pPr>
              <w:keepLines/>
              <w:overflowPunct/>
              <w:autoSpaceDE/>
              <w:autoSpaceDN/>
              <w:adjustRightInd/>
              <w:spacing w:before="120"/>
              <w:jc w:val="center"/>
              <w:textAlignment w:val="auto"/>
              <w:rPr>
                <w:rFonts w:ascii="Calibri" w:eastAsia="Calibri" w:hAnsi="Calibri"/>
                <w:sz w:val="22"/>
                <w:lang w:eastAsia="en-US"/>
              </w:rPr>
            </w:pPr>
            <w:r w:rsidRPr="00A1234D">
              <w:rPr>
                <w:rFonts w:ascii="MS Gothic" w:eastAsia="MS Gothic" w:hAnsi="MS Gothic" w:cs="MS Gothic" w:hint="eastAsia"/>
                <w:sz w:val="22"/>
                <w:szCs w:val="22"/>
                <w:rtl/>
                <w:lang w:eastAsia="en-US"/>
              </w:rPr>
              <w:t>☐</w:t>
            </w:r>
          </w:p>
        </w:tc>
      </w:tr>
      <w:tr w:rsidR="00A1234D" w:rsidRPr="00A1234D" w:rsidTr="00A1234D">
        <w:tc>
          <w:tcPr>
            <w:tcW w:w="958" w:type="dxa"/>
            <w:shd w:val="clear" w:color="auto" w:fill="auto"/>
          </w:tcPr>
          <w:p w:rsidR="00A1234D" w:rsidRPr="00A1234D" w:rsidRDefault="00A1234D" w:rsidP="00A1234D">
            <w:pPr>
              <w:numPr>
                <w:ilvl w:val="2"/>
                <w:numId w:val="268"/>
              </w:numPr>
              <w:overflowPunct/>
              <w:autoSpaceDE/>
              <w:autoSpaceDN/>
              <w:adjustRightInd/>
              <w:spacing w:before="240"/>
              <w:textAlignment w:val="auto"/>
              <w:rPr>
                <w:rFonts w:ascii="David" w:hAnsi="David"/>
                <w:rtl/>
                <w:lang w:eastAsia="en-US"/>
              </w:rPr>
            </w:pPr>
          </w:p>
        </w:tc>
        <w:tc>
          <w:tcPr>
            <w:tcW w:w="7655" w:type="dxa"/>
            <w:shd w:val="clear" w:color="auto" w:fill="auto"/>
            <w:vAlign w:val="center"/>
          </w:tcPr>
          <w:p w:rsidR="00A1234D" w:rsidRPr="00A1234D" w:rsidRDefault="00A1234D" w:rsidP="00A1234D">
            <w:pPr>
              <w:rPr>
                <w:rFonts w:ascii="David" w:hAnsi="David"/>
                <w:rtl/>
                <w:lang w:eastAsia="en-US"/>
              </w:rPr>
            </w:pPr>
            <w:r w:rsidRPr="00A1234D">
              <w:rPr>
                <w:rFonts w:ascii="David" w:hAnsi="David" w:hint="cs"/>
                <w:rtl/>
              </w:rPr>
              <w:t>יובהר כי במידה ונדרש לשמור מידע רגיש</w:t>
            </w:r>
            <w:r w:rsidRPr="00A1234D">
              <w:rPr>
                <w:rFonts w:ascii="David" w:hAnsi="David"/>
              </w:rPr>
              <w:t>/</w:t>
            </w:r>
            <w:r w:rsidRPr="00A1234D">
              <w:rPr>
                <w:rFonts w:ascii="David" w:hAnsi="David" w:hint="cs"/>
                <w:rtl/>
              </w:rPr>
              <w:t>חסוי בענן על המציע לקבל על כך אישור בכתב מהמשרד.</w:t>
            </w:r>
          </w:p>
        </w:tc>
        <w:tc>
          <w:tcPr>
            <w:tcW w:w="1478" w:type="dxa"/>
            <w:shd w:val="clear" w:color="auto" w:fill="auto"/>
            <w:vAlign w:val="center"/>
          </w:tcPr>
          <w:p w:rsidR="00A1234D" w:rsidRPr="00A1234D" w:rsidRDefault="00A1234D" w:rsidP="00A1234D">
            <w:pPr>
              <w:keepLines/>
              <w:overflowPunct/>
              <w:autoSpaceDE/>
              <w:autoSpaceDN/>
              <w:adjustRightInd/>
              <w:spacing w:before="120"/>
              <w:jc w:val="center"/>
              <w:textAlignment w:val="auto"/>
              <w:rPr>
                <w:rFonts w:ascii="Calibri" w:eastAsia="Calibri" w:hAnsi="Calibri"/>
                <w:sz w:val="22"/>
                <w:szCs w:val="22"/>
                <w:rtl/>
                <w:lang w:eastAsia="en-US"/>
              </w:rPr>
            </w:pPr>
            <w:r w:rsidRPr="00A1234D">
              <w:rPr>
                <w:rFonts w:ascii="MS Gothic" w:eastAsia="MS Gothic" w:hAnsi="MS Gothic" w:cs="MS Gothic" w:hint="eastAsia"/>
                <w:sz w:val="22"/>
                <w:szCs w:val="22"/>
                <w:rtl/>
                <w:lang w:eastAsia="en-US"/>
              </w:rPr>
              <w:t>☐</w:t>
            </w:r>
          </w:p>
        </w:tc>
      </w:tr>
      <w:tr w:rsidR="00A1234D" w:rsidRPr="00A1234D" w:rsidTr="00A1234D">
        <w:trPr>
          <w:trHeight w:val="277"/>
        </w:trPr>
        <w:tc>
          <w:tcPr>
            <w:tcW w:w="10091" w:type="dxa"/>
            <w:gridSpan w:val="3"/>
            <w:shd w:val="clear" w:color="auto" w:fill="DBE5F1"/>
            <w:vAlign w:val="center"/>
          </w:tcPr>
          <w:p w:rsidR="00A1234D" w:rsidRPr="00A1234D" w:rsidRDefault="00A1234D" w:rsidP="00A1234D">
            <w:pPr>
              <w:numPr>
                <w:ilvl w:val="1"/>
                <w:numId w:val="268"/>
              </w:numPr>
              <w:overflowPunct/>
              <w:autoSpaceDE/>
              <w:autoSpaceDN/>
              <w:adjustRightInd/>
              <w:spacing w:before="120" w:after="120" w:line="240" w:lineRule="auto"/>
              <w:jc w:val="left"/>
              <w:textAlignment w:val="auto"/>
              <w:outlineLvl w:val="0"/>
              <w:rPr>
                <w:rFonts w:ascii="David" w:eastAsia="Calibri" w:hAnsi="David"/>
                <w:b/>
                <w:bCs/>
                <w:rtl/>
                <w:lang w:eastAsia="en-US"/>
              </w:rPr>
            </w:pPr>
            <w:r w:rsidRPr="00A1234D">
              <w:rPr>
                <w:rFonts w:ascii="David" w:eastAsia="Calibri" w:hAnsi="David" w:hint="cs"/>
                <w:b/>
                <w:bCs/>
                <w:rtl/>
                <w:lang w:eastAsia="en-US"/>
              </w:rPr>
              <w:t>גיבויים ו</w:t>
            </w:r>
            <w:r w:rsidRPr="00A1234D">
              <w:rPr>
                <w:rFonts w:ascii="David" w:eastAsia="Calibri" w:hAnsi="David"/>
                <w:b/>
                <w:bCs/>
                <w:rtl/>
                <w:lang w:eastAsia="en-US"/>
              </w:rPr>
              <w:t>מניעת אובדן מידע</w:t>
            </w:r>
          </w:p>
        </w:tc>
      </w:tr>
      <w:tr w:rsidR="00A1234D" w:rsidRPr="00A1234D" w:rsidTr="00A1234D">
        <w:tc>
          <w:tcPr>
            <w:tcW w:w="958" w:type="dxa"/>
            <w:shd w:val="clear" w:color="auto" w:fill="auto"/>
          </w:tcPr>
          <w:p w:rsidR="00A1234D" w:rsidRPr="00A1234D" w:rsidRDefault="00A1234D" w:rsidP="00A1234D">
            <w:pPr>
              <w:numPr>
                <w:ilvl w:val="2"/>
                <w:numId w:val="268"/>
              </w:numPr>
              <w:overflowPunct/>
              <w:autoSpaceDE/>
              <w:autoSpaceDN/>
              <w:adjustRightInd/>
              <w:spacing w:before="240"/>
              <w:textAlignment w:val="auto"/>
              <w:rPr>
                <w:rFonts w:ascii="David" w:hAnsi="David"/>
                <w:rtl/>
                <w:lang w:eastAsia="en-US"/>
              </w:rPr>
            </w:pPr>
          </w:p>
        </w:tc>
        <w:tc>
          <w:tcPr>
            <w:tcW w:w="7655" w:type="dxa"/>
            <w:shd w:val="clear" w:color="auto" w:fill="auto"/>
          </w:tcPr>
          <w:p w:rsidR="00A1234D" w:rsidRPr="00A1234D" w:rsidRDefault="00A1234D" w:rsidP="00A1234D">
            <w:pPr>
              <w:rPr>
                <w:rFonts w:ascii="David" w:hAnsi="David"/>
                <w:rtl/>
              </w:rPr>
            </w:pPr>
            <w:r w:rsidRPr="00A1234D">
              <w:rPr>
                <w:rFonts w:ascii="David" w:hAnsi="David"/>
                <w:rtl/>
              </w:rPr>
              <w:t xml:space="preserve">המציע מתחייב לעשות כל שנדרש למניעת אובדן </w:t>
            </w:r>
            <w:r w:rsidRPr="00A1234D">
              <w:rPr>
                <w:rFonts w:ascii="David" w:hAnsi="David" w:hint="cs"/>
                <w:rtl/>
              </w:rPr>
              <w:t>מידע</w:t>
            </w:r>
            <w:r w:rsidRPr="00A1234D">
              <w:rPr>
                <w:rFonts w:ascii="David" w:hAnsi="David"/>
                <w:rtl/>
              </w:rPr>
              <w:t xml:space="preserve"> במסגרת </w:t>
            </w:r>
            <w:r w:rsidRPr="00A1234D">
              <w:rPr>
                <w:rFonts w:ascii="David" w:hAnsi="David" w:hint="cs"/>
                <w:rtl/>
              </w:rPr>
              <w:t>ההתקשרות</w:t>
            </w:r>
            <w:r w:rsidRPr="00A1234D">
              <w:rPr>
                <w:rFonts w:ascii="David" w:hAnsi="David"/>
                <w:rtl/>
              </w:rPr>
              <w:t xml:space="preserve">, באמצעות ביצוע גיבויים באופן </w:t>
            </w:r>
            <w:r w:rsidRPr="00A1234D">
              <w:rPr>
                <w:rFonts w:ascii="David" w:hAnsi="David" w:hint="cs"/>
                <w:rtl/>
              </w:rPr>
              <w:t>סדיר ו</w:t>
            </w:r>
            <w:r w:rsidRPr="00A1234D">
              <w:rPr>
                <w:rFonts w:ascii="David" w:hAnsi="David"/>
                <w:rtl/>
              </w:rPr>
              <w:t>מאובטח</w:t>
            </w:r>
            <w:r w:rsidRPr="00A1234D">
              <w:rPr>
                <w:rFonts w:ascii="David" w:hAnsi="David" w:hint="cs"/>
                <w:rtl/>
              </w:rPr>
              <w:t>. כמו כן, יש לבצע בדיקות שחזור מגיבוי באופן תקופתי</w:t>
            </w:r>
            <w:r w:rsidRPr="00A1234D">
              <w:rPr>
                <w:rFonts w:ascii="David" w:hAnsi="David"/>
                <w:rtl/>
              </w:rPr>
              <w:t>.</w:t>
            </w:r>
          </w:p>
        </w:tc>
        <w:tc>
          <w:tcPr>
            <w:tcW w:w="1478" w:type="dxa"/>
            <w:shd w:val="clear" w:color="auto" w:fill="auto"/>
            <w:vAlign w:val="center"/>
          </w:tcPr>
          <w:p w:rsidR="00A1234D" w:rsidRPr="00A1234D" w:rsidRDefault="00A1234D" w:rsidP="00A1234D">
            <w:pPr>
              <w:keepLines/>
              <w:overflowPunct/>
              <w:autoSpaceDE/>
              <w:autoSpaceDN/>
              <w:adjustRightInd/>
              <w:spacing w:before="120"/>
              <w:jc w:val="center"/>
              <w:textAlignment w:val="auto"/>
              <w:rPr>
                <w:rtl/>
                <w:lang w:eastAsia="en-US"/>
              </w:rPr>
            </w:pPr>
            <w:r w:rsidRPr="00A1234D">
              <w:rPr>
                <w:rFonts w:ascii="Segoe UI Symbol" w:eastAsia="MS Gothic" w:hAnsi="Segoe UI Symbol" w:cs="Segoe UI Symbol" w:hint="cs"/>
                <w:rtl/>
                <w:lang w:eastAsia="en-US"/>
              </w:rPr>
              <w:t>☐</w:t>
            </w:r>
          </w:p>
        </w:tc>
      </w:tr>
      <w:tr w:rsidR="00A1234D" w:rsidRPr="00A1234D" w:rsidTr="00A1234D">
        <w:tc>
          <w:tcPr>
            <w:tcW w:w="958" w:type="dxa"/>
            <w:shd w:val="clear" w:color="auto" w:fill="auto"/>
          </w:tcPr>
          <w:p w:rsidR="00A1234D" w:rsidRPr="00A1234D" w:rsidRDefault="00A1234D" w:rsidP="00A1234D">
            <w:pPr>
              <w:numPr>
                <w:ilvl w:val="2"/>
                <w:numId w:val="268"/>
              </w:numPr>
              <w:overflowPunct/>
              <w:autoSpaceDE/>
              <w:autoSpaceDN/>
              <w:adjustRightInd/>
              <w:spacing w:before="240"/>
              <w:textAlignment w:val="auto"/>
              <w:rPr>
                <w:rFonts w:ascii="David" w:hAnsi="David"/>
                <w:rtl/>
                <w:lang w:eastAsia="en-US"/>
              </w:rPr>
            </w:pPr>
          </w:p>
        </w:tc>
        <w:tc>
          <w:tcPr>
            <w:tcW w:w="7655" w:type="dxa"/>
            <w:shd w:val="clear" w:color="auto" w:fill="auto"/>
          </w:tcPr>
          <w:p w:rsidR="00A1234D" w:rsidRPr="00A1234D" w:rsidRDefault="00A1234D" w:rsidP="00A1234D">
            <w:pPr>
              <w:rPr>
                <w:rFonts w:ascii="David" w:hAnsi="David"/>
                <w:rtl/>
              </w:rPr>
            </w:pPr>
            <w:r w:rsidRPr="00A1234D">
              <w:rPr>
                <w:rFonts w:ascii="David" w:hAnsi="David"/>
                <w:rtl/>
              </w:rPr>
              <w:t xml:space="preserve">הגיבויים יישמרו </w:t>
            </w:r>
            <w:r w:rsidRPr="00A1234D">
              <w:rPr>
                <w:rFonts w:ascii="David" w:hAnsi="David" w:hint="cs"/>
                <w:rtl/>
              </w:rPr>
              <w:t>באופן מאובטח ו</w:t>
            </w:r>
            <w:r w:rsidRPr="00A1234D">
              <w:rPr>
                <w:rFonts w:ascii="David" w:hAnsi="David"/>
                <w:rtl/>
              </w:rPr>
              <w:t xml:space="preserve">במקום נפרד </w:t>
            </w:r>
            <w:r w:rsidRPr="00A1234D">
              <w:rPr>
                <w:rFonts w:ascii="David" w:hAnsi="David" w:hint="cs"/>
                <w:rtl/>
              </w:rPr>
              <w:t>מהמערכת</w:t>
            </w:r>
            <w:r w:rsidRPr="00A1234D">
              <w:rPr>
                <w:rFonts w:ascii="David" w:hAnsi="David"/>
              </w:rPr>
              <w:t>/</w:t>
            </w:r>
            <w:r w:rsidRPr="00A1234D">
              <w:rPr>
                <w:rFonts w:ascii="David" w:hAnsi="David" w:hint="cs"/>
                <w:rtl/>
              </w:rPr>
              <w:t>תשתית</w:t>
            </w:r>
            <w:r w:rsidRPr="00A1234D">
              <w:rPr>
                <w:rFonts w:ascii="David" w:hAnsi="David"/>
                <w:rtl/>
              </w:rPr>
              <w:t xml:space="preserve"> </w:t>
            </w:r>
            <w:r w:rsidRPr="00A1234D">
              <w:rPr>
                <w:rFonts w:ascii="David" w:hAnsi="David" w:hint="cs"/>
                <w:rtl/>
              </w:rPr>
              <w:t>בהם שמור המידע של המשרד</w:t>
            </w:r>
            <w:r w:rsidRPr="00A1234D">
              <w:rPr>
                <w:rFonts w:ascii="David" w:hAnsi="David"/>
                <w:rtl/>
              </w:rPr>
              <w:t>.</w:t>
            </w:r>
          </w:p>
        </w:tc>
        <w:tc>
          <w:tcPr>
            <w:tcW w:w="1478" w:type="dxa"/>
            <w:shd w:val="clear" w:color="auto" w:fill="auto"/>
            <w:vAlign w:val="center"/>
          </w:tcPr>
          <w:p w:rsidR="00A1234D" w:rsidRPr="00A1234D" w:rsidRDefault="00A1234D" w:rsidP="00A1234D">
            <w:pPr>
              <w:keepLines/>
              <w:overflowPunct/>
              <w:autoSpaceDE/>
              <w:autoSpaceDN/>
              <w:adjustRightInd/>
              <w:spacing w:before="120"/>
              <w:jc w:val="center"/>
              <w:textAlignment w:val="auto"/>
              <w:rPr>
                <w:rtl/>
                <w:lang w:eastAsia="en-US"/>
              </w:rPr>
            </w:pPr>
            <w:r w:rsidRPr="00A1234D">
              <w:rPr>
                <w:rFonts w:ascii="Segoe UI Symbol" w:eastAsia="MS Gothic" w:hAnsi="Segoe UI Symbol" w:cs="Segoe UI Symbol" w:hint="cs"/>
                <w:rtl/>
                <w:lang w:eastAsia="en-US"/>
              </w:rPr>
              <w:t>☐</w:t>
            </w:r>
          </w:p>
        </w:tc>
      </w:tr>
      <w:tr w:rsidR="00A1234D" w:rsidRPr="00A1234D" w:rsidTr="00A1234D">
        <w:tc>
          <w:tcPr>
            <w:tcW w:w="958" w:type="dxa"/>
            <w:shd w:val="clear" w:color="auto" w:fill="auto"/>
          </w:tcPr>
          <w:p w:rsidR="00A1234D" w:rsidRPr="00A1234D" w:rsidRDefault="00A1234D" w:rsidP="00A1234D">
            <w:pPr>
              <w:numPr>
                <w:ilvl w:val="2"/>
                <w:numId w:val="268"/>
              </w:numPr>
              <w:overflowPunct/>
              <w:autoSpaceDE/>
              <w:autoSpaceDN/>
              <w:adjustRightInd/>
              <w:spacing w:before="240"/>
              <w:textAlignment w:val="auto"/>
              <w:rPr>
                <w:rFonts w:ascii="David" w:hAnsi="David"/>
                <w:rtl/>
                <w:lang w:eastAsia="en-US"/>
              </w:rPr>
            </w:pPr>
          </w:p>
        </w:tc>
        <w:tc>
          <w:tcPr>
            <w:tcW w:w="7655" w:type="dxa"/>
            <w:shd w:val="clear" w:color="auto" w:fill="auto"/>
          </w:tcPr>
          <w:p w:rsidR="00A1234D" w:rsidRPr="00A1234D" w:rsidRDefault="00A1234D" w:rsidP="00A1234D">
            <w:pPr>
              <w:rPr>
                <w:rFonts w:ascii="David" w:hAnsi="David"/>
                <w:rtl/>
              </w:rPr>
            </w:pPr>
            <w:r w:rsidRPr="00A1234D">
              <w:rPr>
                <w:rFonts w:ascii="David" w:hAnsi="David" w:hint="cs"/>
                <w:rtl/>
              </w:rPr>
              <w:t>המציע</w:t>
            </w:r>
            <w:r w:rsidRPr="00A1234D">
              <w:rPr>
                <w:rFonts w:ascii="David" w:hAnsi="David"/>
                <w:rtl/>
              </w:rPr>
              <w:t xml:space="preserve"> מתחייב לבצע שחזורים מדגמיים של המדיות המגבות על תשתיותיו לצורך בדיקת התאוששות</w:t>
            </w:r>
            <w:r w:rsidRPr="00A1234D">
              <w:rPr>
                <w:rFonts w:ascii="David" w:hAnsi="David"/>
              </w:rPr>
              <w:t>.</w:t>
            </w:r>
            <w:r w:rsidRPr="00A1234D">
              <w:rPr>
                <w:rFonts w:ascii="David" w:hAnsi="David" w:hint="cs"/>
                <w:rtl/>
              </w:rPr>
              <w:t xml:space="preserve"> </w:t>
            </w:r>
            <w:r w:rsidRPr="00A1234D">
              <w:rPr>
                <w:rFonts w:ascii="David" w:hAnsi="David"/>
                <w:rtl/>
              </w:rPr>
              <w:t xml:space="preserve">לאחר סיום השחזור המדגמי מתחייב </w:t>
            </w:r>
            <w:r w:rsidRPr="00A1234D">
              <w:rPr>
                <w:rFonts w:ascii="David" w:hAnsi="David" w:hint="cs"/>
                <w:rtl/>
              </w:rPr>
              <w:t>המציע</w:t>
            </w:r>
            <w:r w:rsidRPr="00A1234D">
              <w:rPr>
                <w:rFonts w:ascii="David" w:hAnsi="David"/>
                <w:rtl/>
              </w:rPr>
              <w:t xml:space="preserve"> למחוק את המידע ששוחזר</w:t>
            </w:r>
            <w:r w:rsidRPr="00A1234D">
              <w:rPr>
                <w:rFonts w:ascii="David" w:hAnsi="David"/>
              </w:rPr>
              <w:t>.</w:t>
            </w:r>
          </w:p>
        </w:tc>
        <w:tc>
          <w:tcPr>
            <w:tcW w:w="1478" w:type="dxa"/>
            <w:shd w:val="clear" w:color="auto" w:fill="auto"/>
            <w:vAlign w:val="center"/>
          </w:tcPr>
          <w:p w:rsidR="00A1234D" w:rsidRPr="00A1234D" w:rsidRDefault="00A1234D" w:rsidP="00A1234D">
            <w:pPr>
              <w:keepLines/>
              <w:overflowPunct/>
              <w:autoSpaceDE/>
              <w:autoSpaceDN/>
              <w:adjustRightInd/>
              <w:spacing w:before="120"/>
              <w:jc w:val="center"/>
              <w:textAlignment w:val="auto"/>
              <w:rPr>
                <w:rtl/>
                <w:lang w:eastAsia="en-US"/>
              </w:rPr>
            </w:pPr>
            <w:r w:rsidRPr="00A1234D">
              <w:rPr>
                <w:rFonts w:ascii="Segoe UI Symbol" w:eastAsia="MS Gothic" w:hAnsi="Segoe UI Symbol" w:cs="Segoe UI Symbol" w:hint="cs"/>
                <w:rtl/>
                <w:lang w:eastAsia="en-US"/>
              </w:rPr>
              <w:t>☐</w:t>
            </w:r>
          </w:p>
        </w:tc>
      </w:tr>
      <w:tr w:rsidR="00A1234D" w:rsidRPr="00A1234D" w:rsidTr="00A1234D">
        <w:tc>
          <w:tcPr>
            <w:tcW w:w="958" w:type="dxa"/>
            <w:shd w:val="clear" w:color="auto" w:fill="auto"/>
          </w:tcPr>
          <w:p w:rsidR="00A1234D" w:rsidRPr="00A1234D" w:rsidRDefault="00A1234D" w:rsidP="00A1234D">
            <w:pPr>
              <w:numPr>
                <w:ilvl w:val="2"/>
                <w:numId w:val="268"/>
              </w:numPr>
              <w:overflowPunct/>
              <w:autoSpaceDE/>
              <w:autoSpaceDN/>
              <w:adjustRightInd/>
              <w:spacing w:before="240"/>
              <w:textAlignment w:val="auto"/>
              <w:rPr>
                <w:rFonts w:ascii="David" w:hAnsi="David"/>
                <w:rtl/>
                <w:lang w:eastAsia="en-US"/>
              </w:rPr>
            </w:pPr>
          </w:p>
        </w:tc>
        <w:tc>
          <w:tcPr>
            <w:tcW w:w="7655" w:type="dxa"/>
            <w:shd w:val="clear" w:color="auto" w:fill="auto"/>
          </w:tcPr>
          <w:p w:rsidR="00A1234D" w:rsidRPr="00A1234D" w:rsidRDefault="00A1234D" w:rsidP="00A1234D">
            <w:pPr>
              <w:rPr>
                <w:rFonts w:ascii="David" w:hAnsi="David"/>
                <w:rtl/>
              </w:rPr>
            </w:pPr>
            <w:r w:rsidRPr="00A1234D">
              <w:rPr>
                <w:rFonts w:ascii="David" w:hAnsi="David"/>
                <w:rtl/>
              </w:rPr>
              <w:t>שחזור אמ</w:t>
            </w:r>
            <w:r w:rsidRPr="00A1234D">
              <w:rPr>
                <w:rFonts w:ascii="David" w:hAnsi="David" w:hint="cs"/>
                <w:rtl/>
              </w:rPr>
              <w:t>י</w:t>
            </w:r>
            <w:r w:rsidRPr="00A1234D">
              <w:rPr>
                <w:rFonts w:ascii="David" w:hAnsi="David"/>
                <w:rtl/>
              </w:rPr>
              <w:t xml:space="preserve">תי יבוצע אך ורק באישור </w:t>
            </w:r>
            <w:r w:rsidRPr="00A1234D">
              <w:rPr>
                <w:rFonts w:ascii="David" w:hAnsi="David" w:hint="cs"/>
                <w:rtl/>
              </w:rPr>
              <w:t>המשרד.</w:t>
            </w:r>
            <w:r w:rsidRPr="00A1234D">
              <w:rPr>
                <w:rFonts w:ascii="David" w:hAnsi="David"/>
                <w:rtl/>
              </w:rPr>
              <w:t xml:space="preserve"> כל הליכי השחזור </w:t>
            </w:r>
            <w:r w:rsidRPr="00A1234D">
              <w:rPr>
                <w:rFonts w:ascii="David" w:hAnsi="David" w:hint="cs"/>
                <w:rtl/>
              </w:rPr>
              <w:t xml:space="preserve">יתועדו </w:t>
            </w:r>
            <w:r w:rsidRPr="00A1234D">
              <w:rPr>
                <w:rFonts w:ascii="David" w:hAnsi="David"/>
                <w:rtl/>
              </w:rPr>
              <w:t>כולל זהותו של מבצע השחזור</w:t>
            </w:r>
            <w:r w:rsidRPr="00A1234D">
              <w:rPr>
                <w:rFonts w:ascii="David" w:hAnsi="David" w:hint="cs"/>
                <w:rtl/>
              </w:rPr>
              <w:t>.</w:t>
            </w:r>
          </w:p>
        </w:tc>
        <w:tc>
          <w:tcPr>
            <w:tcW w:w="1478" w:type="dxa"/>
            <w:shd w:val="clear" w:color="auto" w:fill="auto"/>
            <w:vAlign w:val="center"/>
          </w:tcPr>
          <w:p w:rsidR="00A1234D" w:rsidRPr="00A1234D" w:rsidRDefault="00A1234D" w:rsidP="00A1234D">
            <w:pPr>
              <w:keepLines/>
              <w:overflowPunct/>
              <w:autoSpaceDE/>
              <w:autoSpaceDN/>
              <w:adjustRightInd/>
              <w:spacing w:before="120"/>
              <w:jc w:val="center"/>
              <w:textAlignment w:val="auto"/>
              <w:rPr>
                <w:rtl/>
                <w:lang w:eastAsia="en-US"/>
              </w:rPr>
            </w:pPr>
            <w:r w:rsidRPr="00A1234D">
              <w:rPr>
                <w:rFonts w:ascii="Segoe UI Symbol" w:eastAsia="MS Gothic" w:hAnsi="Segoe UI Symbol" w:cs="Segoe UI Symbol" w:hint="cs"/>
                <w:rtl/>
                <w:lang w:eastAsia="en-US"/>
              </w:rPr>
              <w:t>☐</w:t>
            </w:r>
          </w:p>
        </w:tc>
      </w:tr>
      <w:tr w:rsidR="00A1234D" w:rsidRPr="00A1234D" w:rsidTr="00A1234D">
        <w:trPr>
          <w:trHeight w:val="381"/>
        </w:trPr>
        <w:tc>
          <w:tcPr>
            <w:tcW w:w="10091" w:type="dxa"/>
            <w:gridSpan w:val="3"/>
            <w:shd w:val="clear" w:color="auto" w:fill="DBE5F1"/>
            <w:vAlign w:val="center"/>
          </w:tcPr>
          <w:p w:rsidR="00A1234D" w:rsidRPr="00A1234D" w:rsidRDefault="00A1234D" w:rsidP="00A1234D">
            <w:pPr>
              <w:numPr>
                <w:ilvl w:val="1"/>
                <w:numId w:val="268"/>
              </w:numPr>
              <w:overflowPunct/>
              <w:autoSpaceDE/>
              <w:autoSpaceDN/>
              <w:adjustRightInd/>
              <w:spacing w:before="120" w:after="120" w:line="240" w:lineRule="auto"/>
              <w:jc w:val="left"/>
              <w:textAlignment w:val="auto"/>
              <w:outlineLvl w:val="0"/>
              <w:rPr>
                <w:rFonts w:ascii="David" w:eastAsia="Calibri" w:hAnsi="David"/>
                <w:b/>
                <w:bCs/>
                <w:rtl/>
                <w:lang w:eastAsia="en-US"/>
              </w:rPr>
            </w:pPr>
            <w:r w:rsidRPr="00A1234D">
              <w:rPr>
                <w:rFonts w:ascii="David" w:eastAsia="Calibri" w:hAnsi="David"/>
                <w:b/>
                <w:bCs/>
                <w:rtl/>
                <w:lang w:eastAsia="en-US"/>
              </w:rPr>
              <w:t>תיעוד ובקרה</w:t>
            </w:r>
          </w:p>
        </w:tc>
      </w:tr>
      <w:tr w:rsidR="00A1234D" w:rsidRPr="00A1234D" w:rsidTr="00A1234D">
        <w:tc>
          <w:tcPr>
            <w:tcW w:w="958" w:type="dxa"/>
            <w:shd w:val="clear" w:color="auto" w:fill="auto"/>
          </w:tcPr>
          <w:p w:rsidR="00A1234D" w:rsidRPr="00A1234D" w:rsidRDefault="00A1234D" w:rsidP="00A1234D">
            <w:pPr>
              <w:numPr>
                <w:ilvl w:val="2"/>
                <w:numId w:val="268"/>
              </w:numPr>
              <w:overflowPunct/>
              <w:autoSpaceDE/>
              <w:autoSpaceDN/>
              <w:adjustRightInd/>
              <w:spacing w:before="240"/>
              <w:textAlignment w:val="auto"/>
              <w:rPr>
                <w:rFonts w:ascii="David" w:hAnsi="David"/>
                <w:rtl/>
                <w:lang w:eastAsia="en-US"/>
              </w:rPr>
            </w:pPr>
          </w:p>
        </w:tc>
        <w:tc>
          <w:tcPr>
            <w:tcW w:w="7655" w:type="dxa"/>
            <w:shd w:val="clear" w:color="auto" w:fill="auto"/>
            <w:vAlign w:val="center"/>
          </w:tcPr>
          <w:p w:rsidR="00A1234D" w:rsidRPr="00A1234D" w:rsidRDefault="00A1234D" w:rsidP="00A1234D">
            <w:pPr>
              <w:rPr>
                <w:rFonts w:ascii="David" w:hAnsi="David"/>
                <w:rtl/>
                <w:lang w:eastAsia="en-US"/>
              </w:rPr>
            </w:pPr>
            <w:r w:rsidRPr="00A1234D">
              <w:rPr>
                <w:rFonts w:ascii="David" w:hAnsi="David"/>
                <w:rtl/>
              </w:rPr>
              <w:t>המציע מתחייב לנהל מנגנון תיעוד אוטומטי שיאפשר בקרה וביקורת עבור כל גישה ל</w:t>
            </w:r>
            <w:r w:rsidRPr="00A1234D">
              <w:rPr>
                <w:rFonts w:ascii="David" w:hAnsi="David" w:hint="cs"/>
                <w:rtl/>
              </w:rPr>
              <w:t>מידע ב</w:t>
            </w:r>
            <w:r w:rsidRPr="00A1234D">
              <w:rPr>
                <w:rFonts w:ascii="David" w:hAnsi="David"/>
                <w:rtl/>
              </w:rPr>
              <w:t xml:space="preserve">מערכת </w:t>
            </w:r>
            <w:r w:rsidRPr="00A1234D">
              <w:rPr>
                <w:rFonts w:ascii="David" w:hAnsi="David" w:hint="cs"/>
                <w:rtl/>
              </w:rPr>
              <w:t>לרבות</w:t>
            </w:r>
            <w:r w:rsidRPr="00A1234D">
              <w:rPr>
                <w:rFonts w:ascii="David" w:hAnsi="David"/>
                <w:rtl/>
              </w:rPr>
              <w:t xml:space="preserve"> זהות המשתמש, התאריך והשעה של ניסיון הגישה, סוג הגישה, והאם הגישה אושרה או נדחתה.</w:t>
            </w:r>
          </w:p>
        </w:tc>
        <w:tc>
          <w:tcPr>
            <w:tcW w:w="1478" w:type="dxa"/>
            <w:shd w:val="clear" w:color="auto" w:fill="auto"/>
            <w:vAlign w:val="center"/>
          </w:tcPr>
          <w:p w:rsidR="00A1234D" w:rsidRPr="00A1234D" w:rsidRDefault="00A1234D" w:rsidP="00A1234D">
            <w:pPr>
              <w:keepLines/>
              <w:overflowPunct/>
              <w:autoSpaceDE/>
              <w:autoSpaceDN/>
              <w:adjustRightInd/>
              <w:spacing w:before="120"/>
              <w:jc w:val="center"/>
              <w:textAlignment w:val="auto"/>
              <w:rPr>
                <w:rFonts w:ascii="Calibri" w:eastAsia="Calibri" w:hAnsi="Calibri"/>
                <w:sz w:val="28"/>
                <w:szCs w:val="28"/>
                <w:rtl/>
                <w:lang w:eastAsia="en-US"/>
              </w:rPr>
            </w:pPr>
            <w:r w:rsidRPr="00A1234D">
              <w:rPr>
                <w:rFonts w:ascii="MS Gothic" w:eastAsia="MS Gothic" w:hAnsi="MS Gothic" w:cs="MS Gothic" w:hint="eastAsia"/>
                <w:sz w:val="22"/>
                <w:szCs w:val="22"/>
                <w:rtl/>
                <w:lang w:eastAsia="en-US"/>
              </w:rPr>
              <w:t>☐</w:t>
            </w:r>
          </w:p>
        </w:tc>
      </w:tr>
      <w:tr w:rsidR="00A1234D" w:rsidRPr="00A1234D" w:rsidTr="00A1234D">
        <w:tc>
          <w:tcPr>
            <w:tcW w:w="958" w:type="dxa"/>
            <w:shd w:val="clear" w:color="auto" w:fill="auto"/>
          </w:tcPr>
          <w:p w:rsidR="00A1234D" w:rsidRPr="00A1234D" w:rsidRDefault="00A1234D" w:rsidP="00A1234D">
            <w:pPr>
              <w:numPr>
                <w:ilvl w:val="2"/>
                <w:numId w:val="268"/>
              </w:numPr>
              <w:overflowPunct/>
              <w:autoSpaceDE/>
              <w:autoSpaceDN/>
              <w:adjustRightInd/>
              <w:spacing w:before="240"/>
              <w:textAlignment w:val="auto"/>
              <w:rPr>
                <w:rFonts w:ascii="David" w:hAnsi="David"/>
                <w:rtl/>
                <w:lang w:eastAsia="en-US"/>
              </w:rPr>
            </w:pPr>
          </w:p>
        </w:tc>
        <w:tc>
          <w:tcPr>
            <w:tcW w:w="7655" w:type="dxa"/>
            <w:shd w:val="clear" w:color="auto" w:fill="auto"/>
            <w:vAlign w:val="center"/>
          </w:tcPr>
          <w:p w:rsidR="00A1234D" w:rsidRPr="00A1234D" w:rsidRDefault="00A1234D" w:rsidP="00A1234D">
            <w:pPr>
              <w:rPr>
                <w:rFonts w:ascii="David" w:hAnsi="David"/>
                <w:rtl/>
                <w:lang w:eastAsia="en-US"/>
              </w:rPr>
            </w:pPr>
            <w:r w:rsidRPr="00A1234D">
              <w:rPr>
                <w:rFonts w:ascii="David" w:hAnsi="David"/>
                <w:rtl/>
              </w:rPr>
              <w:t xml:space="preserve">המציע מתחייב לדווח באופן מידי לצוות אבטחת מידע במשרד בכל מקרה של חשש לדליפת מידע </w:t>
            </w:r>
            <w:r w:rsidRPr="00A1234D">
              <w:rPr>
                <w:rFonts w:ascii="David" w:hAnsi="David" w:hint="cs"/>
                <w:rtl/>
              </w:rPr>
              <w:t xml:space="preserve">של המשרד </w:t>
            </w:r>
            <w:r w:rsidRPr="00A1234D">
              <w:rPr>
                <w:rFonts w:ascii="David" w:hAnsi="David"/>
                <w:rtl/>
              </w:rPr>
              <w:t>מהמאגר</w:t>
            </w:r>
            <w:r w:rsidRPr="00A1234D">
              <w:rPr>
                <w:rFonts w:ascii="David" w:hAnsi="David" w:hint="cs"/>
                <w:rtl/>
              </w:rPr>
              <w:t xml:space="preserve"> וממערכות המציע</w:t>
            </w:r>
            <w:r w:rsidRPr="00A1234D">
              <w:rPr>
                <w:rFonts w:ascii="David" w:hAnsi="David"/>
                <w:rtl/>
              </w:rPr>
              <w:t xml:space="preserve"> או </w:t>
            </w:r>
            <w:r w:rsidRPr="00A1234D">
              <w:rPr>
                <w:rFonts w:ascii="David" w:hAnsi="David" w:hint="cs"/>
                <w:rtl/>
              </w:rPr>
              <w:t xml:space="preserve">כל </w:t>
            </w:r>
            <w:r w:rsidRPr="00A1234D">
              <w:rPr>
                <w:rFonts w:ascii="David" w:hAnsi="David"/>
                <w:rtl/>
              </w:rPr>
              <w:t xml:space="preserve">שימוש </w:t>
            </w:r>
            <w:r w:rsidRPr="00A1234D">
              <w:rPr>
                <w:rFonts w:ascii="David" w:hAnsi="David" w:hint="cs"/>
                <w:rtl/>
              </w:rPr>
              <w:t>ה</w:t>
            </w:r>
            <w:r w:rsidRPr="00A1234D">
              <w:rPr>
                <w:rFonts w:ascii="David" w:hAnsi="David"/>
                <w:rtl/>
              </w:rPr>
              <w:t>חורג מההרשאה שניתנה.</w:t>
            </w:r>
          </w:p>
        </w:tc>
        <w:tc>
          <w:tcPr>
            <w:tcW w:w="1478" w:type="dxa"/>
            <w:shd w:val="clear" w:color="auto" w:fill="auto"/>
            <w:vAlign w:val="center"/>
          </w:tcPr>
          <w:p w:rsidR="00A1234D" w:rsidRPr="00A1234D" w:rsidRDefault="00A1234D" w:rsidP="00A1234D">
            <w:pPr>
              <w:keepLines/>
              <w:overflowPunct/>
              <w:autoSpaceDE/>
              <w:autoSpaceDN/>
              <w:adjustRightInd/>
              <w:spacing w:before="120"/>
              <w:jc w:val="center"/>
              <w:textAlignment w:val="auto"/>
              <w:rPr>
                <w:rFonts w:ascii="Calibri" w:eastAsia="Calibri" w:hAnsi="Calibri"/>
                <w:sz w:val="28"/>
                <w:szCs w:val="28"/>
                <w:rtl/>
                <w:lang w:eastAsia="en-US"/>
              </w:rPr>
            </w:pPr>
            <w:r w:rsidRPr="00A1234D">
              <w:rPr>
                <w:rFonts w:ascii="MS Gothic" w:eastAsia="MS Gothic" w:hAnsi="MS Gothic" w:cs="MS Gothic" w:hint="eastAsia"/>
                <w:sz w:val="22"/>
                <w:szCs w:val="22"/>
                <w:rtl/>
                <w:lang w:eastAsia="en-US"/>
              </w:rPr>
              <w:t>☐</w:t>
            </w:r>
          </w:p>
        </w:tc>
      </w:tr>
      <w:tr w:rsidR="00A1234D" w:rsidRPr="00A1234D" w:rsidTr="00A1234D">
        <w:trPr>
          <w:trHeight w:val="557"/>
        </w:trPr>
        <w:tc>
          <w:tcPr>
            <w:tcW w:w="10091" w:type="dxa"/>
            <w:gridSpan w:val="3"/>
            <w:shd w:val="clear" w:color="auto" w:fill="DBE5F1"/>
            <w:vAlign w:val="center"/>
          </w:tcPr>
          <w:p w:rsidR="00A1234D" w:rsidRPr="00A1234D" w:rsidRDefault="00A1234D" w:rsidP="00A1234D">
            <w:pPr>
              <w:numPr>
                <w:ilvl w:val="1"/>
                <w:numId w:val="268"/>
              </w:numPr>
              <w:overflowPunct/>
              <w:autoSpaceDE/>
              <w:autoSpaceDN/>
              <w:adjustRightInd/>
              <w:spacing w:before="120" w:after="120" w:line="240" w:lineRule="auto"/>
              <w:jc w:val="left"/>
              <w:textAlignment w:val="auto"/>
              <w:outlineLvl w:val="0"/>
              <w:rPr>
                <w:rFonts w:ascii="David" w:eastAsia="Calibri" w:hAnsi="David"/>
                <w:b/>
                <w:bCs/>
                <w:rtl/>
                <w:lang w:eastAsia="en-US"/>
              </w:rPr>
            </w:pPr>
            <w:r w:rsidRPr="00A1234D">
              <w:rPr>
                <w:rFonts w:ascii="David" w:eastAsia="Calibri" w:hAnsi="David"/>
                <w:b/>
                <w:bCs/>
                <w:rtl/>
                <w:lang w:eastAsia="en-US"/>
              </w:rPr>
              <w:lastRenderedPageBreak/>
              <w:t xml:space="preserve">אבטחת </w:t>
            </w:r>
            <w:r w:rsidRPr="00A1234D">
              <w:rPr>
                <w:rFonts w:ascii="David" w:eastAsia="Calibri" w:hAnsi="David" w:hint="cs"/>
                <w:b/>
                <w:bCs/>
                <w:rtl/>
                <w:lang w:eastAsia="en-US"/>
              </w:rPr>
              <w:t>ההון האנושי</w:t>
            </w:r>
          </w:p>
        </w:tc>
      </w:tr>
      <w:tr w:rsidR="00A1234D" w:rsidRPr="00A1234D" w:rsidTr="00A1234D">
        <w:tc>
          <w:tcPr>
            <w:tcW w:w="958" w:type="dxa"/>
            <w:shd w:val="clear" w:color="auto" w:fill="auto"/>
          </w:tcPr>
          <w:p w:rsidR="00A1234D" w:rsidRPr="00A1234D" w:rsidRDefault="00A1234D" w:rsidP="00A1234D">
            <w:pPr>
              <w:numPr>
                <w:ilvl w:val="2"/>
                <w:numId w:val="268"/>
              </w:numPr>
              <w:overflowPunct/>
              <w:autoSpaceDE/>
              <w:autoSpaceDN/>
              <w:adjustRightInd/>
              <w:spacing w:before="240"/>
              <w:textAlignment w:val="auto"/>
              <w:rPr>
                <w:rFonts w:ascii="David" w:hAnsi="David"/>
                <w:rtl/>
                <w:lang w:eastAsia="en-US"/>
              </w:rPr>
            </w:pPr>
          </w:p>
        </w:tc>
        <w:tc>
          <w:tcPr>
            <w:tcW w:w="7655" w:type="dxa"/>
            <w:shd w:val="clear" w:color="auto" w:fill="auto"/>
          </w:tcPr>
          <w:p w:rsidR="00A1234D" w:rsidRPr="00A1234D" w:rsidRDefault="00A1234D" w:rsidP="00A1234D">
            <w:pPr>
              <w:rPr>
                <w:rFonts w:ascii="David" w:hAnsi="David"/>
                <w:rtl/>
              </w:rPr>
            </w:pPr>
            <w:r w:rsidRPr="00A1234D">
              <w:rPr>
                <w:rFonts w:ascii="David" w:hAnsi="David"/>
                <w:rtl/>
              </w:rPr>
              <w:t xml:space="preserve">המציע מתחייב כי כל עובדיו ו/או מי מטעמו אשר יהיו בעלי גישה </w:t>
            </w:r>
            <w:r w:rsidRPr="00A1234D">
              <w:rPr>
                <w:rFonts w:ascii="David" w:hAnsi="David" w:hint="cs"/>
                <w:rtl/>
              </w:rPr>
              <w:t>למידע</w:t>
            </w:r>
            <w:r w:rsidRPr="00A1234D">
              <w:rPr>
                <w:rFonts w:ascii="David" w:hAnsi="David"/>
                <w:rtl/>
              </w:rPr>
              <w:t xml:space="preserve"> </w:t>
            </w:r>
            <w:r w:rsidRPr="00A1234D">
              <w:rPr>
                <w:rFonts w:ascii="David" w:hAnsi="David" w:hint="cs"/>
                <w:rtl/>
              </w:rPr>
              <w:t xml:space="preserve">של </w:t>
            </w:r>
            <w:r w:rsidRPr="00A1234D">
              <w:rPr>
                <w:rFonts w:ascii="David" w:hAnsi="David"/>
                <w:rtl/>
              </w:rPr>
              <w:t>המשרד ו/או יועסקו במסגרת התקשרות המציע עם המשרד, יהיו בעלי הכשרה מתאימה, בהתאם לנדרש במסמכי המכרז וההתקשרות. בדיקת אימות הרקע של כל מועמד להעסקה כעובד המציע, מי מטעמו או משתמש צד שלישי, יעשו  ע"י המציע כנדרש על פי דין ולפי כללי האתיקה הרלוונטיים, והיקפם יתאים לדרישות המשרד, לסיווג המידע שיהיה נגיש להם ולסיכונים הצפויים.</w:t>
            </w:r>
          </w:p>
        </w:tc>
        <w:tc>
          <w:tcPr>
            <w:tcW w:w="1478" w:type="dxa"/>
            <w:shd w:val="clear" w:color="auto" w:fill="auto"/>
            <w:vAlign w:val="center"/>
          </w:tcPr>
          <w:p w:rsidR="00A1234D" w:rsidRPr="00A1234D" w:rsidRDefault="00A1234D" w:rsidP="00A1234D">
            <w:pPr>
              <w:keepLines/>
              <w:overflowPunct/>
              <w:autoSpaceDE/>
              <w:autoSpaceDN/>
              <w:adjustRightInd/>
              <w:spacing w:before="120"/>
              <w:jc w:val="center"/>
              <w:textAlignment w:val="auto"/>
              <w:rPr>
                <w:rFonts w:ascii="Calibri" w:eastAsia="Calibri" w:hAnsi="Calibri"/>
                <w:sz w:val="28"/>
                <w:szCs w:val="28"/>
                <w:rtl/>
                <w:lang w:eastAsia="en-US"/>
              </w:rPr>
            </w:pPr>
            <w:r w:rsidRPr="00A1234D">
              <w:rPr>
                <w:rFonts w:ascii="MS Gothic" w:eastAsia="MS Gothic" w:hAnsi="MS Gothic" w:cs="MS Gothic" w:hint="eastAsia"/>
                <w:sz w:val="22"/>
                <w:szCs w:val="22"/>
                <w:rtl/>
                <w:lang w:eastAsia="en-US"/>
              </w:rPr>
              <w:t>☐</w:t>
            </w:r>
          </w:p>
        </w:tc>
      </w:tr>
      <w:tr w:rsidR="00A1234D" w:rsidRPr="00A1234D" w:rsidTr="00A1234D">
        <w:tc>
          <w:tcPr>
            <w:tcW w:w="958" w:type="dxa"/>
            <w:shd w:val="clear" w:color="auto" w:fill="auto"/>
          </w:tcPr>
          <w:p w:rsidR="00A1234D" w:rsidRPr="00A1234D" w:rsidRDefault="00A1234D" w:rsidP="00A1234D">
            <w:pPr>
              <w:numPr>
                <w:ilvl w:val="2"/>
                <w:numId w:val="268"/>
              </w:numPr>
              <w:overflowPunct/>
              <w:autoSpaceDE/>
              <w:autoSpaceDN/>
              <w:adjustRightInd/>
              <w:spacing w:before="240"/>
              <w:textAlignment w:val="auto"/>
              <w:rPr>
                <w:rFonts w:ascii="David" w:hAnsi="David"/>
                <w:rtl/>
                <w:lang w:eastAsia="en-US"/>
              </w:rPr>
            </w:pPr>
          </w:p>
        </w:tc>
        <w:tc>
          <w:tcPr>
            <w:tcW w:w="7655" w:type="dxa"/>
            <w:shd w:val="clear" w:color="auto" w:fill="auto"/>
          </w:tcPr>
          <w:p w:rsidR="00A1234D" w:rsidRPr="00A1234D" w:rsidRDefault="00A1234D" w:rsidP="00A1234D">
            <w:pPr>
              <w:rPr>
                <w:rFonts w:ascii="David" w:hAnsi="David"/>
                <w:rtl/>
              </w:rPr>
            </w:pPr>
            <w:r w:rsidRPr="00A1234D">
              <w:rPr>
                <w:rFonts w:ascii="David" w:hAnsi="David"/>
                <w:rtl/>
              </w:rPr>
              <w:t>המציע יהיה אחראי כלפי המשרד על כל פעילות עובדיו ו/או מי מטעמו במסגרת ההתקשרות.</w:t>
            </w:r>
          </w:p>
        </w:tc>
        <w:tc>
          <w:tcPr>
            <w:tcW w:w="1478" w:type="dxa"/>
            <w:shd w:val="clear" w:color="auto" w:fill="auto"/>
            <w:vAlign w:val="center"/>
          </w:tcPr>
          <w:p w:rsidR="00A1234D" w:rsidRPr="00A1234D" w:rsidRDefault="00A1234D" w:rsidP="00A1234D">
            <w:pPr>
              <w:keepLines/>
              <w:overflowPunct/>
              <w:autoSpaceDE/>
              <w:autoSpaceDN/>
              <w:adjustRightInd/>
              <w:spacing w:before="120"/>
              <w:jc w:val="center"/>
              <w:textAlignment w:val="auto"/>
              <w:rPr>
                <w:rFonts w:ascii="Calibri" w:eastAsia="Calibri" w:hAnsi="Calibri"/>
                <w:sz w:val="28"/>
                <w:szCs w:val="28"/>
                <w:rtl/>
                <w:lang w:eastAsia="en-US"/>
              </w:rPr>
            </w:pPr>
            <w:r w:rsidRPr="00A1234D">
              <w:rPr>
                <w:rFonts w:ascii="MS Gothic" w:eastAsia="MS Gothic" w:hAnsi="MS Gothic" w:cs="MS Gothic" w:hint="eastAsia"/>
                <w:sz w:val="22"/>
                <w:szCs w:val="22"/>
                <w:rtl/>
                <w:lang w:eastAsia="en-US"/>
              </w:rPr>
              <w:t>☐</w:t>
            </w:r>
          </w:p>
        </w:tc>
      </w:tr>
      <w:tr w:rsidR="00A1234D" w:rsidRPr="00A1234D" w:rsidTr="00A1234D">
        <w:tc>
          <w:tcPr>
            <w:tcW w:w="958" w:type="dxa"/>
            <w:shd w:val="clear" w:color="auto" w:fill="auto"/>
          </w:tcPr>
          <w:p w:rsidR="00A1234D" w:rsidRPr="00A1234D" w:rsidRDefault="00A1234D" w:rsidP="00A1234D">
            <w:pPr>
              <w:numPr>
                <w:ilvl w:val="2"/>
                <w:numId w:val="268"/>
              </w:numPr>
              <w:overflowPunct/>
              <w:autoSpaceDE/>
              <w:autoSpaceDN/>
              <w:adjustRightInd/>
              <w:spacing w:before="240"/>
              <w:textAlignment w:val="auto"/>
              <w:rPr>
                <w:rFonts w:ascii="David" w:hAnsi="David"/>
                <w:rtl/>
                <w:lang w:eastAsia="en-US"/>
              </w:rPr>
            </w:pPr>
          </w:p>
        </w:tc>
        <w:tc>
          <w:tcPr>
            <w:tcW w:w="7655" w:type="dxa"/>
            <w:shd w:val="clear" w:color="auto" w:fill="auto"/>
          </w:tcPr>
          <w:p w:rsidR="00A1234D" w:rsidRPr="00A1234D" w:rsidRDefault="00A1234D" w:rsidP="00A1234D">
            <w:pPr>
              <w:rPr>
                <w:rFonts w:ascii="David" w:hAnsi="David"/>
                <w:rtl/>
              </w:rPr>
            </w:pPr>
            <w:r w:rsidRPr="00A1234D">
              <w:rPr>
                <w:rFonts w:ascii="David" w:hAnsi="David" w:hint="cs"/>
                <w:rtl/>
              </w:rPr>
              <w:t xml:space="preserve">המציע נדרש </w:t>
            </w:r>
            <w:r w:rsidRPr="00A1234D">
              <w:rPr>
                <w:rFonts w:ascii="David" w:hAnsi="David"/>
                <w:rtl/>
              </w:rPr>
              <w:t xml:space="preserve">להכין הוראות להתמודדות עם אירועי במ"מ </w:t>
            </w:r>
            <w:r w:rsidRPr="00A1234D">
              <w:rPr>
                <w:rFonts w:ascii="David" w:hAnsi="David" w:hint="cs"/>
                <w:rtl/>
              </w:rPr>
              <w:t>(ראה הגדרות)</w:t>
            </w:r>
            <w:r w:rsidRPr="00A1234D">
              <w:rPr>
                <w:rFonts w:ascii="David" w:hAnsi="David"/>
                <w:rtl/>
              </w:rPr>
              <w:t xml:space="preserve">. על </w:t>
            </w:r>
            <w:r w:rsidRPr="00A1234D">
              <w:rPr>
                <w:rFonts w:ascii="David" w:hAnsi="David" w:hint="cs"/>
                <w:rtl/>
              </w:rPr>
              <w:t>המציע</w:t>
            </w:r>
            <w:r w:rsidRPr="00A1234D">
              <w:rPr>
                <w:rFonts w:ascii="David" w:hAnsi="David"/>
                <w:rtl/>
              </w:rPr>
              <w:t xml:space="preserve"> להעביר למשרד את דוח האירוע בתוך 72 שעות מתחילת האירוע. למשרד שמורה הזכות לזמן את המציע לתחקור האירוע והפקת לקחים.</w:t>
            </w:r>
          </w:p>
        </w:tc>
        <w:tc>
          <w:tcPr>
            <w:tcW w:w="1478" w:type="dxa"/>
            <w:shd w:val="clear" w:color="auto" w:fill="auto"/>
            <w:vAlign w:val="center"/>
          </w:tcPr>
          <w:p w:rsidR="00A1234D" w:rsidRPr="00A1234D" w:rsidRDefault="00A1234D" w:rsidP="00A1234D">
            <w:pPr>
              <w:keepLines/>
              <w:overflowPunct/>
              <w:autoSpaceDE/>
              <w:autoSpaceDN/>
              <w:adjustRightInd/>
              <w:spacing w:before="120"/>
              <w:jc w:val="center"/>
              <w:textAlignment w:val="auto"/>
              <w:rPr>
                <w:rFonts w:ascii="Calibri" w:eastAsia="Calibri" w:hAnsi="Calibri"/>
                <w:sz w:val="28"/>
                <w:szCs w:val="28"/>
                <w:rtl/>
                <w:lang w:eastAsia="en-US"/>
              </w:rPr>
            </w:pPr>
            <w:r w:rsidRPr="00A1234D">
              <w:rPr>
                <w:rFonts w:ascii="MS Gothic" w:eastAsia="MS Gothic" w:hAnsi="MS Gothic" w:cs="MS Gothic" w:hint="eastAsia"/>
                <w:sz w:val="22"/>
                <w:szCs w:val="22"/>
                <w:rtl/>
                <w:lang w:eastAsia="en-US"/>
              </w:rPr>
              <w:t>☐</w:t>
            </w:r>
          </w:p>
        </w:tc>
      </w:tr>
      <w:tr w:rsidR="00A1234D" w:rsidRPr="00A1234D" w:rsidTr="00A1234D">
        <w:tc>
          <w:tcPr>
            <w:tcW w:w="958" w:type="dxa"/>
            <w:shd w:val="clear" w:color="auto" w:fill="auto"/>
          </w:tcPr>
          <w:p w:rsidR="00A1234D" w:rsidRPr="00A1234D" w:rsidRDefault="00A1234D" w:rsidP="00A1234D">
            <w:pPr>
              <w:numPr>
                <w:ilvl w:val="2"/>
                <w:numId w:val="268"/>
              </w:numPr>
              <w:overflowPunct/>
              <w:autoSpaceDE/>
              <w:autoSpaceDN/>
              <w:adjustRightInd/>
              <w:spacing w:before="240"/>
              <w:textAlignment w:val="auto"/>
              <w:rPr>
                <w:rFonts w:ascii="David" w:hAnsi="David"/>
                <w:rtl/>
                <w:lang w:eastAsia="en-US"/>
              </w:rPr>
            </w:pPr>
          </w:p>
        </w:tc>
        <w:tc>
          <w:tcPr>
            <w:tcW w:w="7655" w:type="dxa"/>
            <w:shd w:val="clear" w:color="auto" w:fill="auto"/>
          </w:tcPr>
          <w:p w:rsidR="00A1234D" w:rsidRPr="00A1234D" w:rsidRDefault="00A1234D" w:rsidP="00A1234D">
            <w:pPr>
              <w:rPr>
                <w:rFonts w:ascii="David" w:hAnsi="David"/>
                <w:rtl/>
              </w:rPr>
            </w:pPr>
            <w:r w:rsidRPr="00A1234D">
              <w:rPr>
                <w:rFonts w:ascii="David" w:hAnsi="David"/>
                <w:rtl/>
              </w:rPr>
              <w:t xml:space="preserve">המציע מתחייב שכל עובדיו, ו/או מי מטעמו ו/או משתמשי צד שלישי, מבינים את מלוא האחריות המוטלת עליהם בנוגע למידע ולאבטחתו וכי הם מתאימים לתפקידים שנועדו להם. </w:t>
            </w:r>
          </w:p>
        </w:tc>
        <w:tc>
          <w:tcPr>
            <w:tcW w:w="1478" w:type="dxa"/>
            <w:shd w:val="clear" w:color="auto" w:fill="auto"/>
            <w:vAlign w:val="center"/>
          </w:tcPr>
          <w:p w:rsidR="00A1234D" w:rsidRPr="00A1234D" w:rsidRDefault="00A1234D" w:rsidP="00A1234D">
            <w:pPr>
              <w:keepLines/>
              <w:overflowPunct/>
              <w:autoSpaceDE/>
              <w:autoSpaceDN/>
              <w:adjustRightInd/>
              <w:spacing w:before="120"/>
              <w:jc w:val="center"/>
              <w:textAlignment w:val="auto"/>
              <w:rPr>
                <w:rFonts w:ascii="Calibri" w:eastAsia="Calibri" w:hAnsi="Calibri"/>
                <w:sz w:val="28"/>
                <w:szCs w:val="28"/>
                <w:rtl/>
                <w:lang w:eastAsia="en-US"/>
              </w:rPr>
            </w:pPr>
            <w:r w:rsidRPr="00A1234D">
              <w:rPr>
                <w:rFonts w:ascii="MS Gothic" w:eastAsia="MS Gothic" w:hAnsi="MS Gothic" w:cs="MS Gothic" w:hint="eastAsia"/>
                <w:sz w:val="22"/>
                <w:szCs w:val="22"/>
                <w:rtl/>
                <w:lang w:eastAsia="en-US"/>
              </w:rPr>
              <w:t>☐</w:t>
            </w:r>
          </w:p>
        </w:tc>
      </w:tr>
      <w:tr w:rsidR="00A1234D" w:rsidRPr="00A1234D" w:rsidTr="00A1234D">
        <w:tc>
          <w:tcPr>
            <w:tcW w:w="958" w:type="dxa"/>
            <w:shd w:val="clear" w:color="auto" w:fill="auto"/>
          </w:tcPr>
          <w:p w:rsidR="00A1234D" w:rsidRPr="00A1234D" w:rsidRDefault="00A1234D" w:rsidP="00A1234D">
            <w:pPr>
              <w:numPr>
                <w:ilvl w:val="2"/>
                <w:numId w:val="268"/>
              </w:numPr>
              <w:overflowPunct/>
              <w:autoSpaceDE/>
              <w:autoSpaceDN/>
              <w:adjustRightInd/>
              <w:spacing w:before="240"/>
              <w:textAlignment w:val="auto"/>
              <w:rPr>
                <w:rFonts w:ascii="David" w:hAnsi="David"/>
                <w:rtl/>
                <w:lang w:eastAsia="en-US"/>
              </w:rPr>
            </w:pPr>
          </w:p>
        </w:tc>
        <w:tc>
          <w:tcPr>
            <w:tcW w:w="7655" w:type="dxa"/>
            <w:shd w:val="clear" w:color="auto" w:fill="auto"/>
          </w:tcPr>
          <w:p w:rsidR="00A1234D" w:rsidRPr="00A1234D" w:rsidRDefault="00A1234D" w:rsidP="00A1234D">
            <w:pPr>
              <w:rPr>
                <w:rFonts w:ascii="David" w:hAnsi="David"/>
                <w:rtl/>
              </w:rPr>
            </w:pPr>
            <w:r w:rsidRPr="00A1234D">
              <w:rPr>
                <w:rFonts w:ascii="David" w:hAnsi="David"/>
                <w:rtl/>
              </w:rPr>
              <w:t xml:space="preserve">המציע </w:t>
            </w:r>
            <w:r w:rsidRPr="00A1234D">
              <w:rPr>
                <w:rFonts w:ascii="David" w:hAnsi="David" w:hint="cs"/>
                <w:rtl/>
              </w:rPr>
              <w:t xml:space="preserve">מתחייב לנקוט באמצעי </w:t>
            </w:r>
            <w:r w:rsidRPr="00A1234D">
              <w:rPr>
                <w:rFonts w:ascii="David" w:hAnsi="David"/>
                <w:rtl/>
              </w:rPr>
              <w:t xml:space="preserve">הגנה סבירים ומקובלים (כגון מצלמות אבטחה, </w:t>
            </w:r>
            <w:r w:rsidRPr="00A1234D">
              <w:rPr>
                <w:rFonts w:ascii="David" w:hAnsi="David" w:hint="cs"/>
                <w:rtl/>
              </w:rPr>
              <w:t xml:space="preserve">בקרת כניסה, </w:t>
            </w:r>
            <w:r w:rsidRPr="00A1234D">
              <w:rPr>
                <w:rFonts w:ascii="David" w:hAnsi="David"/>
                <w:rtl/>
              </w:rPr>
              <w:t>תיעוד גישה וכדומה)</w:t>
            </w:r>
            <w:r w:rsidRPr="00A1234D">
              <w:rPr>
                <w:rFonts w:ascii="David" w:hAnsi="David" w:hint="cs"/>
                <w:rtl/>
              </w:rPr>
              <w:t xml:space="preserve"> </w:t>
            </w:r>
            <w:r w:rsidRPr="00A1234D">
              <w:rPr>
                <w:rFonts w:ascii="David" w:hAnsi="David"/>
                <w:rtl/>
              </w:rPr>
              <w:t>להפח</w:t>
            </w:r>
            <w:r w:rsidRPr="00A1234D">
              <w:rPr>
                <w:rFonts w:ascii="David" w:hAnsi="David" w:hint="cs"/>
                <w:rtl/>
              </w:rPr>
              <w:t>ת</w:t>
            </w:r>
            <w:r w:rsidRPr="00A1234D">
              <w:rPr>
                <w:rFonts w:ascii="David" w:hAnsi="David"/>
                <w:rtl/>
              </w:rPr>
              <w:t>ת סיכוני גניבה, הונאה או שימוש לרעה בגישה ל</w:t>
            </w:r>
            <w:r w:rsidRPr="00A1234D">
              <w:rPr>
                <w:rFonts w:ascii="David" w:hAnsi="David" w:hint="cs"/>
                <w:rtl/>
              </w:rPr>
              <w:t xml:space="preserve">מאגרי המידע והיישומים </w:t>
            </w:r>
            <w:r w:rsidRPr="00A1234D">
              <w:rPr>
                <w:rFonts w:ascii="David" w:hAnsi="David"/>
                <w:rtl/>
              </w:rPr>
              <w:t>של המשרד</w:t>
            </w:r>
            <w:r w:rsidRPr="00A1234D">
              <w:rPr>
                <w:rFonts w:ascii="David" w:hAnsi="David" w:hint="cs"/>
                <w:rtl/>
              </w:rPr>
              <w:t>.</w:t>
            </w:r>
          </w:p>
        </w:tc>
        <w:tc>
          <w:tcPr>
            <w:tcW w:w="1478" w:type="dxa"/>
            <w:shd w:val="clear" w:color="auto" w:fill="auto"/>
            <w:vAlign w:val="center"/>
          </w:tcPr>
          <w:p w:rsidR="00A1234D" w:rsidRPr="00A1234D" w:rsidRDefault="00A1234D" w:rsidP="00A1234D">
            <w:pPr>
              <w:keepLines/>
              <w:overflowPunct/>
              <w:autoSpaceDE/>
              <w:autoSpaceDN/>
              <w:adjustRightInd/>
              <w:spacing w:before="120"/>
              <w:jc w:val="center"/>
              <w:textAlignment w:val="auto"/>
              <w:rPr>
                <w:rFonts w:ascii="Calibri" w:eastAsia="Calibri" w:hAnsi="Calibri"/>
                <w:sz w:val="28"/>
                <w:szCs w:val="28"/>
                <w:rtl/>
                <w:lang w:eastAsia="en-US"/>
              </w:rPr>
            </w:pPr>
            <w:r w:rsidRPr="00A1234D">
              <w:rPr>
                <w:rFonts w:ascii="MS Gothic" w:eastAsia="MS Gothic" w:hAnsi="MS Gothic" w:cs="MS Gothic" w:hint="eastAsia"/>
                <w:sz w:val="22"/>
                <w:szCs w:val="22"/>
                <w:rtl/>
                <w:lang w:eastAsia="en-US"/>
              </w:rPr>
              <w:t>☐</w:t>
            </w:r>
          </w:p>
        </w:tc>
      </w:tr>
      <w:tr w:rsidR="00A1234D" w:rsidRPr="00A1234D" w:rsidTr="00A1234D">
        <w:tc>
          <w:tcPr>
            <w:tcW w:w="958" w:type="dxa"/>
            <w:shd w:val="clear" w:color="auto" w:fill="auto"/>
          </w:tcPr>
          <w:p w:rsidR="00A1234D" w:rsidRPr="00A1234D" w:rsidRDefault="00A1234D" w:rsidP="00A1234D">
            <w:pPr>
              <w:numPr>
                <w:ilvl w:val="2"/>
                <w:numId w:val="268"/>
              </w:numPr>
              <w:overflowPunct/>
              <w:autoSpaceDE/>
              <w:autoSpaceDN/>
              <w:adjustRightInd/>
              <w:spacing w:before="240"/>
              <w:textAlignment w:val="auto"/>
              <w:rPr>
                <w:rFonts w:ascii="David" w:hAnsi="David"/>
                <w:rtl/>
                <w:lang w:eastAsia="en-US"/>
              </w:rPr>
            </w:pPr>
          </w:p>
        </w:tc>
        <w:tc>
          <w:tcPr>
            <w:tcW w:w="7655" w:type="dxa"/>
            <w:shd w:val="clear" w:color="auto" w:fill="auto"/>
          </w:tcPr>
          <w:p w:rsidR="00A1234D" w:rsidRPr="00A1234D" w:rsidRDefault="00A1234D" w:rsidP="00A1234D">
            <w:pPr>
              <w:rPr>
                <w:rFonts w:ascii="David" w:hAnsi="David"/>
                <w:rtl/>
              </w:rPr>
            </w:pPr>
            <w:r w:rsidRPr="00A1234D">
              <w:rPr>
                <w:rFonts w:ascii="David" w:hAnsi="David"/>
                <w:rtl/>
              </w:rPr>
              <w:t>על המציע לבצע הדרכות מודעות אבטחת מידע לעובדיו בתחום העיסוק של העובד בתדירות של אחת לשנה.</w:t>
            </w:r>
          </w:p>
        </w:tc>
        <w:tc>
          <w:tcPr>
            <w:tcW w:w="1478" w:type="dxa"/>
            <w:shd w:val="clear" w:color="auto" w:fill="auto"/>
            <w:vAlign w:val="center"/>
          </w:tcPr>
          <w:p w:rsidR="00A1234D" w:rsidRPr="00A1234D" w:rsidRDefault="00A1234D" w:rsidP="00A1234D">
            <w:pPr>
              <w:keepLines/>
              <w:overflowPunct/>
              <w:autoSpaceDE/>
              <w:autoSpaceDN/>
              <w:adjustRightInd/>
              <w:spacing w:before="120"/>
              <w:jc w:val="center"/>
              <w:textAlignment w:val="auto"/>
              <w:rPr>
                <w:rFonts w:ascii="Calibri" w:eastAsia="Calibri" w:hAnsi="Calibri"/>
                <w:sz w:val="28"/>
                <w:szCs w:val="28"/>
                <w:rtl/>
                <w:lang w:eastAsia="en-US"/>
              </w:rPr>
            </w:pPr>
            <w:r w:rsidRPr="00A1234D">
              <w:rPr>
                <w:rFonts w:ascii="MS Gothic" w:eastAsia="MS Gothic" w:hAnsi="MS Gothic" w:cs="MS Gothic" w:hint="eastAsia"/>
                <w:sz w:val="22"/>
                <w:szCs w:val="22"/>
                <w:rtl/>
                <w:lang w:eastAsia="en-US"/>
              </w:rPr>
              <w:t>☐</w:t>
            </w:r>
          </w:p>
        </w:tc>
      </w:tr>
      <w:tr w:rsidR="00A1234D" w:rsidRPr="00A1234D" w:rsidTr="00A1234D">
        <w:tc>
          <w:tcPr>
            <w:tcW w:w="958" w:type="dxa"/>
            <w:shd w:val="clear" w:color="auto" w:fill="auto"/>
          </w:tcPr>
          <w:p w:rsidR="00A1234D" w:rsidRPr="00A1234D" w:rsidRDefault="00A1234D" w:rsidP="00A1234D">
            <w:pPr>
              <w:numPr>
                <w:ilvl w:val="2"/>
                <w:numId w:val="268"/>
              </w:numPr>
              <w:overflowPunct/>
              <w:autoSpaceDE/>
              <w:autoSpaceDN/>
              <w:adjustRightInd/>
              <w:spacing w:before="240"/>
              <w:textAlignment w:val="auto"/>
              <w:rPr>
                <w:rFonts w:ascii="David" w:hAnsi="David"/>
                <w:rtl/>
                <w:lang w:eastAsia="en-US"/>
              </w:rPr>
            </w:pPr>
          </w:p>
        </w:tc>
        <w:tc>
          <w:tcPr>
            <w:tcW w:w="7655" w:type="dxa"/>
            <w:shd w:val="clear" w:color="auto" w:fill="auto"/>
          </w:tcPr>
          <w:p w:rsidR="00A1234D" w:rsidRPr="00A1234D" w:rsidRDefault="00A1234D" w:rsidP="00A1234D">
            <w:pPr>
              <w:rPr>
                <w:rFonts w:ascii="David" w:hAnsi="David"/>
                <w:rtl/>
              </w:rPr>
            </w:pPr>
            <w:r w:rsidRPr="00A1234D">
              <w:rPr>
                <w:rFonts w:ascii="David" w:hAnsi="David"/>
                <w:rtl/>
              </w:rPr>
              <w:t xml:space="preserve">המציע מתחייב כי תפקידים ותחומי אחריות של עובדי המציע ו/או מי מטעמו ו/או משתמשי צד שלישי הנוגעים לאבטחה, יוגדרו ויתועדו ע"י המציע לפי מדיניות אבטחת המידע של הארגון. </w:t>
            </w:r>
          </w:p>
        </w:tc>
        <w:tc>
          <w:tcPr>
            <w:tcW w:w="1478" w:type="dxa"/>
            <w:shd w:val="clear" w:color="auto" w:fill="auto"/>
            <w:vAlign w:val="center"/>
          </w:tcPr>
          <w:p w:rsidR="00A1234D" w:rsidRPr="00A1234D" w:rsidRDefault="00A1234D" w:rsidP="00A1234D">
            <w:pPr>
              <w:keepLines/>
              <w:overflowPunct/>
              <w:autoSpaceDE/>
              <w:autoSpaceDN/>
              <w:adjustRightInd/>
              <w:spacing w:before="120"/>
              <w:jc w:val="center"/>
              <w:textAlignment w:val="auto"/>
              <w:rPr>
                <w:rFonts w:ascii="Calibri" w:eastAsia="Calibri" w:hAnsi="Calibri"/>
                <w:sz w:val="28"/>
                <w:szCs w:val="28"/>
                <w:rtl/>
                <w:lang w:eastAsia="en-US"/>
              </w:rPr>
            </w:pPr>
            <w:r w:rsidRPr="00A1234D">
              <w:rPr>
                <w:rFonts w:ascii="MS Gothic" w:eastAsia="MS Gothic" w:hAnsi="MS Gothic" w:cs="MS Gothic" w:hint="eastAsia"/>
                <w:sz w:val="22"/>
                <w:szCs w:val="22"/>
                <w:rtl/>
                <w:lang w:eastAsia="en-US"/>
              </w:rPr>
              <w:t>☐</w:t>
            </w:r>
          </w:p>
        </w:tc>
      </w:tr>
      <w:tr w:rsidR="00A1234D" w:rsidRPr="00A1234D" w:rsidTr="00A1234D">
        <w:tc>
          <w:tcPr>
            <w:tcW w:w="958" w:type="dxa"/>
            <w:shd w:val="clear" w:color="auto" w:fill="auto"/>
          </w:tcPr>
          <w:p w:rsidR="00A1234D" w:rsidRPr="00A1234D" w:rsidRDefault="00A1234D" w:rsidP="00A1234D">
            <w:pPr>
              <w:numPr>
                <w:ilvl w:val="2"/>
                <w:numId w:val="268"/>
              </w:numPr>
              <w:overflowPunct/>
              <w:autoSpaceDE/>
              <w:autoSpaceDN/>
              <w:adjustRightInd/>
              <w:spacing w:before="240"/>
              <w:textAlignment w:val="auto"/>
              <w:rPr>
                <w:rFonts w:ascii="David" w:hAnsi="David"/>
                <w:rtl/>
                <w:lang w:eastAsia="en-US"/>
              </w:rPr>
            </w:pPr>
          </w:p>
        </w:tc>
        <w:tc>
          <w:tcPr>
            <w:tcW w:w="7655" w:type="dxa"/>
            <w:shd w:val="clear" w:color="auto" w:fill="auto"/>
          </w:tcPr>
          <w:p w:rsidR="00A1234D" w:rsidRPr="00A1234D" w:rsidRDefault="00A1234D" w:rsidP="00A1234D">
            <w:pPr>
              <w:rPr>
                <w:rFonts w:ascii="David" w:hAnsi="David"/>
                <w:rtl/>
              </w:rPr>
            </w:pPr>
            <w:r w:rsidRPr="00A1234D">
              <w:rPr>
                <w:rFonts w:ascii="David" w:hAnsi="David"/>
                <w:rtl/>
              </w:rPr>
              <w:t xml:space="preserve">המציע מתחייב להודיע באופן מידיי </w:t>
            </w:r>
            <w:r w:rsidRPr="00A1234D">
              <w:rPr>
                <w:rFonts w:ascii="David" w:hAnsi="David" w:hint="cs"/>
                <w:rtl/>
              </w:rPr>
              <w:t>ל</w:t>
            </w:r>
            <w:r w:rsidRPr="00A1234D">
              <w:rPr>
                <w:rFonts w:ascii="David" w:hAnsi="David"/>
                <w:rtl/>
              </w:rPr>
              <w:t>משרד על עזיבה או שינוי תפקיד העובד שיש לו גישה למידע ו\או מאגרי המידע של המשרד שבידי המציע או שיש למציע גישה אליהם במסגרת ההתקשרות בינו לבין המשרד</w:t>
            </w:r>
            <w:r w:rsidRPr="00A1234D">
              <w:rPr>
                <w:rFonts w:ascii="David" w:hAnsi="David" w:hint="cs"/>
                <w:rtl/>
              </w:rPr>
              <w:t>.</w:t>
            </w:r>
          </w:p>
        </w:tc>
        <w:tc>
          <w:tcPr>
            <w:tcW w:w="1478" w:type="dxa"/>
            <w:shd w:val="clear" w:color="auto" w:fill="auto"/>
            <w:vAlign w:val="center"/>
          </w:tcPr>
          <w:p w:rsidR="00A1234D" w:rsidRPr="00A1234D" w:rsidRDefault="00A1234D" w:rsidP="00A1234D">
            <w:pPr>
              <w:keepLines/>
              <w:overflowPunct/>
              <w:autoSpaceDE/>
              <w:autoSpaceDN/>
              <w:adjustRightInd/>
              <w:spacing w:before="120"/>
              <w:jc w:val="center"/>
              <w:textAlignment w:val="auto"/>
              <w:rPr>
                <w:rFonts w:ascii="Calibri" w:eastAsia="Calibri" w:hAnsi="Calibri"/>
                <w:sz w:val="28"/>
                <w:szCs w:val="28"/>
                <w:rtl/>
                <w:lang w:eastAsia="en-US"/>
              </w:rPr>
            </w:pPr>
            <w:r w:rsidRPr="00A1234D">
              <w:rPr>
                <w:rFonts w:ascii="MS Gothic" w:eastAsia="MS Gothic" w:hAnsi="MS Gothic" w:cs="MS Gothic" w:hint="eastAsia"/>
                <w:sz w:val="22"/>
                <w:szCs w:val="22"/>
                <w:rtl/>
                <w:lang w:eastAsia="en-US"/>
              </w:rPr>
              <w:t>☐</w:t>
            </w:r>
          </w:p>
        </w:tc>
      </w:tr>
      <w:tr w:rsidR="00A1234D" w:rsidRPr="00A1234D" w:rsidTr="00A1234D">
        <w:trPr>
          <w:trHeight w:val="642"/>
        </w:trPr>
        <w:tc>
          <w:tcPr>
            <w:tcW w:w="10091" w:type="dxa"/>
            <w:gridSpan w:val="3"/>
            <w:shd w:val="clear" w:color="auto" w:fill="DBE5F1"/>
            <w:vAlign w:val="center"/>
          </w:tcPr>
          <w:p w:rsidR="00A1234D" w:rsidRPr="00A1234D" w:rsidRDefault="00A1234D" w:rsidP="00A1234D">
            <w:pPr>
              <w:numPr>
                <w:ilvl w:val="1"/>
                <w:numId w:val="268"/>
              </w:numPr>
              <w:overflowPunct/>
              <w:autoSpaceDE/>
              <w:autoSpaceDN/>
              <w:adjustRightInd/>
              <w:spacing w:before="120" w:after="120" w:line="240" w:lineRule="auto"/>
              <w:jc w:val="left"/>
              <w:textAlignment w:val="auto"/>
              <w:outlineLvl w:val="0"/>
              <w:rPr>
                <w:rFonts w:ascii="David" w:eastAsia="Calibri" w:hAnsi="David"/>
                <w:b/>
                <w:bCs/>
                <w:rtl/>
                <w:lang w:eastAsia="en-US"/>
              </w:rPr>
            </w:pPr>
            <w:r w:rsidRPr="00A1234D">
              <w:rPr>
                <w:rFonts w:ascii="David" w:eastAsia="Calibri" w:hAnsi="David"/>
                <w:b/>
                <w:bCs/>
                <w:rtl/>
                <w:lang w:eastAsia="en-US"/>
              </w:rPr>
              <w:t>אבטחת שיחות וועידה</w:t>
            </w:r>
          </w:p>
        </w:tc>
      </w:tr>
      <w:tr w:rsidR="00A1234D" w:rsidRPr="00A1234D" w:rsidTr="00A1234D">
        <w:tc>
          <w:tcPr>
            <w:tcW w:w="958" w:type="dxa"/>
            <w:shd w:val="clear" w:color="auto" w:fill="auto"/>
          </w:tcPr>
          <w:p w:rsidR="00A1234D" w:rsidRPr="00A1234D" w:rsidRDefault="00A1234D" w:rsidP="00A1234D">
            <w:pPr>
              <w:numPr>
                <w:ilvl w:val="2"/>
                <w:numId w:val="268"/>
              </w:numPr>
              <w:overflowPunct/>
              <w:autoSpaceDE/>
              <w:autoSpaceDN/>
              <w:adjustRightInd/>
              <w:spacing w:before="240"/>
              <w:textAlignment w:val="auto"/>
              <w:rPr>
                <w:rFonts w:ascii="David" w:hAnsi="David"/>
                <w:rtl/>
                <w:lang w:eastAsia="en-US"/>
              </w:rPr>
            </w:pPr>
          </w:p>
        </w:tc>
        <w:tc>
          <w:tcPr>
            <w:tcW w:w="7655" w:type="dxa"/>
            <w:shd w:val="clear" w:color="auto" w:fill="auto"/>
          </w:tcPr>
          <w:p w:rsidR="00A1234D" w:rsidRPr="00A1234D" w:rsidRDefault="00A1234D" w:rsidP="00A1234D">
            <w:pPr>
              <w:rPr>
                <w:rFonts w:ascii="David" w:hAnsi="David"/>
                <w:rtl/>
              </w:rPr>
            </w:pPr>
            <w:r w:rsidRPr="00A1234D">
              <w:rPr>
                <w:rFonts w:ascii="David" w:hAnsi="David"/>
                <w:rtl/>
              </w:rPr>
              <w:t>במידה ו</w:t>
            </w:r>
            <w:r w:rsidRPr="00A1234D">
              <w:rPr>
                <w:rFonts w:ascii="David" w:hAnsi="David" w:hint="cs"/>
                <w:rtl/>
              </w:rPr>
              <w:t xml:space="preserve">המציע </w:t>
            </w:r>
            <w:r w:rsidRPr="00A1234D">
              <w:rPr>
                <w:rFonts w:ascii="David" w:hAnsi="David"/>
                <w:rtl/>
              </w:rPr>
              <w:t xml:space="preserve">נדרש </w:t>
            </w:r>
            <w:r w:rsidRPr="00A1234D">
              <w:rPr>
                <w:rFonts w:ascii="David" w:hAnsi="David" w:hint="cs"/>
                <w:rtl/>
              </w:rPr>
              <w:t xml:space="preserve">לקיים </w:t>
            </w:r>
            <w:r w:rsidRPr="00A1234D">
              <w:rPr>
                <w:rFonts w:ascii="David" w:hAnsi="David"/>
                <w:rtl/>
              </w:rPr>
              <w:t>שיחות וועידה באמצעות מערכות דיגיטליות (כגון</w:t>
            </w:r>
            <w:r w:rsidRPr="00A1234D">
              <w:rPr>
                <w:rFonts w:ascii="David" w:hAnsi="David" w:hint="cs"/>
                <w:rtl/>
              </w:rPr>
              <w:t>:</w:t>
            </w:r>
            <w:r w:rsidRPr="00A1234D">
              <w:rPr>
                <w:rFonts w:ascii="David" w:hAnsi="David"/>
                <w:rtl/>
              </w:rPr>
              <w:t xml:space="preserve"> </w:t>
            </w:r>
            <w:r w:rsidRPr="00A1234D">
              <w:rPr>
                <w:rFonts w:ascii="David" w:hAnsi="David"/>
              </w:rPr>
              <w:t xml:space="preserve">Zoom </w:t>
            </w:r>
            <w:r w:rsidRPr="00A1234D">
              <w:rPr>
                <w:rFonts w:ascii="David" w:hAnsi="David"/>
                <w:rtl/>
              </w:rPr>
              <w:t xml:space="preserve">, </w:t>
            </w:r>
            <w:r w:rsidRPr="00A1234D">
              <w:rPr>
                <w:rFonts w:ascii="David" w:hAnsi="David"/>
              </w:rPr>
              <w:t>Teams</w:t>
            </w:r>
            <w:r w:rsidRPr="00A1234D">
              <w:rPr>
                <w:rFonts w:ascii="David" w:hAnsi="David" w:hint="cs"/>
                <w:rtl/>
              </w:rPr>
              <w:t>,</w:t>
            </w:r>
            <w:r w:rsidRPr="00A1234D">
              <w:rPr>
                <w:rFonts w:ascii="David" w:hAnsi="David"/>
                <w:rtl/>
              </w:rPr>
              <w:t xml:space="preserve"> </w:t>
            </w:r>
            <w:r w:rsidRPr="00A1234D">
              <w:rPr>
                <w:rFonts w:ascii="David" w:hAnsi="David"/>
              </w:rPr>
              <w:t>WebEx, Google Meet</w:t>
            </w:r>
            <w:r w:rsidRPr="00A1234D">
              <w:rPr>
                <w:rFonts w:ascii="David" w:hAnsi="David"/>
                <w:rtl/>
              </w:rPr>
              <w:t xml:space="preserve"> </w:t>
            </w:r>
            <w:r w:rsidRPr="00A1234D">
              <w:rPr>
                <w:rFonts w:ascii="David" w:hAnsi="David" w:hint="cs"/>
                <w:rtl/>
              </w:rPr>
              <w:t>וכדומה</w:t>
            </w:r>
            <w:r w:rsidRPr="00A1234D">
              <w:rPr>
                <w:rFonts w:ascii="David" w:hAnsi="David"/>
                <w:rtl/>
              </w:rPr>
              <w:t>)  המערכות יוגדרו בהתאם להנחיות הבאות:</w:t>
            </w:r>
          </w:p>
        </w:tc>
        <w:tc>
          <w:tcPr>
            <w:tcW w:w="1478" w:type="dxa"/>
            <w:shd w:val="clear" w:color="auto" w:fill="auto"/>
            <w:vAlign w:val="center"/>
          </w:tcPr>
          <w:p w:rsidR="00A1234D" w:rsidRPr="00A1234D" w:rsidRDefault="00A1234D" w:rsidP="00A1234D">
            <w:pPr>
              <w:keepLines/>
              <w:overflowPunct/>
              <w:autoSpaceDE/>
              <w:autoSpaceDN/>
              <w:adjustRightInd/>
              <w:spacing w:before="120"/>
              <w:jc w:val="center"/>
              <w:textAlignment w:val="auto"/>
              <w:rPr>
                <w:sz w:val="28"/>
                <w:szCs w:val="28"/>
                <w:rtl/>
                <w:lang w:eastAsia="en-US"/>
              </w:rPr>
            </w:pPr>
            <w:r w:rsidRPr="00A1234D">
              <w:rPr>
                <w:rFonts w:ascii="Segoe UI Symbol" w:eastAsia="MS Gothic" w:hAnsi="Segoe UI Symbol" w:cs="Segoe UI Symbol" w:hint="cs"/>
                <w:rtl/>
                <w:lang w:eastAsia="en-US"/>
              </w:rPr>
              <w:t>☐</w:t>
            </w:r>
          </w:p>
        </w:tc>
      </w:tr>
      <w:tr w:rsidR="00A1234D" w:rsidRPr="00A1234D" w:rsidTr="00A1234D">
        <w:tc>
          <w:tcPr>
            <w:tcW w:w="958" w:type="dxa"/>
            <w:shd w:val="clear" w:color="auto" w:fill="auto"/>
          </w:tcPr>
          <w:p w:rsidR="00A1234D" w:rsidRPr="00A1234D" w:rsidRDefault="00A1234D" w:rsidP="00A1234D">
            <w:pPr>
              <w:numPr>
                <w:ilvl w:val="3"/>
                <w:numId w:val="268"/>
              </w:numPr>
              <w:overflowPunct/>
              <w:autoSpaceDE/>
              <w:autoSpaceDN/>
              <w:adjustRightInd/>
              <w:spacing w:before="240"/>
              <w:textAlignment w:val="auto"/>
              <w:rPr>
                <w:rFonts w:ascii="David" w:hAnsi="David"/>
                <w:rtl/>
                <w:lang w:eastAsia="en-US"/>
              </w:rPr>
            </w:pPr>
          </w:p>
        </w:tc>
        <w:tc>
          <w:tcPr>
            <w:tcW w:w="7655" w:type="dxa"/>
            <w:shd w:val="clear" w:color="auto" w:fill="auto"/>
          </w:tcPr>
          <w:p w:rsidR="00A1234D" w:rsidRPr="00A1234D" w:rsidRDefault="00A1234D" w:rsidP="00A1234D">
            <w:pPr>
              <w:rPr>
                <w:rFonts w:ascii="David" w:hAnsi="David"/>
                <w:rtl/>
              </w:rPr>
            </w:pPr>
            <w:r w:rsidRPr="00A1234D">
              <w:rPr>
                <w:rFonts w:ascii="David" w:hAnsi="David"/>
                <w:rtl/>
              </w:rPr>
              <w:t xml:space="preserve">ככלל, אין להקליט מפגשים. במקרים חריגים בהם נדרשת הקלטה היא תעשה </w:t>
            </w:r>
            <w:r w:rsidRPr="00A1234D">
              <w:rPr>
                <w:rFonts w:ascii="David" w:hAnsi="David" w:hint="cs"/>
                <w:rtl/>
              </w:rPr>
              <w:t>באישור המשרד ו</w:t>
            </w:r>
            <w:r w:rsidRPr="00A1234D">
              <w:rPr>
                <w:rFonts w:ascii="David" w:hAnsi="David"/>
                <w:rtl/>
              </w:rPr>
              <w:t>לאחר יידוע</w:t>
            </w:r>
            <w:r w:rsidRPr="00A1234D">
              <w:rPr>
                <w:rFonts w:ascii="David" w:hAnsi="David" w:hint="cs"/>
                <w:rtl/>
              </w:rPr>
              <w:t xml:space="preserve"> </w:t>
            </w:r>
            <w:r w:rsidRPr="00A1234D">
              <w:rPr>
                <w:rFonts w:ascii="David" w:hAnsi="David"/>
                <w:rtl/>
              </w:rPr>
              <w:t>המשתתפים</w:t>
            </w:r>
          </w:p>
        </w:tc>
        <w:tc>
          <w:tcPr>
            <w:tcW w:w="1478" w:type="dxa"/>
            <w:shd w:val="clear" w:color="auto" w:fill="auto"/>
            <w:vAlign w:val="center"/>
          </w:tcPr>
          <w:p w:rsidR="00A1234D" w:rsidRPr="00A1234D" w:rsidRDefault="00A1234D" w:rsidP="00A1234D">
            <w:pPr>
              <w:keepLines/>
              <w:overflowPunct/>
              <w:autoSpaceDE/>
              <w:autoSpaceDN/>
              <w:adjustRightInd/>
              <w:spacing w:before="120"/>
              <w:jc w:val="center"/>
              <w:textAlignment w:val="auto"/>
              <w:rPr>
                <w:sz w:val="28"/>
                <w:szCs w:val="28"/>
                <w:rtl/>
                <w:lang w:eastAsia="en-US"/>
              </w:rPr>
            </w:pPr>
            <w:r w:rsidRPr="00A1234D">
              <w:rPr>
                <w:rFonts w:ascii="Segoe UI Symbol" w:eastAsia="MS Gothic" w:hAnsi="Segoe UI Symbol" w:cs="Segoe UI Symbol" w:hint="cs"/>
                <w:rtl/>
                <w:lang w:eastAsia="en-US"/>
              </w:rPr>
              <w:t>☐</w:t>
            </w:r>
          </w:p>
        </w:tc>
      </w:tr>
      <w:tr w:rsidR="00A1234D" w:rsidRPr="00A1234D" w:rsidTr="00A1234D">
        <w:tc>
          <w:tcPr>
            <w:tcW w:w="958" w:type="dxa"/>
            <w:shd w:val="clear" w:color="auto" w:fill="auto"/>
          </w:tcPr>
          <w:p w:rsidR="00A1234D" w:rsidRPr="00A1234D" w:rsidRDefault="00A1234D" w:rsidP="00A1234D">
            <w:pPr>
              <w:numPr>
                <w:ilvl w:val="3"/>
                <w:numId w:val="268"/>
              </w:numPr>
              <w:overflowPunct/>
              <w:autoSpaceDE/>
              <w:autoSpaceDN/>
              <w:adjustRightInd/>
              <w:spacing w:before="240"/>
              <w:textAlignment w:val="auto"/>
              <w:rPr>
                <w:rFonts w:ascii="David" w:hAnsi="David"/>
                <w:rtl/>
                <w:lang w:eastAsia="en-US"/>
              </w:rPr>
            </w:pPr>
          </w:p>
        </w:tc>
        <w:tc>
          <w:tcPr>
            <w:tcW w:w="7655" w:type="dxa"/>
            <w:shd w:val="clear" w:color="auto" w:fill="auto"/>
          </w:tcPr>
          <w:p w:rsidR="00A1234D" w:rsidRPr="00A1234D" w:rsidRDefault="00A1234D" w:rsidP="00A1234D">
            <w:pPr>
              <w:rPr>
                <w:rFonts w:ascii="David" w:hAnsi="David"/>
                <w:rtl/>
              </w:rPr>
            </w:pPr>
            <w:r w:rsidRPr="00A1234D">
              <w:rPr>
                <w:rFonts w:ascii="David" w:hAnsi="David"/>
                <w:rtl/>
              </w:rPr>
              <w:t>כברירת מחדל יש לחסום את האפשרות לכתוב בצ'אט. במידה ועולה צורך להשתמש בצ'אט יש</w:t>
            </w:r>
            <w:r w:rsidRPr="00A1234D">
              <w:rPr>
                <w:rFonts w:ascii="David" w:hAnsi="David" w:hint="cs"/>
                <w:rtl/>
              </w:rPr>
              <w:t xml:space="preserve"> </w:t>
            </w:r>
            <w:r w:rsidRPr="00A1234D">
              <w:rPr>
                <w:rFonts w:ascii="David" w:hAnsi="David"/>
                <w:rtl/>
              </w:rPr>
              <w:t>להנחות את המשתתפים שלא לשתף מידע פרטי או רגיש.</w:t>
            </w:r>
          </w:p>
        </w:tc>
        <w:tc>
          <w:tcPr>
            <w:tcW w:w="1478" w:type="dxa"/>
            <w:shd w:val="clear" w:color="auto" w:fill="auto"/>
            <w:vAlign w:val="center"/>
          </w:tcPr>
          <w:p w:rsidR="00A1234D" w:rsidRPr="00A1234D" w:rsidRDefault="00A1234D" w:rsidP="00A1234D">
            <w:pPr>
              <w:keepLines/>
              <w:overflowPunct/>
              <w:autoSpaceDE/>
              <w:autoSpaceDN/>
              <w:adjustRightInd/>
              <w:spacing w:before="120"/>
              <w:jc w:val="center"/>
              <w:textAlignment w:val="auto"/>
              <w:rPr>
                <w:sz w:val="28"/>
                <w:szCs w:val="28"/>
                <w:rtl/>
                <w:lang w:eastAsia="en-US"/>
              </w:rPr>
            </w:pPr>
            <w:r w:rsidRPr="00A1234D">
              <w:rPr>
                <w:rFonts w:ascii="Segoe UI Symbol" w:eastAsia="MS Gothic" w:hAnsi="Segoe UI Symbol" w:cs="Segoe UI Symbol" w:hint="cs"/>
                <w:rtl/>
                <w:lang w:eastAsia="en-US"/>
              </w:rPr>
              <w:t>☐</w:t>
            </w:r>
          </w:p>
        </w:tc>
      </w:tr>
      <w:tr w:rsidR="00A1234D" w:rsidRPr="00A1234D" w:rsidTr="00A1234D">
        <w:tc>
          <w:tcPr>
            <w:tcW w:w="958" w:type="dxa"/>
            <w:shd w:val="clear" w:color="auto" w:fill="auto"/>
          </w:tcPr>
          <w:p w:rsidR="00A1234D" w:rsidRPr="00A1234D" w:rsidRDefault="00A1234D" w:rsidP="00A1234D">
            <w:pPr>
              <w:numPr>
                <w:ilvl w:val="3"/>
                <w:numId w:val="268"/>
              </w:numPr>
              <w:overflowPunct/>
              <w:autoSpaceDE/>
              <w:autoSpaceDN/>
              <w:adjustRightInd/>
              <w:spacing w:before="240"/>
              <w:textAlignment w:val="auto"/>
              <w:rPr>
                <w:rFonts w:ascii="David" w:hAnsi="David"/>
                <w:rtl/>
                <w:lang w:eastAsia="en-US"/>
              </w:rPr>
            </w:pPr>
          </w:p>
        </w:tc>
        <w:tc>
          <w:tcPr>
            <w:tcW w:w="7655" w:type="dxa"/>
            <w:shd w:val="clear" w:color="auto" w:fill="auto"/>
          </w:tcPr>
          <w:p w:rsidR="00A1234D" w:rsidRPr="00A1234D" w:rsidRDefault="00A1234D" w:rsidP="00A1234D">
            <w:pPr>
              <w:rPr>
                <w:rFonts w:ascii="David" w:hAnsi="David"/>
                <w:rtl/>
              </w:rPr>
            </w:pPr>
            <w:r w:rsidRPr="00A1234D">
              <w:rPr>
                <w:rFonts w:ascii="David" w:hAnsi="David"/>
                <w:rtl/>
              </w:rPr>
              <w:t>במקרה של אירוע חשוד או אירוע אבטחתי, יש לסיים את המפגש באופן מידי או לחילופין לנתק את</w:t>
            </w:r>
            <w:r w:rsidRPr="00A1234D">
              <w:rPr>
                <w:rFonts w:ascii="David" w:hAnsi="David" w:hint="cs"/>
                <w:rtl/>
              </w:rPr>
              <w:t xml:space="preserve"> </w:t>
            </w:r>
            <w:r w:rsidRPr="00A1234D">
              <w:rPr>
                <w:rFonts w:ascii="David" w:hAnsi="David"/>
                <w:rtl/>
              </w:rPr>
              <w:t>המשתתפים החשודים מהשיחה.</w:t>
            </w:r>
          </w:p>
        </w:tc>
        <w:tc>
          <w:tcPr>
            <w:tcW w:w="1478" w:type="dxa"/>
            <w:shd w:val="clear" w:color="auto" w:fill="auto"/>
            <w:vAlign w:val="center"/>
          </w:tcPr>
          <w:p w:rsidR="00A1234D" w:rsidRPr="00A1234D" w:rsidRDefault="00A1234D" w:rsidP="00A1234D">
            <w:pPr>
              <w:keepLines/>
              <w:overflowPunct/>
              <w:autoSpaceDE/>
              <w:autoSpaceDN/>
              <w:adjustRightInd/>
              <w:spacing w:before="120"/>
              <w:jc w:val="center"/>
              <w:textAlignment w:val="auto"/>
              <w:rPr>
                <w:sz w:val="28"/>
                <w:szCs w:val="28"/>
                <w:rtl/>
                <w:lang w:eastAsia="en-US"/>
              </w:rPr>
            </w:pPr>
            <w:r w:rsidRPr="00A1234D">
              <w:rPr>
                <w:rFonts w:ascii="Segoe UI Symbol" w:eastAsia="MS Gothic" w:hAnsi="Segoe UI Symbol" w:cs="Segoe UI Symbol" w:hint="cs"/>
                <w:rtl/>
                <w:lang w:eastAsia="en-US"/>
              </w:rPr>
              <w:t>☐</w:t>
            </w:r>
          </w:p>
        </w:tc>
      </w:tr>
      <w:tr w:rsidR="00A1234D" w:rsidRPr="00A1234D" w:rsidTr="00A1234D">
        <w:tc>
          <w:tcPr>
            <w:tcW w:w="958" w:type="dxa"/>
            <w:shd w:val="clear" w:color="auto" w:fill="auto"/>
          </w:tcPr>
          <w:p w:rsidR="00A1234D" w:rsidRPr="00A1234D" w:rsidRDefault="00A1234D" w:rsidP="00A1234D">
            <w:pPr>
              <w:numPr>
                <w:ilvl w:val="3"/>
                <w:numId w:val="268"/>
              </w:numPr>
              <w:overflowPunct/>
              <w:autoSpaceDE/>
              <w:autoSpaceDN/>
              <w:adjustRightInd/>
              <w:spacing w:before="240"/>
              <w:textAlignment w:val="auto"/>
              <w:rPr>
                <w:rFonts w:ascii="David" w:hAnsi="David"/>
                <w:rtl/>
                <w:lang w:eastAsia="en-US"/>
              </w:rPr>
            </w:pPr>
          </w:p>
        </w:tc>
        <w:tc>
          <w:tcPr>
            <w:tcW w:w="7655" w:type="dxa"/>
            <w:shd w:val="clear" w:color="auto" w:fill="auto"/>
          </w:tcPr>
          <w:p w:rsidR="00A1234D" w:rsidRDefault="00A1234D" w:rsidP="00A1234D">
            <w:pPr>
              <w:rPr>
                <w:rFonts w:ascii="David" w:hAnsi="David"/>
                <w:rtl/>
              </w:rPr>
            </w:pPr>
            <w:r w:rsidRPr="00A1234D">
              <w:rPr>
                <w:rFonts w:ascii="David" w:hAnsi="David" w:hint="cs"/>
                <w:rtl/>
              </w:rPr>
              <w:t>יש</w:t>
            </w:r>
            <w:r w:rsidRPr="00A1234D">
              <w:rPr>
                <w:rFonts w:ascii="David" w:hAnsi="David"/>
                <w:rtl/>
              </w:rPr>
              <w:t xml:space="preserve"> לאשר</w:t>
            </w:r>
            <w:r w:rsidRPr="00A1234D">
              <w:rPr>
                <w:rFonts w:ascii="David" w:hAnsi="David" w:hint="cs"/>
                <w:rtl/>
              </w:rPr>
              <w:t xml:space="preserve"> פרטנית</w:t>
            </w:r>
            <w:r w:rsidRPr="00A1234D">
              <w:rPr>
                <w:rFonts w:ascii="David" w:hAnsi="David"/>
                <w:rtl/>
              </w:rPr>
              <w:t xml:space="preserve"> כל משתתף שניכנס לחדר השיחה (</w:t>
            </w:r>
            <w:r w:rsidRPr="00A1234D">
              <w:rPr>
                <w:rFonts w:ascii="David" w:hAnsi="David" w:hint="cs"/>
                <w:rtl/>
              </w:rPr>
              <w:t>כניסה ראשונית ל</w:t>
            </w:r>
            <w:r w:rsidRPr="00A1234D">
              <w:rPr>
                <w:rFonts w:ascii="David" w:hAnsi="David"/>
                <w:rtl/>
              </w:rPr>
              <w:t>חדר המתנה)</w:t>
            </w:r>
            <w:r w:rsidRPr="00A1234D">
              <w:rPr>
                <w:rFonts w:ascii="David" w:hAnsi="David" w:hint="cs"/>
                <w:rtl/>
              </w:rPr>
              <w:t>.</w:t>
            </w:r>
          </w:p>
          <w:p w:rsidR="00A96E5E" w:rsidRDefault="00A96E5E" w:rsidP="00A1234D">
            <w:pPr>
              <w:rPr>
                <w:rFonts w:ascii="David" w:hAnsi="David"/>
                <w:rtl/>
              </w:rPr>
            </w:pPr>
          </w:p>
          <w:p w:rsidR="00A96E5E" w:rsidRDefault="00A96E5E" w:rsidP="00A1234D">
            <w:pPr>
              <w:rPr>
                <w:rFonts w:ascii="David" w:hAnsi="David"/>
                <w:rtl/>
              </w:rPr>
            </w:pPr>
          </w:p>
          <w:p w:rsidR="00A96E5E" w:rsidRPr="00A1234D" w:rsidRDefault="00A96E5E" w:rsidP="00A1234D">
            <w:pPr>
              <w:rPr>
                <w:rFonts w:ascii="David" w:hAnsi="David"/>
                <w:rtl/>
              </w:rPr>
            </w:pPr>
          </w:p>
        </w:tc>
        <w:tc>
          <w:tcPr>
            <w:tcW w:w="1478" w:type="dxa"/>
            <w:shd w:val="clear" w:color="auto" w:fill="auto"/>
            <w:vAlign w:val="center"/>
          </w:tcPr>
          <w:p w:rsidR="00A1234D" w:rsidRPr="00A1234D" w:rsidRDefault="00A1234D" w:rsidP="00A1234D">
            <w:pPr>
              <w:keepLines/>
              <w:overflowPunct/>
              <w:autoSpaceDE/>
              <w:autoSpaceDN/>
              <w:adjustRightInd/>
              <w:spacing w:before="120"/>
              <w:jc w:val="center"/>
              <w:textAlignment w:val="auto"/>
              <w:rPr>
                <w:sz w:val="28"/>
                <w:szCs w:val="28"/>
                <w:rtl/>
                <w:lang w:eastAsia="en-US"/>
              </w:rPr>
            </w:pPr>
            <w:r w:rsidRPr="00A1234D">
              <w:rPr>
                <w:rFonts w:ascii="Segoe UI Symbol" w:eastAsia="MS Gothic" w:hAnsi="Segoe UI Symbol" w:cs="Segoe UI Symbol" w:hint="cs"/>
                <w:rtl/>
                <w:lang w:eastAsia="en-US"/>
              </w:rPr>
              <w:t>☐</w:t>
            </w:r>
          </w:p>
        </w:tc>
      </w:tr>
      <w:tr w:rsidR="00A1234D" w:rsidRPr="00A1234D" w:rsidTr="00A1234D">
        <w:trPr>
          <w:trHeight w:val="490"/>
        </w:trPr>
        <w:tc>
          <w:tcPr>
            <w:tcW w:w="10091" w:type="dxa"/>
            <w:gridSpan w:val="3"/>
            <w:shd w:val="clear" w:color="auto" w:fill="DBE5F1"/>
            <w:vAlign w:val="center"/>
          </w:tcPr>
          <w:p w:rsidR="00A1234D" w:rsidRPr="00A1234D" w:rsidRDefault="00A1234D" w:rsidP="00A1234D">
            <w:pPr>
              <w:numPr>
                <w:ilvl w:val="1"/>
                <w:numId w:val="268"/>
              </w:numPr>
              <w:overflowPunct/>
              <w:autoSpaceDE/>
              <w:autoSpaceDN/>
              <w:adjustRightInd/>
              <w:spacing w:before="120" w:after="120" w:line="240" w:lineRule="auto"/>
              <w:jc w:val="left"/>
              <w:textAlignment w:val="auto"/>
              <w:outlineLvl w:val="0"/>
              <w:rPr>
                <w:rFonts w:ascii="David" w:eastAsia="Calibri" w:hAnsi="David"/>
                <w:b/>
                <w:bCs/>
                <w:rtl/>
                <w:lang w:eastAsia="en-US"/>
              </w:rPr>
            </w:pPr>
            <w:r w:rsidRPr="00A1234D">
              <w:rPr>
                <w:rFonts w:ascii="David" w:eastAsia="Calibri" w:hAnsi="David" w:hint="cs"/>
                <w:b/>
                <w:bCs/>
                <w:rtl/>
                <w:lang w:eastAsia="en-US"/>
              </w:rPr>
              <w:lastRenderedPageBreak/>
              <w:t xml:space="preserve">שימוש בכלי </w:t>
            </w:r>
            <w:r w:rsidRPr="00A1234D">
              <w:rPr>
                <w:rFonts w:ascii="David" w:eastAsia="Calibri" w:hAnsi="David" w:hint="cs"/>
                <w:b/>
                <w:bCs/>
                <w:lang w:eastAsia="en-US"/>
              </w:rPr>
              <w:t>AI</w:t>
            </w:r>
            <w:r w:rsidRPr="00A1234D">
              <w:rPr>
                <w:rFonts w:ascii="David" w:eastAsia="Calibri" w:hAnsi="David" w:hint="cs"/>
                <w:b/>
                <w:bCs/>
                <w:rtl/>
                <w:lang w:eastAsia="en-US"/>
              </w:rPr>
              <w:t xml:space="preserve"> ובינה מלאכותית יוצרת (</w:t>
            </w:r>
            <w:r w:rsidRPr="00A1234D">
              <w:rPr>
                <w:rFonts w:ascii="David" w:eastAsia="Calibri" w:hAnsi="David"/>
                <w:b/>
                <w:bCs/>
                <w:lang w:eastAsia="en-US"/>
              </w:rPr>
              <w:t>Generative AI</w:t>
            </w:r>
            <w:r w:rsidRPr="00A1234D">
              <w:rPr>
                <w:rFonts w:ascii="David" w:eastAsia="Calibri" w:hAnsi="David" w:hint="cs"/>
                <w:b/>
                <w:bCs/>
                <w:rtl/>
                <w:lang w:eastAsia="en-US"/>
              </w:rPr>
              <w:t>)</w:t>
            </w:r>
          </w:p>
        </w:tc>
      </w:tr>
      <w:tr w:rsidR="00A1234D" w:rsidRPr="00A1234D" w:rsidTr="00A1234D">
        <w:tc>
          <w:tcPr>
            <w:tcW w:w="958" w:type="dxa"/>
            <w:shd w:val="clear" w:color="auto" w:fill="auto"/>
          </w:tcPr>
          <w:p w:rsidR="00A1234D" w:rsidRPr="00A1234D" w:rsidRDefault="00A1234D" w:rsidP="00A1234D">
            <w:pPr>
              <w:numPr>
                <w:ilvl w:val="2"/>
                <w:numId w:val="268"/>
              </w:numPr>
              <w:overflowPunct/>
              <w:autoSpaceDE/>
              <w:autoSpaceDN/>
              <w:adjustRightInd/>
              <w:spacing w:before="240"/>
              <w:textAlignment w:val="auto"/>
              <w:rPr>
                <w:rFonts w:ascii="David" w:hAnsi="David"/>
                <w:rtl/>
                <w:lang w:eastAsia="en-US"/>
              </w:rPr>
            </w:pPr>
          </w:p>
        </w:tc>
        <w:tc>
          <w:tcPr>
            <w:tcW w:w="7655" w:type="dxa"/>
            <w:shd w:val="clear" w:color="auto" w:fill="auto"/>
          </w:tcPr>
          <w:p w:rsidR="00A1234D" w:rsidRPr="00A1234D" w:rsidRDefault="00A1234D" w:rsidP="00A1234D">
            <w:pPr>
              <w:rPr>
                <w:rFonts w:ascii="David" w:hAnsi="David"/>
                <w:rtl/>
              </w:rPr>
            </w:pPr>
            <w:r w:rsidRPr="00A1234D">
              <w:rPr>
                <w:rFonts w:ascii="David" w:hAnsi="David" w:hint="cs"/>
                <w:rtl/>
              </w:rPr>
              <w:t xml:space="preserve">המציע מתחייב שלא להעלות או לשתף עם כלי בינה מלאכותית כל מידע או חומרים </w:t>
            </w:r>
            <w:r w:rsidRPr="00A1234D">
              <w:rPr>
                <w:rFonts w:ascii="David" w:hAnsi="David" w:hint="eastAsia"/>
                <w:rtl/>
              </w:rPr>
              <w:t>הקשורים</w:t>
            </w:r>
            <w:r w:rsidRPr="00A1234D">
              <w:rPr>
                <w:rFonts w:ascii="David" w:hAnsi="David"/>
                <w:rtl/>
              </w:rPr>
              <w:t xml:space="preserve"> </w:t>
            </w:r>
            <w:r w:rsidRPr="00A1234D">
              <w:rPr>
                <w:rFonts w:ascii="David" w:hAnsi="David" w:hint="eastAsia"/>
                <w:rtl/>
              </w:rPr>
              <w:t>לפעילות</w:t>
            </w:r>
            <w:r w:rsidRPr="00A1234D">
              <w:rPr>
                <w:rFonts w:ascii="David" w:hAnsi="David"/>
                <w:rtl/>
              </w:rPr>
              <w:t xml:space="preserve"> </w:t>
            </w:r>
            <w:r w:rsidRPr="00A1234D">
              <w:rPr>
                <w:rFonts w:ascii="David" w:hAnsi="David" w:hint="eastAsia"/>
                <w:rtl/>
              </w:rPr>
              <w:t>המציע</w:t>
            </w:r>
            <w:r w:rsidRPr="00A1234D">
              <w:rPr>
                <w:rFonts w:ascii="David" w:hAnsi="David"/>
                <w:rtl/>
              </w:rPr>
              <w:t xml:space="preserve"> במסגרת מתן שירותיו למשרד.</w:t>
            </w:r>
          </w:p>
        </w:tc>
        <w:tc>
          <w:tcPr>
            <w:tcW w:w="1478" w:type="dxa"/>
            <w:shd w:val="clear" w:color="auto" w:fill="auto"/>
            <w:vAlign w:val="center"/>
          </w:tcPr>
          <w:p w:rsidR="00A1234D" w:rsidRPr="00A1234D" w:rsidRDefault="00A1234D" w:rsidP="00A1234D">
            <w:pPr>
              <w:keepLines/>
              <w:overflowPunct/>
              <w:autoSpaceDE/>
              <w:autoSpaceDN/>
              <w:adjustRightInd/>
              <w:spacing w:before="120"/>
              <w:jc w:val="center"/>
              <w:textAlignment w:val="auto"/>
              <w:rPr>
                <w:rFonts w:ascii="Calibri" w:eastAsia="Calibri" w:hAnsi="Calibri"/>
                <w:sz w:val="28"/>
                <w:szCs w:val="28"/>
                <w:rtl/>
                <w:lang w:eastAsia="en-US"/>
              </w:rPr>
            </w:pPr>
            <w:r w:rsidRPr="00A1234D">
              <w:rPr>
                <w:rFonts w:ascii="MS Gothic" w:eastAsia="MS Gothic" w:hAnsi="MS Gothic" w:cs="MS Gothic" w:hint="eastAsia"/>
                <w:sz w:val="22"/>
                <w:szCs w:val="22"/>
                <w:rtl/>
                <w:lang w:eastAsia="en-US"/>
              </w:rPr>
              <w:t>☐</w:t>
            </w:r>
          </w:p>
        </w:tc>
      </w:tr>
      <w:tr w:rsidR="00A1234D" w:rsidRPr="00A1234D" w:rsidTr="00A1234D">
        <w:trPr>
          <w:trHeight w:val="615"/>
        </w:trPr>
        <w:tc>
          <w:tcPr>
            <w:tcW w:w="958" w:type="dxa"/>
            <w:shd w:val="clear" w:color="auto" w:fill="auto"/>
          </w:tcPr>
          <w:p w:rsidR="00A1234D" w:rsidRPr="00A1234D" w:rsidRDefault="00A1234D" w:rsidP="00A1234D">
            <w:pPr>
              <w:numPr>
                <w:ilvl w:val="2"/>
                <w:numId w:val="268"/>
              </w:numPr>
              <w:overflowPunct/>
              <w:autoSpaceDE/>
              <w:autoSpaceDN/>
              <w:adjustRightInd/>
              <w:spacing w:before="240"/>
              <w:textAlignment w:val="auto"/>
              <w:rPr>
                <w:rFonts w:ascii="David" w:hAnsi="David"/>
                <w:rtl/>
                <w:lang w:eastAsia="en-US"/>
              </w:rPr>
            </w:pPr>
          </w:p>
        </w:tc>
        <w:tc>
          <w:tcPr>
            <w:tcW w:w="7655" w:type="dxa"/>
            <w:shd w:val="clear" w:color="auto" w:fill="auto"/>
          </w:tcPr>
          <w:p w:rsidR="00A1234D" w:rsidRPr="00A1234D" w:rsidRDefault="00A1234D" w:rsidP="00A1234D">
            <w:pPr>
              <w:rPr>
                <w:rFonts w:ascii="David" w:hAnsi="David"/>
                <w:rtl/>
              </w:rPr>
            </w:pPr>
            <w:r w:rsidRPr="00A1234D">
              <w:rPr>
                <w:rFonts w:ascii="David" w:hAnsi="David" w:hint="cs"/>
                <w:rtl/>
              </w:rPr>
              <w:t xml:space="preserve">המציע מתחייב שלא להעלות או לשתף עם כלי בינה מלאכותית כל מידע או חומרים שקיבל מהמשרד לרבות </w:t>
            </w:r>
            <w:r w:rsidRPr="00A1234D">
              <w:rPr>
                <w:rFonts w:ascii="David" w:hAnsi="David"/>
                <w:rtl/>
              </w:rPr>
              <w:t xml:space="preserve">טקסט, </w:t>
            </w:r>
            <w:r w:rsidRPr="00A1234D">
              <w:rPr>
                <w:rFonts w:ascii="David" w:hAnsi="David" w:hint="cs"/>
                <w:rtl/>
              </w:rPr>
              <w:t xml:space="preserve">קוד, </w:t>
            </w:r>
            <w:r w:rsidRPr="00A1234D">
              <w:rPr>
                <w:rFonts w:ascii="David" w:hAnsi="David"/>
                <w:rtl/>
              </w:rPr>
              <w:t>תמונות, קבצים</w:t>
            </w:r>
            <w:r w:rsidRPr="00A1234D">
              <w:rPr>
                <w:rFonts w:ascii="David" w:hAnsi="David" w:hint="cs"/>
                <w:rtl/>
              </w:rPr>
              <w:t xml:space="preserve">, </w:t>
            </w:r>
            <w:r w:rsidRPr="00A1234D">
              <w:rPr>
                <w:rFonts w:ascii="David" w:hAnsi="David"/>
                <w:rtl/>
              </w:rPr>
              <w:t xml:space="preserve">אודיו </w:t>
            </w:r>
            <w:r w:rsidRPr="00A1234D">
              <w:rPr>
                <w:rFonts w:ascii="David" w:hAnsi="David" w:hint="cs"/>
                <w:rtl/>
              </w:rPr>
              <w:t>וכדומה.</w:t>
            </w:r>
          </w:p>
        </w:tc>
        <w:tc>
          <w:tcPr>
            <w:tcW w:w="1478" w:type="dxa"/>
            <w:shd w:val="clear" w:color="auto" w:fill="auto"/>
            <w:vAlign w:val="center"/>
          </w:tcPr>
          <w:p w:rsidR="00A1234D" w:rsidRPr="00A1234D" w:rsidRDefault="00A1234D" w:rsidP="00A1234D">
            <w:pPr>
              <w:keepLines/>
              <w:overflowPunct/>
              <w:autoSpaceDE/>
              <w:autoSpaceDN/>
              <w:adjustRightInd/>
              <w:spacing w:before="120"/>
              <w:jc w:val="center"/>
              <w:textAlignment w:val="auto"/>
              <w:rPr>
                <w:rFonts w:ascii="Calibri" w:eastAsia="Calibri" w:hAnsi="Calibri"/>
                <w:sz w:val="28"/>
                <w:szCs w:val="28"/>
                <w:rtl/>
                <w:lang w:eastAsia="en-US"/>
              </w:rPr>
            </w:pPr>
            <w:r w:rsidRPr="00A1234D">
              <w:rPr>
                <w:rFonts w:ascii="MS Gothic" w:eastAsia="MS Gothic" w:hAnsi="MS Gothic" w:cs="MS Gothic" w:hint="eastAsia"/>
                <w:sz w:val="22"/>
                <w:szCs w:val="22"/>
                <w:rtl/>
                <w:lang w:eastAsia="en-US"/>
              </w:rPr>
              <w:t>☐</w:t>
            </w:r>
          </w:p>
        </w:tc>
      </w:tr>
      <w:tr w:rsidR="00A1234D" w:rsidRPr="00A1234D" w:rsidTr="00A1234D">
        <w:trPr>
          <w:trHeight w:val="566"/>
        </w:trPr>
        <w:tc>
          <w:tcPr>
            <w:tcW w:w="10091" w:type="dxa"/>
            <w:gridSpan w:val="3"/>
            <w:shd w:val="clear" w:color="auto" w:fill="DBE5F1"/>
            <w:vAlign w:val="center"/>
          </w:tcPr>
          <w:p w:rsidR="00A1234D" w:rsidRPr="00A1234D" w:rsidRDefault="00A1234D" w:rsidP="00A1234D">
            <w:pPr>
              <w:numPr>
                <w:ilvl w:val="1"/>
                <w:numId w:val="268"/>
              </w:numPr>
              <w:overflowPunct/>
              <w:autoSpaceDE/>
              <w:autoSpaceDN/>
              <w:adjustRightInd/>
              <w:spacing w:before="120" w:after="120" w:line="240" w:lineRule="auto"/>
              <w:jc w:val="left"/>
              <w:textAlignment w:val="auto"/>
              <w:outlineLvl w:val="0"/>
              <w:rPr>
                <w:rFonts w:ascii="David" w:eastAsia="Calibri" w:hAnsi="David"/>
                <w:b/>
                <w:bCs/>
                <w:rtl/>
                <w:lang w:eastAsia="en-US"/>
              </w:rPr>
            </w:pPr>
            <w:r w:rsidRPr="00A1234D">
              <w:rPr>
                <w:rFonts w:ascii="David" w:eastAsia="Calibri" w:hAnsi="David" w:hint="cs"/>
                <w:b/>
                <w:bCs/>
                <w:rtl/>
                <w:lang w:eastAsia="en-US"/>
              </w:rPr>
              <w:t>חובת דיווח</w:t>
            </w:r>
          </w:p>
        </w:tc>
      </w:tr>
      <w:tr w:rsidR="00A1234D" w:rsidRPr="00A1234D" w:rsidTr="00A1234D">
        <w:trPr>
          <w:trHeight w:val="566"/>
        </w:trPr>
        <w:tc>
          <w:tcPr>
            <w:tcW w:w="958" w:type="dxa"/>
            <w:shd w:val="clear" w:color="auto" w:fill="auto"/>
          </w:tcPr>
          <w:p w:rsidR="00A1234D" w:rsidRPr="00A1234D" w:rsidRDefault="00A1234D" w:rsidP="00A1234D">
            <w:pPr>
              <w:numPr>
                <w:ilvl w:val="2"/>
                <w:numId w:val="268"/>
              </w:numPr>
              <w:overflowPunct/>
              <w:autoSpaceDE/>
              <w:autoSpaceDN/>
              <w:adjustRightInd/>
              <w:spacing w:before="240"/>
              <w:textAlignment w:val="auto"/>
              <w:rPr>
                <w:rFonts w:ascii="David" w:hAnsi="David"/>
                <w:rtl/>
                <w:lang w:eastAsia="en-US"/>
              </w:rPr>
            </w:pPr>
          </w:p>
        </w:tc>
        <w:tc>
          <w:tcPr>
            <w:tcW w:w="7655" w:type="dxa"/>
            <w:shd w:val="clear" w:color="auto" w:fill="auto"/>
            <w:vAlign w:val="center"/>
          </w:tcPr>
          <w:p w:rsidR="00A1234D" w:rsidRPr="00A1234D" w:rsidRDefault="00A1234D" w:rsidP="00A1234D">
            <w:pPr>
              <w:overflowPunct/>
              <w:autoSpaceDE/>
              <w:autoSpaceDN/>
              <w:adjustRightInd/>
              <w:spacing w:before="120" w:after="120"/>
              <w:textAlignment w:val="auto"/>
              <w:rPr>
                <w:rFonts w:ascii="David" w:eastAsia="Calibri" w:hAnsi="David"/>
                <w:rtl/>
                <w:lang w:eastAsia="en-US"/>
              </w:rPr>
            </w:pPr>
            <w:r w:rsidRPr="00A1234D">
              <w:rPr>
                <w:rFonts w:ascii="David" w:eastAsia="Calibri" w:hAnsi="David" w:hint="cs"/>
                <w:rtl/>
                <w:lang w:eastAsia="en-US"/>
              </w:rPr>
              <w:t>המציע</w:t>
            </w:r>
            <w:r w:rsidRPr="00A1234D" w:rsidDel="004507B3">
              <w:rPr>
                <w:rFonts w:ascii="David" w:eastAsia="Calibri" w:hAnsi="David"/>
                <w:rtl/>
                <w:lang w:eastAsia="en-US"/>
              </w:rPr>
              <w:t xml:space="preserve"> </w:t>
            </w:r>
            <w:r w:rsidRPr="00A1234D">
              <w:rPr>
                <w:rFonts w:ascii="David" w:eastAsia="Calibri" w:hAnsi="David"/>
                <w:rtl/>
                <w:lang w:eastAsia="en-US"/>
              </w:rPr>
              <w:t xml:space="preserve">מתחייב להודיע </w:t>
            </w:r>
            <w:r w:rsidRPr="00A1234D">
              <w:rPr>
                <w:rFonts w:ascii="David" w:eastAsia="Calibri" w:hAnsi="David" w:hint="cs"/>
                <w:rtl/>
                <w:lang w:eastAsia="en-US"/>
              </w:rPr>
              <w:t>למשרד</w:t>
            </w:r>
            <w:r w:rsidRPr="00A1234D">
              <w:rPr>
                <w:rFonts w:ascii="David" w:eastAsia="Calibri" w:hAnsi="David"/>
                <w:rtl/>
                <w:lang w:eastAsia="en-US"/>
              </w:rPr>
              <w:t>, בהקדם האפשרי</w:t>
            </w:r>
            <w:r w:rsidRPr="00A1234D">
              <w:rPr>
                <w:rFonts w:ascii="David" w:eastAsia="Calibri" w:hAnsi="David" w:hint="cs"/>
                <w:rtl/>
                <w:lang w:eastAsia="en-US"/>
              </w:rPr>
              <w:t xml:space="preserve"> ובתוך 8 שעות</w:t>
            </w:r>
            <w:r w:rsidRPr="00A1234D">
              <w:rPr>
                <w:rFonts w:ascii="David" w:eastAsia="Calibri" w:hAnsi="David"/>
                <w:rtl/>
                <w:lang w:eastAsia="en-US"/>
              </w:rPr>
              <w:t xml:space="preserve">, במהלך כל שעות היממה, וללא שיהוי, </w:t>
            </w:r>
            <w:r w:rsidRPr="00A1234D">
              <w:rPr>
                <w:rFonts w:ascii="David" w:eastAsia="Calibri" w:hAnsi="David" w:hint="cs"/>
                <w:rtl/>
                <w:lang w:eastAsia="en-US"/>
              </w:rPr>
              <w:t xml:space="preserve">ובפרק זמן שלא יעלה על 12 שעות </w:t>
            </w:r>
            <w:r w:rsidRPr="00A1234D">
              <w:rPr>
                <w:rFonts w:ascii="David" w:eastAsia="Calibri" w:hAnsi="David"/>
                <w:rtl/>
                <w:lang w:eastAsia="en-US"/>
              </w:rPr>
              <w:t>על כל אירוע אבטחה</w:t>
            </w:r>
            <w:r w:rsidRPr="00A1234D">
              <w:rPr>
                <w:rFonts w:ascii="David" w:eastAsia="Calibri" w:hAnsi="David" w:hint="cs"/>
                <w:rtl/>
                <w:lang w:eastAsia="en-US"/>
              </w:rPr>
              <w:t>, בדגש על אירוע</w:t>
            </w:r>
            <w:r w:rsidRPr="00A1234D">
              <w:rPr>
                <w:rFonts w:ascii="David" w:eastAsia="Calibri" w:hAnsi="David"/>
                <w:rtl/>
                <w:lang w:eastAsia="en-US"/>
              </w:rPr>
              <w:t xml:space="preserve"> אשר מסכן מידע</w:t>
            </w:r>
            <w:r w:rsidRPr="00A1234D">
              <w:rPr>
                <w:rFonts w:ascii="David" w:eastAsia="Calibri" w:hAnsi="David" w:hint="cs"/>
                <w:rtl/>
                <w:lang w:eastAsia="en-US"/>
              </w:rPr>
              <w:t>,</w:t>
            </w:r>
            <w:r w:rsidRPr="00A1234D">
              <w:rPr>
                <w:rFonts w:ascii="David" w:eastAsia="Calibri" w:hAnsi="David"/>
                <w:rtl/>
                <w:lang w:eastAsia="en-US"/>
              </w:rPr>
              <w:t xml:space="preserve"> מערכות</w:t>
            </w:r>
            <w:r w:rsidRPr="00A1234D">
              <w:rPr>
                <w:rFonts w:ascii="David" w:eastAsia="Calibri" w:hAnsi="David" w:hint="cs"/>
                <w:rtl/>
                <w:lang w:eastAsia="en-US"/>
              </w:rPr>
              <w:t xml:space="preserve"> או תהליכים</w:t>
            </w:r>
            <w:r w:rsidRPr="00A1234D">
              <w:rPr>
                <w:rFonts w:ascii="David" w:eastAsia="Calibri" w:hAnsi="David"/>
                <w:rtl/>
                <w:lang w:eastAsia="en-US"/>
              </w:rPr>
              <w:t xml:space="preserve"> של </w:t>
            </w:r>
            <w:r w:rsidRPr="00A1234D">
              <w:rPr>
                <w:rFonts w:ascii="David" w:eastAsia="Calibri" w:hAnsi="David" w:hint="cs"/>
                <w:rtl/>
                <w:lang w:eastAsia="en-US"/>
              </w:rPr>
              <w:t>המשרד</w:t>
            </w:r>
            <w:r w:rsidRPr="00A1234D">
              <w:rPr>
                <w:rFonts w:ascii="David" w:eastAsia="Calibri" w:hAnsi="David"/>
                <w:rtl/>
                <w:lang w:eastAsia="en-US"/>
              </w:rPr>
              <w:t xml:space="preserve"> או עלול להשפיע על יכולתו לעמוד בהתחייבויותיו נשוא </w:t>
            </w:r>
            <w:r w:rsidRPr="00A1234D">
              <w:rPr>
                <w:rFonts w:ascii="David" w:eastAsia="Calibri" w:hAnsi="David" w:hint="cs"/>
                <w:rtl/>
                <w:lang w:eastAsia="en-US"/>
              </w:rPr>
              <w:t>מכרז זה</w:t>
            </w:r>
            <w:r w:rsidRPr="00A1234D">
              <w:rPr>
                <w:rFonts w:ascii="David" w:eastAsia="Calibri" w:hAnsi="David"/>
                <w:rtl/>
                <w:lang w:eastAsia="en-US"/>
              </w:rPr>
              <w:t xml:space="preserve">, ובפרט יודיע </w:t>
            </w:r>
            <w:r w:rsidRPr="00A1234D">
              <w:rPr>
                <w:rFonts w:ascii="David" w:eastAsia="Calibri" w:hAnsi="David" w:hint="cs"/>
                <w:rtl/>
                <w:lang w:eastAsia="en-US"/>
              </w:rPr>
              <w:t>למשרד</w:t>
            </w:r>
            <w:r w:rsidRPr="00A1234D">
              <w:rPr>
                <w:rFonts w:ascii="David" w:eastAsia="Calibri" w:hAnsi="David"/>
                <w:rtl/>
                <w:lang w:eastAsia="en-US"/>
              </w:rPr>
              <w:t xml:space="preserve"> על האירועים הבאים:</w:t>
            </w:r>
          </w:p>
        </w:tc>
        <w:tc>
          <w:tcPr>
            <w:tcW w:w="1478" w:type="dxa"/>
            <w:shd w:val="clear" w:color="auto" w:fill="auto"/>
            <w:vAlign w:val="center"/>
          </w:tcPr>
          <w:p w:rsidR="00A1234D" w:rsidRPr="00A1234D" w:rsidRDefault="00A1234D" w:rsidP="00A1234D">
            <w:pPr>
              <w:overflowPunct/>
              <w:autoSpaceDE/>
              <w:autoSpaceDN/>
              <w:adjustRightInd/>
              <w:spacing w:line="240" w:lineRule="auto"/>
              <w:jc w:val="center"/>
              <w:textAlignment w:val="auto"/>
              <w:rPr>
                <w:rFonts w:ascii="Calibri" w:eastAsia="Calibri" w:hAnsi="Calibri"/>
                <w:sz w:val="22"/>
                <w:szCs w:val="22"/>
                <w:rtl/>
              </w:rPr>
            </w:pPr>
            <w:r w:rsidRPr="00A1234D">
              <w:rPr>
                <w:rFonts w:ascii="MS Gothic" w:eastAsia="MS Gothic" w:hAnsi="MS Gothic" w:cs="MS Gothic" w:hint="eastAsia"/>
                <w:sz w:val="22"/>
                <w:szCs w:val="22"/>
                <w:rtl/>
              </w:rPr>
              <w:t>☐</w:t>
            </w:r>
          </w:p>
        </w:tc>
      </w:tr>
      <w:tr w:rsidR="00A1234D" w:rsidRPr="00A1234D" w:rsidTr="00A1234D">
        <w:trPr>
          <w:trHeight w:val="649"/>
        </w:trPr>
        <w:tc>
          <w:tcPr>
            <w:tcW w:w="958" w:type="dxa"/>
            <w:shd w:val="clear" w:color="auto" w:fill="auto"/>
          </w:tcPr>
          <w:p w:rsidR="00A1234D" w:rsidRPr="00A1234D" w:rsidRDefault="00A1234D" w:rsidP="00A1234D">
            <w:pPr>
              <w:numPr>
                <w:ilvl w:val="3"/>
                <w:numId w:val="268"/>
              </w:numPr>
              <w:overflowPunct/>
              <w:autoSpaceDE/>
              <w:autoSpaceDN/>
              <w:adjustRightInd/>
              <w:spacing w:before="240"/>
              <w:textAlignment w:val="auto"/>
              <w:rPr>
                <w:rFonts w:ascii="David" w:hAnsi="David"/>
                <w:rtl/>
                <w:lang w:eastAsia="en-US"/>
              </w:rPr>
            </w:pPr>
          </w:p>
        </w:tc>
        <w:tc>
          <w:tcPr>
            <w:tcW w:w="7655" w:type="dxa"/>
            <w:shd w:val="clear" w:color="auto" w:fill="auto"/>
            <w:vAlign w:val="center"/>
          </w:tcPr>
          <w:p w:rsidR="00A1234D" w:rsidRPr="00A1234D" w:rsidRDefault="00A1234D" w:rsidP="00A1234D">
            <w:pPr>
              <w:overflowPunct/>
              <w:autoSpaceDE/>
              <w:autoSpaceDN/>
              <w:adjustRightInd/>
              <w:spacing w:before="120" w:after="120"/>
              <w:textAlignment w:val="auto"/>
              <w:rPr>
                <w:rFonts w:ascii="David" w:eastAsia="Calibri" w:hAnsi="David"/>
                <w:rtl/>
                <w:lang w:eastAsia="en-US"/>
              </w:rPr>
            </w:pPr>
            <w:r w:rsidRPr="00A1234D">
              <w:rPr>
                <w:rFonts w:ascii="David" w:eastAsia="Calibri" w:hAnsi="David"/>
                <w:rtl/>
                <w:lang w:eastAsia="en-US"/>
              </w:rPr>
              <w:t xml:space="preserve">אירוע אבטחה או תקיפת סייבר אשר הביאו לדלף מידע הקשור </w:t>
            </w:r>
            <w:r w:rsidRPr="00A1234D">
              <w:rPr>
                <w:rFonts w:ascii="David" w:eastAsia="Calibri" w:hAnsi="David" w:hint="cs"/>
                <w:rtl/>
                <w:lang w:eastAsia="en-US"/>
              </w:rPr>
              <w:t>למשרד</w:t>
            </w:r>
            <w:r w:rsidRPr="00A1234D">
              <w:rPr>
                <w:rFonts w:ascii="David" w:eastAsia="Calibri" w:hAnsi="David"/>
                <w:rtl/>
                <w:lang w:eastAsia="en-US"/>
              </w:rPr>
              <w:t xml:space="preserve"> או לשיבושו של מידע או קוד תוכנה.</w:t>
            </w:r>
          </w:p>
        </w:tc>
        <w:tc>
          <w:tcPr>
            <w:tcW w:w="1478" w:type="dxa"/>
            <w:shd w:val="clear" w:color="auto" w:fill="auto"/>
            <w:vAlign w:val="center"/>
          </w:tcPr>
          <w:p w:rsidR="00A1234D" w:rsidRPr="00A1234D" w:rsidRDefault="00A1234D" w:rsidP="00A1234D">
            <w:pPr>
              <w:overflowPunct/>
              <w:autoSpaceDE/>
              <w:autoSpaceDN/>
              <w:adjustRightInd/>
              <w:spacing w:line="240" w:lineRule="auto"/>
              <w:jc w:val="center"/>
              <w:textAlignment w:val="auto"/>
              <w:rPr>
                <w:rFonts w:ascii="Calibri" w:eastAsia="Calibri" w:hAnsi="Calibri"/>
                <w:sz w:val="22"/>
                <w:szCs w:val="22"/>
                <w:rtl/>
              </w:rPr>
            </w:pPr>
            <w:r w:rsidRPr="00A1234D">
              <w:rPr>
                <w:rFonts w:ascii="MS Gothic" w:eastAsia="MS Gothic" w:hAnsi="MS Gothic" w:cs="MS Gothic" w:hint="eastAsia"/>
                <w:sz w:val="22"/>
                <w:szCs w:val="22"/>
                <w:rtl/>
              </w:rPr>
              <w:t>☐</w:t>
            </w:r>
          </w:p>
        </w:tc>
      </w:tr>
      <w:tr w:rsidR="00A1234D" w:rsidRPr="00A1234D" w:rsidTr="00A1234D">
        <w:trPr>
          <w:trHeight w:val="566"/>
        </w:trPr>
        <w:tc>
          <w:tcPr>
            <w:tcW w:w="958" w:type="dxa"/>
            <w:shd w:val="clear" w:color="auto" w:fill="auto"/>
          </w:tcPr>
          <w:p w:rsidR="00A1234D" w:rsidRPr="00A1234D" w:rsidRDefault="00A1234D" w:rsidP="00A1234D">
            <w:pPr>
              <w:numPr>
                <w:ilvl w:val="3"/>
                <w:numId w:val="268"/>
              </w:numPr>
              <w:overflowPunct/>
              <w:autoSpaceDE/>
              <w:autoSpaceDN/>
              <w:adjustRightInd/>
              <w:spacing w:before="240"/>
              <w:textAlignment w:val="auto"/>
              <w:rPr>
                <w:rFonts w:ascii="David" w:hAnsi="David"/>
                <w:rtl/>
                <w:lang w:eastAsia="en-US"/>
              </w:rPr>
            </w:pPr>
          </w:p>
        </w:tc>
        <w:tc>
          <w:tcPr>
            <w:tcW w:w="7655" w:type="dxa"/>
            <w:shd w:val="clear" w:color="auto" w:fill="auto"/>
            <w:vAlign w:val="center"/>
          </w:tcPr>
          <w:p w:rsidR="00A1234D" w:rsidRPr="00A1234D" w:rsidRDefault="00A1234D" w:rsidP="00A1234D">
            <w:pPr>
              <w:overflowPunct/>
              <w:autoSpaceDE/>
              <w:autoSpaceDN/>
              <w:adjustRightInd/>
              <w:spacing w:before="120" w:after="120"/>
              <w:textAlignment w:val="auto"/>
              <w:rPr>
                <w:rFonts w:ascii="David" w:eastAsia="Calibri" w:hAnsi="David"/>
                <w:rtl/>
                <w:lang w:eastAsia="en-US"/>
              </w:rPr>
            </w:pPr>
            <w:r w:rsidRPr="00A1234D">
              <w:rPr>
                <w:rFonts w:ascii="David" w:eastAsia="Calibri" w:hAnsi="David"/>
                <w:rtl/>
                <w:lang w:eastAsia="en-US"/>
              </w:rPr>
              <w:t>אירוע אבטחה או נ</w:t>
            </w:r>
            <w:r w:rsidRPr="00A1234D">
              <w:rPr>
                <w:rFonts w:ascii="David" w:eastAsia="Calibri" w:hAnsi="David" w:hint="cs"/>
                <w:rtl/>
                <w:lang w:eastAsia="en-US"/>
              </w:rPr>
              <w:t>י</w:t>
            </w:r>
            <w:r w:rsidRPr="00A1234D">
              <w:rPr>
                <w:rFonts w:ascii="David" w:eastAsia="Calibri" w:hAnsi="David"/>
                <w:rtl/>
                <w:lang w:eastAsia="en-US"/>
              </w:rPr>
              <w:t xml:space="preserve">סיון תקיפת סייבר אשר עלול להביא לפגיעה </w:t>
            </w:r>
            <w:r w:rsidRPr="00A1234D">
              <w:rPr>
                <w:rFonts w:ascii="David" w:eastAsia="Calibri" w:hAnsi="David" w:hint="cs"/>
                <w:rtl/>
                <w:lang w:eastAsia="en-US"/>
              </w:rPr>
              <w:t>במידע של המשרד</w:t>
            </w:r>
            <w:r w:rsidRPr="00A1234D">
              <w:rPr>
                <w:rFonts w:ascii="David" w:eastAsia="Calibri" w:hAnsi="David"/>
                <w:rtl/>
                <w:lang w:eastAsia="en-US"/>
              </w:rPr>
              <w:t>, במערכות המסופקות לו</w:t>
            </w:r>
            <w:r w:rsidRPr="00A1234D">
              <w:rPr>
                <w:rFonts w:ascii="David" w:eastAsia="Calibri" w:hAnsi="David" w:hint="cs"/>
                <w:rtl/>
                <w:lang w:eastAsia="en-US"/>
              </w:rPr>
              <w:t xml:space="preserve"> </w:t>
            </w:r>
            <w:r w:rsidRPr="00A1234D">
              <w:rPr>
                <w:rFonts w:ascii="David" w:eastAsia="Calibri" w:hAnsi="David"/>
                <w:rtl/>
                <w:lang w:eastAsia="en-US"/>
              </w:rPr>
              <w:t>או בקוד המשמש אותו.</w:t>
            </w:r>
          </w:p>
        </w:tc>
        <w:tc>
          <w:tcPr>
            <w:tcW w:w="1478" w:type="dxa"/>
            <w:shd w:val="clear" w:color="auto" w:fill="auto"/>
            <w:vAlign w:val="center"/>
          </w:tcPr>
          <w:p w:rsidR="00A1234D" w:rsidRPr="00A1234D" w:rsidRDefault="00A1234D" w:rsidP="00A1234D">
            <w:pPr>
              <w:overflowPunct/>
              <w:autoSpaceDE/>
              <w:autoSpaceDN/>
              <w:adjustRightInd/>
              <w:spacing w:line="240" w:lineRule="auto"/>
              <w:jc w:val="center"/>
              <w:textAlignment w:val="auto"/>
              <w:rPr>
                <w:rFonts w:ascii="Calibri" w:eastAsia="Calibri" w:hAnsi="Calibri"/>
                <w:sz w:val="22"/>
                <w:szCs w:val="22"/>
                <w:rtl/>
              </w:rPr>
            </w:pPr>
            <w:r w:rsidRPr="00A1234D">
              <w:rPr>
                <w:rFonts w:ascii="MS Gothic" w:eastAsia="MS Gothic" w:hAnsi="MS Gothic" w:cs="MS Gothic" w:hint="eastAsia"/>
                <w:sz w:val="22"/>
                <w:szCs w:val="22"/>
                <w:rtl/>
              </w:rPr>
              <w:t>☐</w:t>
            </w:r>
          </w:p>
        </w:tc>
      </w:tr>
      <w:tr w:rsidR="00A1234D" w:rsidRPr="00A1234D" w:rsidTr="00A1234D">
        <w:trPr>
          <w:trHeight w:val="566"/>
        </w:trPr>
        <w:tc>
          <w:tcPr>
            <w:tcW w:w="958" w:type="dxa"/>
            <w:shd w:val="clear" w:color="auto" w:fill="auto"/>
          </w:tcPr>
          <w:p w:rsidR="00A1234D" w:rsidRPr="00A1234D" w:rsidRDefault="00A1234D" w:rsidP="00A1234D">
            <w:pPr>
              <w:numPr>
                <w:ilvl w:val="3"/>
                <w:numId w:val="268"/>
              </w:numPr>
              <w:overflowPunct/>
              <w:autoSpaceDE/>
              <w:autoSpaceDN/>
              <w:adjustRightInd/>
              <w:spacing w:before="240"/>
              <w:textAlignment w:val="auto"/>
              <w:rPr>
                <w:rFonts w:ascii="David" w:hAnsi="David"/>
                <w:rtl/>
                <w:lang w:eastAsia="en-US"/>
              </w:rPr>
            </w:pPr>
          </w:p>
        </w:tc>
        <w:tc>
          <w:tcPr>
            <w:tcW w:w="7655" w:type="dxa"/>
            <w:shd w:val="clear" w:color="auto" w:fill="auto"/>
          </w:tcPr>
          <w:p w:rsidR="00A1234D" w:rsidRPr="00A1234D" w:rsidRDefault="00A1234D" w:rsidP="00A1234D">
            <w:pPr>
              <w:overflowPunct/>
              <w:autoSpaceDE/>
              <w:autoSpaceDN/>
              <w:adjustRightInd/>
              <w:spacing w:before="120" w:after="120"/>
              <w:textAlignment w:val="auto"/>
              <w:rPr>
                <w:rFonts w:ascii="David" w:eastAsia="Calibri" w:hAnsi="David"/>
                <w:rtl/>
                <w:lang w:eastAsia="en-US"/>
              </w:rPr>
            </w:pPr>
            <w:r w:rsidRPr="00A1234D">
              <w:rPr>
                <w:rFonts w:ascii="David" w:eastAsia="Calibri" w:hAnsi="David" w:hint="cs"/>
                <w:rtl/>
                <w:lang w:eastAsia="en-US"/>
              </w:rPr>
              <w:t>ניסיון להחדרת קוד זדוני למערכות המציע בהן נשמר מידע של המשרד.</w:t>
            </w:r>
          </w:p>
        </w:tc>
        <w:tc>
          <w:tcPr>
            <w:tcW w:w="1478" w:type="dxa"/>
            <w:shd w:val="clear" w:color="auto" w:fill="auto"/>
            <w:vAlign w:val="center"/>
          </w:tcPr>
          <w:p w:rsidR="00A1234D" w:rsidRPr="00A1234D" w:rsidRDefault="00A1234D" w:rsidP="00A1234D">
            <w:pPr>
              <w:overflowPunct/>
              <w:autoSpaceDE/>
              <w:autoSpaceDN/>
              <w:adjustRightInd/>
              <w:spacing w:line="240" w:lineRule="auto"/>
              <w:jc w:val="center"/>
              <w:textAlignment w:val="auto"/>
              <w:rPr>
                <w:rFonts w:ascii="Calibri" w:eastAsia="Calibri" w:hAnsi="Calibri"/>
                <w:sz w:val="22"/>
                <w:szCs w:val="22"/>
                <w:rtl/>
              </w:rPr>
            </w:pPr>
            <w:r w:rsidRPr="00A1234D">
              <w:rPr>
                <w:rFonts w:ascii="MS Gothic" w:eastAsia="MS Gothic" w:hAnsi="MS Gothic" w:cs="MS Gothic" w:hint="eastAsia"/>
                <w:sz w:val="22"/>
                <w:szCs w:val="22"/>
                <w:rtl/>
              </w:rPr>
              <w:t>☐</w:t>
            </w:r>
          </w:p>
        </w:tc>
      </w:tr>
      <w:tr w:rsidR="00A1234D" w:rsidRPr="00A1234D" w:rsidTr="00A1234D">
        <w:trPr>
          <w:trHeight w:val="566"/>
        </w:trPr>
        <w:tc>
          <w:tcPr>
            <w:tcW w:w="958" w:type="dxa"/>
            <w:shd w:val="clear" w:color="auto" w:fill="auto"/>
          </w:tcPr>
          <w:p w:rsidR="00A1234D" w:rsidRPr="00A1234D" w:rsidRDefault="00A1234D" w:rsidP="00A1234D">
            <w:pPr>
              <w:numPr>
                <w:ilvl w:val="3"/>
                <w:numId w:val="268"/>
              </w:numPr>
              <w:overflowPunct/>
              <w:autoSpaceDE/>
              <w:autoSpaceDN/>
              <w:adjustRightInd/>
              <w:spacing w:before="240"/>
              <w:textAlignment w:val="auto"/>
              <w:rPr>
                <w:rFonts w:ascii="David" w:hAnsi="David"/>
                <w:rtl/>
                <w:lang w:eastAsia="en-US"/>
              </w:rPr>
            </w:pPr>
          </w:p>
        </w:tc>
        <w:tc>
          <w:tcPr>
            <w:tcW w:w="7655" w:type="dxa"/>
            <w:shd w:val="clear" w:color="auto" w:fill="auto"/>
          </w:tcPr>
          <w:p w:rsidR="00A1234D" w:rsidRPr="00A1234D" w:rsidRDefault="00A1234D" w:rsidP="00A1234D">
            <w:pPr>
              <w:overflowPunct/>
              <w:autoSpaceDE/>
              <w:autoSpaceDN/>
              <w:adjustRightInd/>
              <w:spacing w:before="120" w:after="120"/>
              <w:textAlignment w:val="auto"/>
              <w:rPr>
                <w:rFonts w:ascii="David" w:eastAsia="Calibri" w:hAnsi="David"/>
                <w:rtl/>
                <w:lang w:eastAsia="en-US"/>
              </w:rPr>
            </w:pPr>
            <w:r w:rsidRPr="00A1234D">
              <w:rPr>
                <w:rFonts w:ascii="David" w:eastAsia="Calibri" w:hAnsi="David"/>
                <w:rtl/>
                <w:lang w:eastAsia="en-US"/>
              </w:rPr>
              <w:t xml:space="preserve">אירוע אבטחה או ניסיון תקיפת סייבר אשר מטרתו לאסוף מידע על </w:t>
            </w:r>
            <w:r w:rsidRPr="00A1234D">
              <w:rPr>
                <w:rFonts w:ascii="David" w:eastAsia="Calibri" w:hAnsi="David" w:hint="cs"/>
                <w:rtl/>
                <w:lang w:eastAsia="en-US"/>
              </w:rPr>
              <w:t>המשרד</w:t>
            </w:r>
            <w:r w:rsidRPr="00A1234D">
              <w:rPr>
                <w:rFonts w:ascii="David" w:eastAsia="Calibri" w:hAnsi="David"/>
                <w:rtl/>
                <w:lang w:eastAsia="en-US"/>
              </w:rPr>
              <w:t xml:space="preserve">. </w:t>
            </w:r>
          </w:p>
        </w:tc>
        <w:tc>
          <w:tcPr>
            <w:tcW w:w="1478" w:type="dxa"/>
            <w:shd w:val="clear" w:color="auto" w:fill="auto"/>
            <w:vAlign w:val="center"/>
          </w:tcPr>
          <w:p w:rsidR="00A1234D" w:rsidRPr="00A1234D" w:rsidRDefault="00A1234D" w:rsidP="00A1234D">
            <w:pPr>
              <w:overflowPunct/>
              <w:autoSpaceDE/>
              <w:autoSpaceDN/>
              <w:adjustRightInd/>
              <w:spacing w:line="240" w:lineRule="auto"/>
              <w:jc w:val="center"/>
              <w:textAlignment w:val="auto"/>
              <w:rPr>
                <w:rFonts w:ascii="Calibri" w:eastAsia="Calibri" w:hAnsi="Calibri"/>
                <w:sz w:val="22"/>
                <w:szCs w:val="22"/>
                <w:rtl/>
              </w:rPr>
            </w:pPr>
            <w:r w:rsidRPr="00A1234D">
              <w:rPr>
                <w:rFonts w:ascii="MS Gothic" w:eastAsia="MS Gothic" w:hAnsi="MS Gothic" w:cs="MS Gothic" w:hint="eastAsia"/>
                <w:sz w:val="22"/>
                <w:szCs w:val="22"/>
                <w:rtl/>
              </w:rPr>
              <w:t>☐</w:t>
            </w:r>
          </w:p>
        </w:tc>
      </w:tr>
      <w:tr w:rsidR="00A1234D" w:rsidRPr="00A1234D" w:rsidTr="00A1234D">
        <w:trPr>
          <w:trHeight w:val="566"/>
        </w:trPr>
        <w:tc>
          <w:tcPr>
            <w:tcW w:w="958" w:type="dxa"/>
            <w:shd w:val="clear" w:color="auto" w:fill="auto"/>
          </w:tcPr>
          <w:p w:rsidR="00A1234D" w:rsidRPr="00A1234D" w:rsidRDefault="00A1234D" w:rsidP="00A1234D">
            <w:pPr>
              <w:numPr>
                <w:ilvl w:val="3"/>
                <w:numId w:val="268"/>
              </w:numPr>
              <w:overflowPunct/>
              <w:autoSpaceDE/>
              <w:autoSpaceDN/>
              <w:adjustRightInd/>
              <w:spacing w:before="240"/>
              <w:textAlignment w:val="auto"/>
              <w:rPr>
                <w:rFonts w:ascii="David" w:hAnsi="David"/>
                <w:rtl/>
                <w:lang w:eastAsia="en-US"/>
              </w:rPr>
            </w:pPr>
          </w:p>
        </w:tc>
        <w:tc>
          <w:tcPr>
            <w:tcW w:w="7655" w:type="dxa"/>
            <w:shd w:val="clear" w:color="auto" w:fill="auto"/>
          </w:tcPr>
          <w:p w:rsidR="00A1234D" w:rsidRPr="00A1234D" w:rsidRDefault="00A1234D" w:rsidP="00A1234D">
            <w:pPr>
              <w:overflowPunct/>
              <w:autoSpaceDE/>
              <w:autoSpaceDN/>
              <w:adjustRightInd/>
              <w:spacing w:before="120" w:after="120"/>
              <w:textAlignment w:val="auto"/>
              <w:rPr>
                <w:rFonts w:ascii="David" w:eastAsia="Calibri" w:hAnsi="David"/>
                <w:rtl/>
                <w:lang w:eastAsia="en-US"/>
              </w:rPr>
            </w:pPr>
            <w:r w:rsidRPr="00A1234D">
              <w:rPr>
                <w:rFonts w:ascii="David" w:eastAsia="Calibri" w:hAnsi="David" w:hint="cs"/>
                <w:rtl/>
                <w:lang w:eastAsia="en-US"/>
              </w:rPr>
              <w:t>חולשה או חשיפה משמעותיים שאותרו במערכות באמצעותן המציע מספק שירות למשרד.</w:t>
            </w:r>
          </w:p>
        </w:tc>
        <w:tc>
          <w:tcPr>
            <w:tcW w:w="1478" w:type="dxa"/>
            <w:shd w:val="clear" w:color="auto" w:fill="auto"/>
            <w:vAlign w:val="center"/>
          </w:tcPr>
          <w:p w:rsidR="00A1234D" w:rsidRPr="00A1234D" w:rsidRDefault="00A1234D" w:rsidP="00A1234D">
            <w:pPr>
              <w:overflowPunct/>
              <w:autoSpaceDE/>
              <w:autoSpaceDN/>
              <w:adjustRightInd/>
              <w:spacing w:line="240" w:lineRule="auto"/>
              <w:jc w:val="center"/>
              <w:textAlignment w:val="auto"/>
              <w:rPr>
                <w:rFonts w:ascii="Calibri" w:eastAsia="Calibri" w:hAnsi="Calibri"/>
                <w:sz w:val="22"/>
                <w:szCs w:val="22"/>
                <w:rtl/>
              </w:rPr>
            </w:pPr>
            <w:r w:rsidRPr="00A1234D">
              <w:rPr>
                <w:rFonts w:ascii="MS Gothic" w:eastAsia="MS Gothic" w:hAnsi="MS Gothic" w:cs="MS Gothic" w:hint="eastAsia"/>
                <w:sz w:val="22"/>
                <w:szCs w:val="22"/>
                <w:rtl/>
              </w:rPr>
              <w:t>☐</w:t>
            </w:r>
          </w:p>
        </w:tc>
      </w:tr>
      <w:tr w:rsidR="00A1234D" w:rsidRPr="00A1234D" w:rsidTr="00A1234D">
        <w:trPr>
          <w:trHeight w:val="566"/>
        </w:trPr>
        <w:tc>
          <w:tcPr>
            <w:tcW w:w="958" w:type="dxa"/>
            <w:shd w:val="clear" w:color="auto" w:fill="auto"/>
          </w:tcPr>
          <w:p w:rsidR="00A1234D" w:rsidRPr="00A1234D" w:rsidRDefault="00A1234D" w:rsidP="00A1234D">
            <w:pPr>
              <w:numPr>
                <w:ilvl w:val="2"/>
                <w:numId w:val="268"/>
              </w:numPr>
              <w:overflowPunct/>
              <w:autoSpaceDE/>
              <w:autoSpaceDN/>
              <w:adjustRightInd/>
              <w:spacing w:before="240"/>
              <w:textAlignment w:val="auto"/>
              <w:rPr>
                <w:rFonts w:ascii="David" w:hAnsi="David"/>
                <w:rtl/>
                <w:lang w:eastAsia="en-US"/>
              </w:rPr>
            </w:pPr>
          </w:p>
        </w:tc>
        <w:tc>
          <w:tcPr>
            <w:tcW w:w="7655" w:type="dxa"/>
            <w:shd w:val="clear" w:color="auto" w:fill="auto"/>
          </w:tcPr>
          <w:p w:rsidR="00A1234D" w:rsidRPr="00A1234D" w:rsidRDefault="00A1234D" w:rsidP="00A1234D">
            <w:pPr>
              <w:overflowPunct/>
              <w:autoSpaceDE/>
              <w:autoSpaceDN/>
              <w:adjustRightInd/>
              <w:spacing w:before="120" w:after="120"/>
              <w:textAlignment w:val="auto"/>
              <w:rPr>
                <w:rFonts w:ascii="David" w:eastAsia="Calibri" w:hAnsi="David"/>
                <w:rtl/>
                <w:lang w:eastAsia="en-US"/>
              </w:rPr>
            </w:pPr>
            <w:r w:rsidRPr="00A1234D">
              <w:rPr>
                <w:rFonts w:ascii="David" w:eastAsia="Calibri" w:hAnsi="David"/>
                <w:rtl/>
                <w:lang w:eastAsia="en-US"/>
              </w:rPr>
              <w:t xml:space="preserve">במקרה כאמור, על </w:t>
            </w:r>
            <w:r w:rsidRPr="00A1234D">
              <w:rPr>
                <w:rFonts w:ascii="David" w:eastAsia="Calibri" w:hAnsi="David" w:hint="cs"/>
                <w:rtl/>
                <w:lang w:eastAsia="en-US"/>
              </w:rPr>
              <w:t>המציע</w:t>
            </w:r>
            <w:r w:rsidRPr="00A1234D">
              <w:rPr>
                <w:rFonts w:ascii="David" w:eastAsia="Calibri" w:hAnsi="David"/>
                <w:rtl/>
                <w:lang w:eastAsia="en-US"/>
              </w:rPr>
              <w:t xml:space="preserve"> להודיע </w:t>
            </w:r>
            <w:r w:rsidRPr="00A1234D">
              <w:rPr>
                <w:rFonts w:ascii="David" w:eastAsia="Calibri" w:hAnsi="David" w:hint="cs"/>
                <w:rtl/>
                <w:lang w:eastAsia="en-US"/>
              </w:rPr>
              <w:t xml:space="preserve">למשרד </w:t>
            </w:r>
            <w:r w:rsidRPr="00A1234D">
              <w:rPr>
                <w:rFonts w:ascii="David" w:eastAsia="Calibri" w:hAnsi="David"/>
                <w:rtl/>
                <w:lang w:eastAsia="en-US"/>
              </w:rPr>
              <w:t>על התרחשות האירוע ועל כל פרט נוסף ביחס לאירוע זה</w:t>
            </w:r>
            <w:r w:rsidRPr="00A1234D">
              <w:rPr>
                <w:rFonts w:ascii="David" w:eastAsia="Calibri" w:hAnsi="David" w:hint="cs"/>
                <w:rtl/>
                <w:lang w:eastAsia="en-US"/>
              </w:rPr>
              <w:t xml:space="preserve"> לרבות: </w:t>
            </w:r>
            <w:r w:rsidRPr="00A1234D">
              <w:rPr>
                <w:rFonts w:ascii="David" w:eastAsia="Calibri" w:hAnsi="David"/>
                <w:rtl/>
                <w:lang w:eastAsia="en-US"/>
              </w:rPr>
              <w:t>תיאור כללי של האירוע, אופן התרחשותו, סקירת היסטוריית האירוע</w:t>
            </w:r>
            <w:r w:rsidRPr="00A1234D">
              <w:rPr>
                <w:rFonts w:ascii="David" w:eastAsia="Calibri" w:hAnsi="David" w:hint="cs"/>
                <w:rtl/>
                <w:lang w:eastAsia="en-US"/>
              </w:rPr>
              <w:t>, יעדי התקיפה,</w:t>
            </w:r>
            <w:r w:rsidRPr="00A1234D">
              <w:rPr>
                <w:rFonts w:ascii="David" w:eastAsia="Calibri" w:hAnsi="David"/>
                <w:rtl/>
                <w:lang w:eastAsia="en-US"/>
              </w:rPr>
              <w:t xml:space="preserve"> המערכות אשר נפגעו</w:t>
            </w:r>
            <w:r w:rsidRPr="00A1234D">
              <w:rPr>
                <w:rFonts w:ascii="David" w:eastAsia="Calibri" w:hAnsi="David" w:hint="cs"/>
                <w:rtl/>
                <w:lang w:eastAsia="en-US"/>
              </w:rPr>
              <w:t xml:space="preserve">, </w:t>
            </w:r>
            <w:r w:rsidRPr="00A1234D">
              <w:rPr>
                <w:rFonts w:ascii="David" w:eastAsia="Calibri" w:hAnsi="David"/>
                <w:rtl/>
                <w:lang w:eastAsia="en-US"/>
              </w:rPr>
              <w:t>המידע אשר זלג</w:t>
            </w:r>
            <w:r w:rsidRPr="00A1234D">
              <w:rPr>
                <w:rFonts w:ascii="David" w:eastAsia="Calibri" w:hAnsi="David" w:hint="cs"/>
                <w:rtl/>
                <w:lang w:eastAsia="en-US"/>
              </w:rPr>
              <w:t xml:space="preserve"> או</w:t>
            </w:r>
            <w:r w:rsidRPr="00A1234D">
              <w:rPr>
                <w:rFonts w:ascii="David" w:eastAsia="Calibri" w:hAnsi="David"/>
                <w:rtl/>
                <w:lang w:eastAsia="en-US"/>
              </w:rPr>
              <w:t xml:space="preserve"> נפגע</w:t>
            </w:r>
            <w:r w:rsidRPr="00A1234D">
              <w:rPr>
                <w:rFonts w:ascii="David" w:eastAsia="Calibri" w:hAnsi="David" w:hint="cs"/>
                <w:rtl/>
                <w:lang w:eastAsia="en-US"/>
              </w:rPr>
              <w:t xml:space="preserve">, </w:t>
            </w:r>
            <w:r w:rsidRPr="00A1234D">
              <w:rPr>
                <w:rFonts w:ascii="David" w:eastAsia="Calibri" w:hAnsi="David"/>
                <w:rtl/>
                <w:lang w:eastAsia="en-US"/>
              </w:rPr>
              <w:t xml:space="preserve"> ניתוח דרכי התקיפה, החולשות ששימשו את התקיפה וכל מידע רלוונטי אחר</w:t>
            </w:r>
            <w:r w:rsidRPr="00A1234D">
              <w:rPr>
                <w:rFonts w:ascii="David" w:eastAsia="Calibri" w:hAnsi="David" w:hint="cs"/>
                <w:rtl/>
                <w:lang w:eastAsia="en-US"/>
              </w:rPr>
              <w:t xml:space="preserve"> לצורך ניתוח האירוע.</w:t>
            </w:r>
          </w:p>
        </w:tc>
        <w:tc>
          <w:tcPr>
            <w:tcW w:w="1478" w:type="dxa"/>
            <w:shd w:val="clear" w:color="auto" w:fill="auto"/>
            <w:vAlign w:val="center"/>
          </w:tcPr>
          <w:p w:rsidR="00A1234D" w:rsidRPr="00A1234D" w:rsidRDefault="00A1234D" w:rsidP="00A1234D">
            <w:pPr>
              <w:overflowPunct/>
              <w:autoSpaceDE/>
              <w:autoSpaceDN/>
              <w:adjustRightInd/>
              <w:spacing w:line="240" w:lineRule="auto"/>
              <w:jc w:val="center"/>
              <w:textAlignment w:val="auto"/>
              <w:rPr>
                <w:rFonts w:ascii="Calibri" w:eastAsia="Calibri" w:hAnsi="Calibri"/>
                <w:sz w:val="22"/>
              </w:rPr>
            </w:pPr>
            <w:r w:rsidRPr="00A1234D">
              <w:rPr>
                <w:rFonts w:ascii="MS Gothic" w:eastAsia="MS Gothic" w:hAnsi="MS Gothic" w:cs="MS Gothic" w:hint="eastAsia"/>
                <w:sz w:val="22"/>
                <w:szCs w:val="22"/>
                <w:rtl/>
              </w:rPr>
              <w:t>☐</w:t>
            </w:r>
          </w:p>
        </w:tc>
      </w:tr>
      <w:tr w:rsidR="00A1234D" w:rsidRPr="00A1234D" w:rsidTr="00A1234D">
        <w:trPr>
          <w:trHeight w:val="566"/>
        </w:trPr>
        <w:tc>
          <w:tcPr>
            <w:tcW w:w="10091" w:type="dxa"/>
            <w:gridSpan w:val="3"/>
            <w:shd w:val="clear" w:color="auto" w:fill="DBE5F1"/>
            <w:vAlign w:val="center"/>
          </w:tcPr>
          <w:p w:rsidR="00A1234D" w:rsidRPr="00A1234D" w:rsidRDefault="00A1234D" w:rsidP="00A1234D">
            <w:pPr>
              <w:numPr>
                <w:ilvl w:val="1"/>
                <w:numId w:val="268"/>
              </w:numPr>
              <w:overflowPunct/>
              <w:autoSpaceDE/>
              <w:autoSpaceDN/>
              <w:adjustRightInd/>
              <w:spacing w:before="120" w:after="120" w:line="240" w:lineRule="auto"/>
              <w:jc w:val="left"/>
              <w:textAlignment w:val="auto"/>
              <w:outlineLvl w:val="0"/>
              <w:rPr>
                <w:rFonts w:ascii="David" w:eastAsia="Calibri" w:hAnsi="David"/>
                <w:b/>
                <w:bCs/>
                <w:rtl/>
                <w:lang w:eastAsia="en-US"/>
              </w:rPr>
            </w:pPr>
            <w:r w:rsidRPr="00A1234D">
              <w:rPr>
                <w:rFonts w:ascii="David" w:eastAsia="Calibri" w:hAnsi="David" w:hint="cs"/>
                <w:b/>
                <w:bCs/>
                <w:rtl/>
                <w:lang w:eastAsia="en-US"/>
              </w:rPr>
              <w:t>ביקורת תקופתית</w:t>
            </w:r>
          </w:p>
        </w:tc>
      </w:tr>
      <w:tr w:rsidR="00A1234D" w:rsidRPr="00A1234D" w:rsidTr="00A1234D">
        <w:tc>
          <w:tcPr>
            <w:tcW w:w="958" w:type="dxa"/>
            <w:shd w:val="clear" w:color="auto" w:fill="auto"/>
          </w:tcPr>
          <w:p w:rsidR="00A1234D" w:rsidRPr="00A1234D" w:rsidRDefault="00A1234D" w:rsidP="00A1234D">
            <w:pPr>
              <w:numPr>
                <w:ilvl w:val="2"/>
                <w:numId w:val="268"/>
              </w:numPr>
              <w:overflowPunct/>
              <w:autoSpaceDE/>
              <w:autoSpaceDN/>
              <w:adjustRightInd/>
              <w:spacing w:before="240"/>
              <w:textAlignment w:val="auto"/>
              <w:rPr>
                <w:rFonts w:ascii="David" w:hAnsi="David"/>
                <w:rtl/>
                <w:lang w:eastAsia="en-US"/>
              </w:rPr>
            </w:pPr>
          </w:p>
        </w:tc>
        <w:tc>
          <w:tcPr>
            <w:tcW w:w="7655" w:type="dxa"/>
            <w:shd w:val="clear" w:color="auto" w:fill="auto"/>
          </w:tcPr>
          <w:p w:rsidR="00A1234D" w:rsidRPr="00A1234D" w:rsidRDefault="00A1234D" w:rsidP="00A1234D">
            <w:pPr>
              <w:rPr>
                <w:rFonts w:ascii="David" w:hAnsi="David"/>
                <w:rtl/>
              </w:rPr>
            </w:pPr>
            <w:r w:rsidRPr="00A1234D">
              <w:rPr>
                <w:rFonts w:ascii="David" w:hAnsi="David" w:hint="cs"/>
                <w:rtl/>
              </w:rPr>
              <w:t>המציע</w:t>
            </w:r>
            <w:r w:rsidRPr="00A1234D">
              <w:rPr>
                <w:rFonts w:ascii="David" w:hAnsi="David"/>
                <w:rtl/>
              </w:rPr>
              <w:t xml:space="preserve"> מתחייב לאפשר למשרד לערוך </w:t>
            </w:r>
            <w:r w:rsidRPr="00A1234D">
              <w:rPr>
                <w:rFonts w:ascii="David" w:hAnsi="David" w:hint="cs"/>
                <w:rtl/>
              </w:rPr>
              <w:t>מעת לעת</w:t>
            </w:r>
            <w:r w:rsidRPr="00A1234D">
              <w:rPr>
                <w:rFonts w:ascii="David" w:hAnsi="David"/>
                <w:rtl/>
              </w:rPr>
              <w:t xml:space="preserve"> ביקורת תקופתית אודות עמידת </w:t>
            </w:r>
            <w:r w:rsidRPr="00A1234D">
              <w:rPr>
                <w:rFonts w:ascii="David" w:hAnsi="David" w:hint="cs"/>
                <w:rtl/>
              </w:rPr>
              <w:t>המציע</w:t>
            </w:r>
            <w:r w:rsidRPr="00A1234D">
              <w:rPr>
                <w:rFonts w:ascii="David" w:hAnsi="David"/>
                <w:rtl/>
              </w:rPr>
              <w:t xml:space="preserve"> בדרישות אבטחת המידע, הפרטיות והסייבר במסגרת א</w:t>
            </w:r>
            <w:r w:rsidRPr="00A1234D">
              <w:rPr>
                <w:rFonts w:ascii="David" w:hAnsi="David" w:hint="cs"/>
                <w:rtl/>
              </w:rPr>
              <w:t>ספק</w:t>
            </w:r>
            <w:r w:rsidRPr="00A1234D">
              <w:rPr>
                <w:rFonts w:ascii="David" w:hAnsi="David"/>
                <w:rtl/>
              </w:rPr>
              <w:t xml:space="preserve">ת השירותים </w:t>
            </w:r>
            <w:r w:rsidRPr="00A1234D">
              <w:rPr>
                <w:rFonts w:ascii="David" w:hAnsi="David" w:hint="cs"/>
                <w:rtl/>
              </w:rPr>
              <w:t>למשרד</w:t>
            </w:r>
            <w:r w:rsidRPr="00A1234D">
              <w:rPr>
                <w:rFonts w:ascii="David" w:hAnsi="David"/>
                <w:rtl/>
              </w:rPr>
              <w:t xml:space="preserve">. ביקורת זו תתבצע במתקני </w:t>
            </w:r>
            <w:r w:rsidRPr="00A1234D">
              <w:rPr>
                <w:rFonts w:ascii="David" w:hAnsi="David" w:hint="cs"/>
                <w:rtl/>
              </w:rPr>
              <w:t>המציע</w:t>
            </w:r>
            <w:r w:rsidRPr="00A1234D">
              <w:rPr>
                <w:rFonts w:ascii="David" w:hAnsi="David"/>
                <w:rtl/>
              </w:rPr>
              <w:t xml:space="preserve">, בהודעה מראש של לפחות 7 ימי עבודה, או בדרך של בקשת דוחות ודיווחים על אופן עמידת </w:t>
            </w:r>
            <w:r w:rsidRPr="00A1234D">
              <w:rPr>
                <w:rFonts w:ascii="David" w:hAnsi="David" w:hint="cs"/>
                <w:rtl/>
              </w:rPr>
              <w:t>המציע</w:t>
            </w:r>
            <w:r w:rsidRPr="00A1234D">
              <w:rPr>
                <w:rFonts w:ascii="David" w:hAnsi="David"/>
                <w:rtl/>
              </w:rPr>
              <w:t xml:space="preserve"> בדרישות המכרז</w:t>
            </w:r>
            <w:r w:rsidRPr="00A1234D">
              <w:rPr>
                <w:rFonts w:ascii="David" w:hAnsi="David" w:hint="cs"/>
                <w:rtl/>
              </w:rPr>
              <w:t xml:space="preserve"> </w:t>
            </w:r>
            <w:r w:rsidRPr="00A1234D">
              <w:rPr>
                <w:rFonts w:ascii="David" w:hAnsi="David"/>
                <w:rtl/>
              </w:rPr>
              <w:t xml:space="preserve">לאבטחת מידע </w:t>
            </w:r>
            <w:r w:rsidRPr="00A1234D">
              <w:rPr>
                <w:rFonts w:ascii="David" w:hAnsi="David" w:hint="cs"/>
                <w:rtl/>
              </w:rPr>
              <w:t>ו</w:t>
            </w:r>
            <w:r w:rsidRPr="00A1234D">
              <w:rPr>
                <w:rFonts w:ascii="David" w:hAnsi="David"/>
                <w:rtl/>
              </w:rPr>
              <w:t xml:space="preserve">סייבר. על </w:t>
            </w:r>
            <w:r w:rsidRPr="00A1234D">
              <w:rPr>
                <w:rFonts w:ascii="David" w:hAnsi="David" w:hint="cs"/>
                <w:rtl/>
              </w:rPr>
              <w:t>המציע</w:t>
            </w:r>
            <w:r w:rsidRPr="00A1234D">
              <w:rPr>
                <w:rFonts w:ascii="David" w:hAnsi="David"/>
                <w:rtl/>
              </w:rPr>
              <w:t xml:space="preserve"> להעביר את הדוחות והדיווחים בהתאם ללוח הזמנים שיוגדר על </w:t>
            </w:r>
            <w:r w:rsidRPr="00A1234D">
              <w:rPr>
                <w:rFonts w:ascii="David" w:hAnsi="David" w:hint="cs"/>
                <w:rtl/>
              </w:rPr>
              <w:t>ידי המשרד</w:t>
            </w:r>
            <w:r w:rsidRPr="00A1234D">
              <w:rPr>
                <w:rFonts w:ascii="David" w:hAnsi="David"/>
                <w:rtl/>
              </w:rPr>
              <w:t>.</w:t>
            </w:r>
          </w:p>
        </w:tc>
        <w:tc>
          <w:tcPr>
            <w:tcW w:w="1478" w:type="dxa"/>
            <w:shd w:val="clear" w:color="auto" w:fill="auto"/>
            <w:vAlign w:val="center"/>
          </w:tcPr>
          <w:p w:rsidR="00A1234D" w:rsidRPr="00A1234D" w:rsidRDefault="00A1234D" w:rsidP="00A1234D">
            <w:pPr>
              <w:keepLines/>
              <w:overflowPunct/>
              <w:autoSpaceDE/>
              <w:autoSpaceDN/>
              <w:adjustRightInd/>
              <w:spacing w:before="120"/>
              <w:jc w:val="center"/>
              <w:textAlignment w:val="auto"/>
              <w:rPr>
                <w:rFonts w:ascii="Calibri" w:eastAsia="Calibri" w:hAnsi="Calibri"/>
                <w:sz w:val="28"/>
                <w:szCs w:val="28"/>
                <w:rtl/>
                <w:lang w:eastAsia="en-US"/>
              </w:rPr>
            </w:pPr>
            <w:r w:rsidRPr="00A1234D">
              <w:rPr>
                <w:rFonts w:ascii="MS Gothic" w:eastAsia="MS Gothic" w:hAnsi="MS Gothic" w:cs="MS Gothic" w:hint="eastAsia"/>
                <w:sz w:val="22"/>
                <w:szCs w:val="22"/>
                <w:rtl/>
                <w:lang w:eastAsia="en-US"/>
              </w:rPr>
              <w:t>☐</w:t>
            </w:r>
          </w:p>
        </w:tc>
      </w:tr>
      <w:tr w:rsidR="00A1234D" w:rsidRPr="00A1234D" w:rsidTr="00A1234D">
        <w:tc>
          <w:tcPr>
            <w:tcW w:w="958" w:type="dxa"/>
            <w:shd w:val="clear" w:color="auto" w:fill="auto"/>
          </w:tcPr>
          <w:p w:rsidR="00A1234D" w:rsidRPr="00A1234D" w:rsidRDefault="00A1234D" w:rsidP="00A1234D">
            <w:pPr>
              <w:numPr>
                <w:ilvl w:val="2"/>
                <w:numId w:val="268"/>
              </w:numPr>
              <w:overflowPunct/>
              <w:autoSpaceDE/>
              <w:autoSpaceDN/>
              <w:adjustRightInd/>
              <w:spacing w:before="240"/>
              <w:textAlignment w:val="auto"/>
              <w:rPr>
                <w:rFonts w:ascii="David" w:hAnsi="David"/>
                <w:rtl/>
                <w:lang w:eastAsia="en-US"/>
              </w:rPr>
            </w:pPr>
          </w:p>
        </w:tc>
        <w:tc>
          <w:tcPr>
            <w:tcW w:w="7655" w:type="dxa"/>
            <w:shd w:val="clear" w:color="auto" w:fill="auto"/>
          </w:tcPr>
          <w:p w:rsidR="00A1234D" w:rsidRPr="00A1234D" w:rsidRDefault="00A1234D" w:rsidP="00A1234D">
            <w:pPr>
              <w:rPr>
                <w:rFonts w:ascii="David" w:hAnsi="David"/>
                <w:rtl/>
              </w:rPr>
            </w:pPr>
            <w:r w:rsidRPr="00A1234D">
              <w:rPr>
                <w:rFonts w:ascii="David" w:hAnsi="David" w:hint="cs"/>
                <w:rtl/>
              </w:rPr>
              <w:t>המציע</w:t>
            </w:r>
            <w:r w:rsidRPr="00A1234D">
              <w:rPr>
                <w:rFonts w:ascii="David" w:hAnsi="David"/>
                <w:rtl/>
              </w:rPr>
              <w:t xml:space="preserve"> מתחייב לתקן את הליקויים </w:t>
            </w:r>
            <w:r w:rsidRPr="00A1234D">
              <w:rPr>
                <w:rFonts w:ascii="David" w:hAnsi="David" w:hint="cs"/>
                <w:rtl/>
              </w:rPr>
              <w:t>שיעלו</w:t>
            </w:r>
            <w:r w:rsidRPr="00A1234D">
              <w:rPr>
                <w:rFonts w:ascii="David" w:hAnsi="David"/>
                <w:rtl/>
              </w:rPr>
              <w:t xml:space="preserve"> </w:t>
            </w:r>
            <w:r w:rsidRPr="00A1234D">
              <w:rPr>
                <w:rFonts w:ascii="David" w:hAnsi="David" w:hint="cs"/>
                <w:rtl/>
              </w:rPr>
              <w:t>ב</w:t>
            </w:r>
            <w:r w:rsidRPr="00A1234D">
              <w:rPr>
                <w:rFonts w:ascii="David" w:hAnsi="David"/>
                <w:rtl/>
              </w:rPr>
              <w:t>ביקורת</w:t>
            </w:r>
            <w:r w:rsidRPr="00A1234D">
              <w:rPr>
                <w:rFonts w:ascii="David" w:hAnsi="David" w:hint="cs"/>
                <w:rtl/>
              </w:rPr>
              <w:t xml:space="preserve"> אבטחת מידע</w:t>
            </w:r>
            <w:r w:rsidRPr="00A1234D">
              <w:rPr>
                <w:rFonts w:ascii="David" w:hAnsi="David"/>
                <w:rtl/>
              </w:rPr>
              <w:t xml:space="preserve"> </w:t>
            </w:r>
            <w:r w:rsidRPr="00A1234D">
              <w:rPr>
                <w:rFonts w:ascii="David" w:hAnsi="David" w:hint="cs"/>
                <w:rtl/>
              </w:rPr>
              <w:t>שתבוצע על ידי</w:t>
            </w:r>
            <w:r w:rsidRPr="00A1234D">
              <w:rPr>
                <w:rFonts w:ascii="David" w:hAnsi="David"/>
                <w:rtl/>
              </w:rPr>
              <w:t xml:space="preserve"> </w:t>
            </w:r>
            <w:r w:rsidRPr="00A1234D">
              <w:rPr>
                <w:rFonts w:ascii="David" w:hAnsi="David" w:hint="cs"/>
                <w:rtl/>
              </w:rPr>
              <w:t>ה</w:t>
            </w:r>
            <w:r w:rsidRPr="00A1234D">
              <w:rPr>
                <w:rFonts w:ascii="David" w:hAnsi="David"/>
                <w:rtl/>
              </w:rPr>
              <w:t>משרד</w:t>
            </w:r>
            <w:r w:rsidRPr="00A1234D">
              <w:rPr>
                <w:rFonts w:ascii="David" w:hAnsi="David" w:hint="cs"/>
                <w:rtl/>
              </w:rPr>
              <w:t xml:space="preserve"> (או גורם מטעמו)</w:t>
            </w:r>
            <w:r w:rsidRPr="00A1234D">
              <w:rPr>
                <w:rFonts w:ascii="David" w:hAnsi="David"/>
                <w:rtl/>
              </w:rPr>
              <w:t xml:space="preserve"> בתוך פרק זמן </w:t>
            </w:r>
            <w:r w:rsidRPr="00A1234D">
              <w:rPr>
                <w:rFonts w:ascii="David" w:hAnsi="David" w:hint="cs"/>
                <w:rtl/>
              </w:rPr>
              <w:t xml:space="preserve">סביר </w:t>
            </w:r>
            <w:r w:rsidRPr="00A1234D">
              <w:rPr>
                <w:rFonts w:ascii="David" w:hAnsi="David"/>
                <w:rtl/>
              </w:rPr>
              <w:t>ש</w:t>
            </w:r>
            <w:r w:rsidRPr="00A1234D">
              <w:rPr>
                <w:rFonts w:ascii="David" w:hAnsi="David" w:hint="cs"/>
                <w:rtl/>
              </w:rPr>
              <w:t>י</w:t>
            </w:r>
            <w:r w:rsidRPr="00A1234D">
              <w:rPr>
                <w:rFonts w:ascii="David" w:hAnsi="David"/>
                <w:rtl/>
              </w:rPr>
              <w:t xml:space="preserve">יקבע על ידי </w:t>
            </w:r>
            <w:r w:rsidRPr="00A1234D">
              <w:rPr>
                <w:rFonts w:ascii="David" w:hAnsi="David" w:hint="cs"/>
                <w:rtl/>
              </w:rPr>
              <w:t>ה</w:t>
            </w:r>
            <w:r w:rsidRPr="00A1234D">
              <w:rPr>
                <w:rFonts w:ascii="David" w:hAnsi="David"/>
                <w:rtl/>
              </w:rPr>
              <w:t xml:space="preserve">משרד. </w:t>
            </w:r>
          </w:p>
        </w:tc>
        <w:tc>
          <w:tcPr>
            <w:tcW w:w="1478" w:type="dxa"/>
            <w:shd w:val="clear" w:color="auto" w:fill="auto"/>
            <w:vAlign w:val="center"/>
          </w:tcPr>
          <w:p w:rsidR="00A1234D" w:rsidRPr="00A1234D" w:rsidRDefault="00A1234D" w:rsidP="00A1234D">
            <w:pPr>
              <w:keepLines/>
              <w:overflowPunct/>
              <w:autoSpaceDE/>
              <w:autoSpaceDN/>
              <w:adjustRightInd/>
              <w:spacing w:before="120"/>
              <w:jc w:val="center"/>
              <w:textAlignment w:val="auto"/>
              <w:rPr>
                <w:rFonts w:ascii="Calibri" w:eastAsia="Calibri" w:hAnsi="Calibri"/>
                <w:sz w:val="28"/>
                <w:szCs w:val="28"/>
                <w:rtl/>
                <w:lang w:eastAsia="en-US"/>
              </w:rPr>
            </w:pPr>
            <w:r w:rsidRPr="00A1234D">
              <w:rPr>
                <w:rFonts w:ascii="MS Gothic" w:eastAsia="MS Gothic" w:hAnsi="MS Gothic" w:cs="MS Gothic" w:hint="eastAsia"/>
                <w:sz w:val="22"/>
                <w:szCs w:val="22"/>
                <w:rtl/>
                <w:lang w:eastAsia="en-US"/>
              </w:rPr>
              <w:t>☐</w:t>
            </w:r>
          </w:p>
        </w:tc>
      </w:tr>
      <w:tr w:rsidR="00A1234D" w:rsidRPr="00A1234D" w:rsidTr="00A1234D">
        <w:tc>
          <w:tcPr>
            <w:tcW w:w="958" w:type="dxa"/>
            <w:shd w:val="clear" w:color="auto" w:fill="auto"/>
          </w:tcPr>
          <w:p w:rsidR="00A1234D" w:rsidRPr="00A1234D" w:rsidRDefault="00A1234D" w:rsidP="00A1234D">
            <w:pPr>
              <w:numPr>
                <w:ilvl w:val="2"/>
                <w:numId w:val="268"/>
              </w:numPr>
              <w:overflowPunct/>
              <w:autoSpaceDE/>
              <w:autoSpaceDN/>
              <w:adjustRightInd/>
              <w:spacing w:before="240"/>
              <w:textAlignment w:val="auto"/>
              <w:rPr>
                <w:rFonts w:ascii="David" w:hAnsi="David"/>
                <w:rtl/>
                <w:lang w:eastAsia="en-US"/>
              </w:rPr>
            </w:pPr>
          </w:p>
        </w:tc>
        <w:tc>
          <w:tcPr>
            <w:tcW w:w="7655" w:type="dxa"/>
            <w:shd w:val="clear" w:color="auto" w:fill="auto"/>
          </w:tcPr>
          <w:p w:rsidR="00A1234D" w:rsidRPr="00A1234D" w:rsidRDefault="00A1234D" w:rsidP="00A1234D">
            <w:pPr>
              <w:rPr>
                <w:rFonts w:ascii="David" w:hAnsi="David"/>
                <w:rtl/>
              </w:rPr>
            </w:pPr>
            <w:r w:rsidRPr="00A1234D">
              <w:rPr>
                <w:rFonts w:ascii="David" w:hAnsi="David" w:hint="cs"/>
                <w:rtl/>
              </w:rPr>
              <w:t xml:space="preserve">המציע מתחייב למלא פעם בשנה שאלון הצהרה עצמית, אשר יישלח באופן מקוון לתיקוף רמת אבטחת המידע. יש לענות על השאלון תוך פרק זמן של עד 14 יום ממועד קבלת השאלון. </w:t>
            </w:r>
          </w:p>
        </w:tc>
        <w:tc>
          <w:tcPr>
            <w:tcW w:w="1478" w:type="dxa"/>
            <w:shd w:val="clear" w:color="auto" w:fill="auto"/>
            <w:vAlign w:val="center"/>
          </w:tcPr>
          <w:p w:rsidR="00A1234D" w:rsidRPr="00A1234D" w:rsidRDefault="00A1234D" w:rsidP="00A1234D">
            <w:pPr>
              <w:keepLines/>
              <w:overflowPunct/>
              <w:autoSpaceDE/>
              <w:autoSpaceDN/>
              <w:adjustRightInd/>
              <w:spacing w:before="120"/>
              <w:jc w:val="center"/>
              <w:textAlignment w:val="auto"/>
              <w:rPr>
                <w:rFonts w:ascii="Calibri" w:eastAsia="Calibri" w:hAnsi="Calibri"/>
                <w:sz w:val="28"/>
                <w:szCs w:val="28"/>
                <w:rtl/>
                <w:lang w:eastAsia="en-US"/>
              </w:rPr>
            </w:pPr>
            <w:r w:rsidRPr="00A1234D">
              <w:rPr>
                <w:rFonts w:ascii="MS Gothic" w:eastAsia="MS Gothic" w:hAnsi="MS Gothic" w:cs="MS Gothic" w:hint="eastAsia"/>
                <w:sz w:val="22"/>
                <w:szCs w:val="22"/>
                <w:rtl/>
                <w:lang w:eastAsia="en-US"/>
              </w:rPr>
              <w:t>☐</w:t>
            </w:r>
          </w:p>
        </w:tc>
      </w:tr>
      <w:tr w:rsidR="00A1234D" w:rsidRPr="00A1234D" w:rsidTr="00A1234D">
        <w:trPr>
          <w:trHeight w:val="615"/>
        </w:trPr>
        <w:tc>
          <w:tcPr>
            <w:tcW w:w="10091" w:type="dxa"/>
            <w:gridSpan w:val="3"/>
            <w:shd w:val="clear" w:color="auto" w:fill="DBE5F1"/>
            <w:vAlign w:val="center"/>
          </w:tcPr>
          <w:p w:rsidR="00A1234D" w:rsidRPr="00A1234D" w:rsidRDefault="00A1234D" w:rsidP="00A1234D">
            <w:pPr>
              <w:numPr>
                <w:ilvl w:val="1"/>
                <w:numId w:val="268"/>
              </w:numPr>
              <w:overflowPunct/>
              <w:autoSpaceDE/>
              <w:autoSpaceDN/>
              <w:adjustRightInd/>
              <w:spacing w:before="120" w:after="120" w:line="240" w:lineRule="auto"/>
              <w:jc w:val="left"/>
              <w:textAlignment w:val="auto"/>
              <w:outlineLvl w:val="0"/>
              <w:rPr>
                <w:rFonts w:ascii="David" w:eastAsia="Calibri" w:hAnsi="David"/>
                <w:b/>
                <w:bCs/>
                <w:rtl/>
                <w:lang w:eastAsia="en-US"/>
              </w:rPr>
            </w:pPr>
            <w:r w:rsidRPr="00A1234D">
              <w:rPr>
                <w:rFonts w:ascii="David" w:eastAsia="Calibri" w:hAnsi="David" w:hint="cs"/>
                <w:b/>
                <w:bCs/>
                <w:rtl/>
                <w:lang w:eastAsia="en-US"/>
              </w:rPr>
              <w:lastRenderedPageBreak/>
              <w:t>סיום התקשרות</w:t>
            </w:r>
          </w:p>
        </w:tc>
      </w:tr>
      <w:tr w:rsidR="00A1234D" w:rsidRPr="00A1234D" w:rsidTr="00A1234D">
        <w:tc>
          <w:tcPr>
            <w:tcW w:w="958" w:type="dxa"/>
            <w:shd w:val="clear" w:color="auto" w:fill="auto"/>
          </w:tcPr>
          <w:p w:rsidR="00A1234D" w:rsidRPr="00A1234D" w:rsidRDefault="00A1234D" w:rsidP="00A1234D">
            <w:pPr>
              <w:numPr>
                <w:ilvl w:val="2"/>
                <w:numId w:val="268"/>
              </w:numPr>
              <w:overflowPunct/>
              <w:autoSpaceDE/>
              <w:autoSpaceDN/>
              <w:adjustRightInd/>
              <w:spacing w:before="240"/>
              <w:textAlignment w:val="auto"/>
              <w:rPr>
                <w:rFonts w:ascii="David" w:hAnsi="David"/>
                <w:rtl/>
                <w:lang w:eastAsia="en-US"/>
              </w:rPr>
            </w:pPr>
          </w:p>
        </w:tc>
        <w:tc>
          <w:tcPr>
            <w:tcW w:w="7655" w:type="dxa"/>
            <w:shd w:val="clear" w:color="auto" w:fill="auto"/>
          </w:tcPr>
          <w:p w:rsidR="00A1234D" w:rsidRPr="00A1234D" w:rsidRDefault="00A1234D" w:rsidP="00A1234D">
            <w:pPr>
              <w:rPr>
                <w:rFonts w:ascii="David" w:hAnsi="David"/>
                <w:rtl/>
              </w:rPr>
            </w:pPr>
            <w:r w:rsidRPr="00A1234D">
              <w:rPr>
                <w:rFonts w:ascii="David" w:hAnsi="David" w:hint="eastAsia"/>
                <w:rtl/>
              </w:rPr>
              <w:t>עם</w:t>
            </w:r>
            <w:r w:rsidRPr="00A1234D">
              <w:rPr>
                <w:rFonts w:ascii="David" w:hAnsi="David"/>
                <w:rtl/>
              </w:rPr>
              <w:t xml:space="preserve"> </w:t>
            </w:r>
            <w:r w:rsidRPr="00A1234D">
              <w:rPr>
                <w:rFonts w:ascii="David" w:hAnsi="David" w:hint="eastAsia"/>
                <w:rtl/>
              </w:rPr>
              <w:t>סיום</w:t>
            </w:r>
            <w:r w:rsidRPr="00A1234D">
              <w:rPr>
                <w:rFonts w:ascii="David" w:hAnsi="David"/>
                <w:rtl/>
              </w:rPr>
              <w:t xml:space="preserve"> </w:t>
            </w:r>
            <w:r w:rsidRPr="00A1234D">
              <w:rPr>
                <w:rFonts w:ascii="David" w:hAnsi="David" w:hint="eastAsia"/>
                <w:rtl/>
              </w:rPr>
              <w:t>ההתקשרות</w:t>
            </w:r>
            <w:r w:rsidRPr="00A1234D">
              <w:rPr>
                <w:rFonts w:ascii="David" w:hAnsi="David"/>
                <w:rtl/>
              </w:rPr>
              <w:t xml:space="preserve">, </w:t>
            </w:r>
            <w:r w:rsidRPr="00A1234D">
              <w:rPr>
                <w:rFonts w:ascii="David" w:hAnsi="David" w:hint="eastAsia"/>
                <w:rtl/>
              </w:rPr>
              <w:t>המציע</w:t>
            </w:r>
            <w:r w:rsidRPr="00A1234D">
              <w:rPr>
                <w:rFonts w:ascii="David" w:hAnsi="David"/>
                <w:rtl/>
              </w:rPr>
              <w:t xml:space="preserve"> ימסור ל</w:t>
            </w:r>
            <w:r w:rsidRPr="00A1234D">
              <w:rPr>
                <w:rFonts w:ascii="David" w:hAnsi="David" w:hint="eastAsia"/>
                <w:rtl/>
              </w:rPr>
              <w:t>משרד</w:t>
            </w:r>
            <w:r w:rsidRPr="00A1234D">
              <w:rPr>
                <w:rFonts w:ascii="David" w:hAnsi="David"/>
                <w:rtl/>
              </w:rPr>
              <w:t xml:space="preserve"> גיבוי מלא, בפורמט סטנדרטי של כל המידע המאוחסן, כל מצע מידע נייד (כגון מדיה אופטית, קלטת, כרטיס זיכרון, </w:t>
            </w:r>
            <w:r w:rsidRPr="00A1234D">
              <w:rPr>
                <w:rFonts w:ascii="David" w:hAnsi="David"/>
              </w:rPr>
              <w:t>FlashDrive</w:t>
            </w:r>
            <w:r w:rsidRPr="00A1234D">
              <w:rPr>
                <w:rFonts w:ascii="David" w:hAnsi="David"/>
                <w:rtl/>
              </w:rPr>
              <w:t xml:space="preserve"> וכו')</w:t>
            </w:r>
            <w:r w:rsidRPr="00A1234D">
              <w:rPr>
                <w:rFonts w:ascii="David" w:hAnsi="David" w:hint="cs"/>
                <w:rtl/>
              </w:rPr>
              <w:t xml:space="preserve"> </w:t>
            </w:r>
            <w:r w:rsidRPr="00A1234D">
              <w:rPr>
                <w:rFonts w:ascii="David" w:hAnsi="David"/>
                <w:rtl/>
              </w:rPr>
              <w:t>קוד המקור ש</w:t>
            </w:r>
            <w:r w:rsidRPr="00A1234D">
              <w:rPr>
                <w:rFonts w:ascii="David" w:hAnsi="David" w:hint="cs"/>
                <w:rtl/>
              </w:rPr>
              <w:t>נכתב</w:t>
            </w:r>
            <w:r w:rsidRPr="00A1234D">
              <w:rPr>
                <w:rFonts w:ascii="David" w:hAnsi="David"/>
                <w:rtl/>
              </w:rPr>
              <w:t xml:space="preserve"> (כולל תיעוד והסברים לקוד המקור, הפניות לקוד מקור </w:t>
            </w:r>
            <w:r w:rsidRPr="00A1234D">
              <w:rPr>
                <w:rFonts w:ascii="David" w:hAnsi="David"/>
              </w:rPr>
              <w:t>Open Source</w:t>
            </w:r>
            <w:r w:rsidRPr="00A1234D">
              <w:rPr>
                <w:rFonts w:ascii="David" w:hAnsi="David"/>
                <w:rtl/>
              </w:rPr>
              <w:t xml:space="preserve"> שנעשה בו שימוש, באגים ופגיעויות אבטחת מידע ידועות)</w:t>
            </w:r>
            <w:r w:rsidRPr="00A1234D">
              <w:rPr>
                <w:rFonts w:ascii="David" w:hAnsi="David" w:hint="cs"/>
                <w:rtl/>
              </w:rPr>
              <w:t xml:space="preserve"> </w:t>
            </w:r>
            <w:r w:rsidRPr="00A1234D">
              <w:rPr>
                <w:rFonts w:ascii="David" w:hAnsi="David"/>
                <w:rtl/>
              </w:rPr>
              <w:t xml:space="preserve">וכן כל מקור וההעתק של הדוחות והרישומים הסופיים שהופקו לשם מתן מענה למכרז. מיד לאחר אישור </w:t>
            </w:r>
            <w:r w:rsidRPr="00A1234D">
              <w:rPr>
                <w:rFonts w:ascii="David" w:hAnsi="David" w:hint="eastAsia"/>
                <w:rtl/>
              </w:rPr>
              <w:t>משרד</w:t>
            </w:r>
            <w:r w:rsidRPr="00A1234D">
              <w:rPr>
                <w:rFonts w:ascii="David" w:hAnsi="David"/>
                <w:rtl/>
              </w:rPr>
              <w:t xml:space="preserve"> על תקינות המידע שהתקבל, ובכפוף להוראת הדין, ישמיד ה</w:t>
            </w:r>
            <w:r w:rsidRPr="00A1234D">
              <w:rPr>
                <w:rFonts w:ascii="David" w:hAnsi="David" w:hint="eastAsia"/>
                <w:rtl/>
              </w:rPr>
              <w:t>מציע</w:t>
            </w:r>
            <w:r w:rsidRPr="00A1234D">
              <w:rPr>
                <w:rFonts w:ascii="David" w:hAnsi="David"/>
                <w:rtl/>
              </w:rPr>
              <w:t xml:space="preserve"> את כלל החומרים שיוותרו בידיו ויבצע מחיקה מלאה (</w:t>
            </w:r>
            <w:r w:rsidRPr="00A1234D">
              <w:rPr>
                <w:rFonts w:ascii="David" w:hAnsi="David"/>
              </w:rPr>
              <w:t>Wipe</w:t>
            </w:r>
            <w:r w:rsidRPr="00A1234D">
              <w:rPr>
                <w:rFonts w:ascii="David" w:hAnsi="David"/>
                <w:rtl/>
              </w:rPr>
              <w:t xml:space="preserve">) של כלל נתוני </w:t>
            </w:r>
            <w:r w:rsidRPr="00A1234D">
              <w:rPr>
                <w:rFonts w:ascii="David" w:hAnsi="David" w:hint="eastAsia"/>
                <w:rtl/>
              </w:rPr>
              <w:t>משרד</w:t>
            </w:r>
            <w:r w:rsidRPr="00A1234D">
              <w:rPr>
                <w:rFonts w:ascii="David" w:hAnsi="David"/>
                <w:rtl/>
              </w:rPr>
              <w:t xml:space="preserve"> שברשותו.</w:t>
            </w:r>
          </w:p>
        </w:tc>
        <w:tc>
          <w:tcPr>
            <w:tcW w:w="1478" w:type="dxa"/>
            <w:shd w:val="clear" w:color="auto" w:fill="auto"/>
            <w:vAlign w:val="center"/>
          </w:tcPr>
          <w:p w:rsidR="00A1234D" w:rsidRPr="00A1234D" w:rsidRDefault="00A1234D" w:rsidP="00A1234D">
            <w:pPr>
              <w:keepLines/>
              <w:overflowPunct/>
              <w:autoSpaceDE/>
              <w:autoSpaceDN/>
              <w:adjustRightInd/>
              <w:spacing w:before="120"/>
              <w:jc w:val="center"/>
              <w:textAlignment w:val="auto"/>
              <w:rPr>
                <w:rFonts w:ascii="Calibri" w:eastAsia="Calibri" w:hAnsi="Calibri"/>
                <w:sz w:val="28"/>
                <w:szCs w:val="28"/>
                <w:rtl/>
                <w:lang w:eastAsia="en-US"/>
              </w:rPr>
            </w:pPr>
            <w:r w:rsidRPr="00A1234D">
              <w:rPr>
                <w:rFonts w:ascii="MS Gothic" w:eastAsia="MS Gothic" w:hAnsi="MS Gothic" w:cs="MS Gothic" w:hint="eastAsia"/>
                <w:sz w:val="22"/>
                <w:szCs w:val="22"/>
                <w:rtl/>
                <w:lang w:eastAsia="en-US"/>
              </w:rPr>
              <w:t>☐</w:t>
            </w:r>
          </w:p>
        </w:tc>
      </w:tr>
    </w:tbl>
    <w:p w:rsidR="00A1234D" w:rsidRPr="00A1234D" w:rsidRDefault="00A1234D" w:rsidP="00A1234D">
      <w:pPr>
        <w:overflowPunct/>
        <w:autoSpaceDE/>
        <w:autoSpaceDN/>
        <w:adjustRightInd/>
        <w:spacing w:line="240" w:lineRule="auto"/>
        <w:ind w:right="270"/>
        <w:textAlignment w:val="auto"/>
        <w:rPr>
          <w:rFonts w:ascii="David" w:hAnsi="David"/>
          <w:rtl/>
        </w:rPr>
      </w:pPr>
    </w:p>
    <w:p w:rsidR="00A1234D" w:rsidRPr="00A1234D" w:rsidRDefault="00A1234D" w:rsidP="00A1234D">
      <w:pPr>
        <w:numPr>
          <w:ilvl w:val="0"/>
          <w:numId w:val="267"/>
        </w:numPr>
        <w:overflowPunct/>
        <w:autoSpaceDE/>
        <w:autoSpaceDN/>
        <w:adjustRightInd/>
        <w:spacing w:after="120" w:line="240" w:lineRule="auto"/>
        <w:ind w:right="270"/>
        <w:jc w:val="center"/>
        <w:textAlignment w:val="auto"/>
        <w:rPr>
          <w:rFonts w:ascii="David" w:hAnsi="David"/>
          <w:b/>
          <w:bCs/>
          <w:sz w:val="28"/>
          <w:szCs w:val="28"/>
        </w:rPr>
      </w:pPr>
      <w:r w:rsidRPr="00A1234D">
        <w:rPr>
          <w:rFonts w:ascii="David" w:hAnsi="David"/>
          <w:b/>
          <w:bCs/>
          <w:sz w:val="28"/>
          <w:szCs w:val="28"/>
          <w:rtl/>
        </w:rPr>
        <w:br w:type="page"/>
      </w:r>
      <w:r w:rsidRPr="00A1234D">
        <w:rPr>
          <w:rFonts w:ascii="David" w:hAnsi="David" w:hint="cs"/>
          <w:b/>
          <w:bCs/>
          <w:sz w:val="28"/>
          <w:szCs w:val="28"/>
          <w:rtl/>
        </w:rPr>
        <w:lastRenderedPageBreak/>
        <w:t xml:space="preserve">אבטחת המערכת המוצעת </w:t>
      </w:r>
      <w:r w:rsidRPr="00A1234D">
        <w:rPr>
          <w:rFonts w:ascii="David" w:hAnsi="David"/>
          <w:b/>
          <w:bCs/>
          <w:sz w:val="28"/>
          <w:szCs w:val="28"/>
          <w:rtl/>
        </w:rPr>
        <w:t>–</w:t>
      </w:r>
      <w:r w:rsidRPr="00A1234D">
        <w:rPr>
          <w:rFonts w:ascii="David" w:hAnsi="David" w:hint="cs"/>
          <w:b/>
          <w:bCs/>
          <w:sz w:val="28"/>
          <w:szCs w:val="28"/>
          <w:rtl/>
        </w:rPr>
        <w:t xml:space="preserve">דרישות ושאלות בנושא אבטחת מידע, סייבר ופרטיות עבור שירותי </w:t>
      </w:r>
      <w:r w:rsidRPr="00A1234D">
        <w:rPr>
          <w:rFonts w:ascii="David" w:hAnsi="David" w:hint="cs"/>
          <w:b/>
          <w:bCs/>
          <w:sz w:val="28"/>
          <w:szCs w:val="28"/>
          <w:u w:val="single"/>
          <w:rtl/>
        </w:rPr>
        <w:t>תוכנה</w:t>
      </w:r>
      <w:r w:rsidRPr="00A1234D">
        <w:rPr>
          <w:rFonts w:ascii="David" w:hAnsi="David" w:hint="cs"/>
          <w:b/>
          <w:bCs/>
          <w:sz w:val="28"/>
          <w:szCs w:val="28"/>
          <w:rtl/>
        </w:rPr>
        <w:t xml:space="preserve"> </w:t>
      </w:r>
    </w:p>
    <w:tbl>
      <w:tblPr>
        <w:bidiVisual/>
        <w:tblW w:w="10091"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ook w:val="04A0" w:firstRow="1" w:lastRow="0" w:firstColumn="1" w:lastColumn="0" w:noHBand="0" w:noVBand="1"/>
      </w:tblPr>
      <w:tblGrid>
        <w:gridCol w:w="958"/>
        <w:gridCol w:w="7655"/>
        <w:gridCol w:w="1478"/>
      </w:tblGrid>
      <w:tr w:rsidR="00A1234D" w:rsidRPr="00A1234D" w:rsidTr="00A1234D">
        <w:trPr>
          <w:trHeight w:val="424"/>
        </w:trPr>
        <w:tc>
          <w:tcPr>
            <w:tcW w:w="958" w:type="dxa"/>
            <w:shd w:val="clear" w:color="auto" w:fill="DBE5F1"/>
            <w:vAlign w:val="center"/>
          </w:tcPr>
          <w:p w:rsidR="00A1234D" w:rsidRPr="00A1234D" w:rsidRDefault="00A1234D" w:rsidP="00A1234D">
            <w:pPr>
              <w:overflowPunct/>
              <w:autoSpaceDE/>
              <w:autoSpaceDN/>
              <w:adjustRightInd/>
              <w:spacing w:before="120" w:after="120"/>
              <w:ind w:left="708" w:hanging="425"/>
              <w:jc w:val="center"/>
              <w:textAlignment w:val="auto"/>
              <w:outlineLvl w:val="0"/>
              <w:rPr>
                <w:rFonts w:ascii="David" w:eastAsia="Calibri" w:hAnsi="David"/>
                <w:b/>
                <w:bCs/>
                <w:sz w:val="22"/>
                <w:szCs w:val="22"/>
                <w:rtl/>
                <w:lang w:eastAsia="en-US"/>
              </w:rPr>
            </w:pPr>
            <w:r w:rsidRPr="00A1234D">
              <w:rPr>
                <w:rFonts w:ascii="David" w:eastAsia="Calibri" w:hAnsi="David" w:hint="cs"/>
                <w:b/>
                <w:bCs/>
                <w:sz w:val="22"/>
                <w:szCs w:val="22"/>
                <w:rtl/>
                <w:lang w:eastAsia="en-US"/>
              </w:rPr>
              <w:t>סעיף</w:t>
            </w:r>
          </w:p>
        </w:tc>
        <w:tc>
          <w:tcPr>
            <w:tcW w:w="7655" w:type="dxa"/>
            <w:shd w:val="clear" w:color="auto" w:fill="DBE5F1"/>
            <w:vAlign w:val="center"/>
          </w:tcPr>
          <w:p w:rsidR="00A1234D" w:rsidRPr="00A1234D" w:rsidRDefault="00A1234D" w:rsidP="00A1234D">
            <w:pPr>
              <w:overflowPunct/>
              <w:autoSpaceDE/>
              <w:autoSpaceDN/>
              <w:adjustRightInd/>
              <w:spacing w:before="120" w:after="120"/>
              <w:ind w:left="708" w:hanging="425"/>
              <w:jc w:val="center"/>
              <w:textAlignment w:val="auto"/>
              <w:outlineLvl w:val="0"/>
              <w:rPr>
                <w:rFonts w:ascii="David" w:eastAsia="Calibri" w:hAnsi="David"/>
                <w:b/>
                <w:bCs/>
                <w:sz w:val="22"/>
                <w:szCs w:val="22"/>
                <w:rtl/>
                <w:lang w:eastAsia="en-US"/>
              </w:rPr>
            </w:pPr>
            <w:r w:rsidRPr="00A1234D">
              <w:rPr>
                <w:rFonts w:ascii="David" w:eastAsia="Calibri" w:hAnsi="David" w:hint="eastAsia"/>
                <w:b/>
                <w:bCs/>
                <w:sz w:val="22"/>
                <w:szCs w:val="22"/>
                <w:rtl/>
                <w:lang w:eastAsia="en-US"/>
              </w:rPr>
              <w:t>דרישה</w:t>
            </w:r>
          </w:p>
        </w:tc>
        <w:tc>
          <w:tcPr>
            <w:tcW w:w="1478" w:type="dxa"/>
            <w:shd w:val="clear" w:color="auto" w:fill="DBE5F1"/>
          </w:tcPr>
          <w:p w:rsidR="00A1234D" w:rsidRPr="00A1234D" w:rsidRDefault="00A1234D" w:rsidP="00A1234D">
            <w:pPr>
              <w:keepLines/>
              <w:overflowPunct/>
              <w:autoSpaceDE/>
              <w:autoSpaceDN/>
              <w:adjustRightInd/>
              <w:spacing w:before="120"/>
              <w:jc w:val="center"/>
              <w:textAlignment w:val="auto"/>
              <w:rPr>
                <w:rFonts w:ascii="Calibri" w:eastAsia="Calibri" w:hAnsi="Calibri"/>
                <w:b/>
                <w:bCs/>
                <w:sz w:val="22"/>
                <w:szCs w:val="22"/>
                <w:rtl/>
                <w:lang w:eastAsia="en-US"/>
              </w:rPr>
            </w:pPr>
            <w:r w:rsidRPr="00A1234D">
              <w:rPr>
                <w:rFonts w:ascii="Calibri" w:eastAsia="Calibri" w:hAnsi="Calibri" w:hint="cs"/>
                <w:b/>
                <w:bCs/>
                <w:sz w:val="22"/>
                <w:szCs w:val="22"/>
                <w:rtl/>
                <w:lang w:eastAsia="en-US"/>
              </w:rPr>
              <w:t xml:space="preserve">אישור המציע </w:t>
            </w:r>
          </w:p>
        </w:tc>
      </w:tr>
      <w:tr w:rsidR="00A1234D" w:rsidRPr="00A1234D" w:rsidTr="00A1234D">
        <w:trPr>
          <w:trHeight w:val="641"/>
        </w:trPr>
        <w:tc>
          <w:tcPr>
            <w:tcW w:w="10091" w:type="dxa"/>
            <w:gridSpan w:val="3"/>
            <w:shd w:val="clear" w:color="auto" w:fill="DBE5F1"/>
            <w:vAlign w:val="center"/>
          </w:tcPr>
          <w:p w:rsidR="00A1234D" w:rsidRPr="00A1234D" w:rsidRDefault="00A1234D" w:rsidP="00A1234D">
            <w:pPr>
              <w:keepNext/>
              <w:numPr>
                <w:ilvl w:val="1"/>
                <w:numId w:val="273"/>
              </w:numPr>
              <w:overflowPunct/>
              <w:autoSpaceDE/>
              <w:autoSpaceDN/>
              <w:adjustRightInd/>
              <w:spacing w:line="240" w:lineRule="auto"/>
              <w:jc w:val="left"/>
              <w:textAlignment w:val="auto"/>
              <w:outlineLvl w:val="0"/>
              <w:rPr>
                <w:rFonts w:ascii="David" w:eastAsia="Calibri" w:hAnsi="David"/>
                <w:b/>
                <w:bCs/>
                <w:rtl/>
              </w:rPr>
            </w:pPr>
            <w:r w:rsidRPr="00A1234D">
              <w:rPr>
                <w:rFonts w:ascii="David" w:eastAsia="Calibri" w:hAnsi="David" w:hint="cs"/>
                <w:b/>
                <w:bCs/>
                <w:rtl/>
              </w:rPr>
              <w:t>אימות ובקרת גישה</w:t>
            </w:r>
          </w:p>
        </w:tc>
      </w:tr>
      <w:tr w:rsidR="00A1234D" w:rsidRPr="00A1234D" w:rsidTr="00A1234D">
        <w:trPr>
          <w:trHeight w:val="748"/>
        </w:trPr>
        <w:tc>
          <w:tcPr>
            <w:tcW w:w="958" w:type="dxa"/>
            <w:shd w:val="clear" w:color="auto" w:fill="auto"/>
            <w:vAlign w:val="center"/>
          </w:tcPr>
          <w:p w:rsidR="00A1234D" w:rsidRPr="00A1234D" w:rsidRDefault="00A1234D" w:rsidP="00A1234D">
            <w:pPr>
              <w:keepNext/>
              <w:numPr>
                <w:ilvl w:val="2"/>
                <w:numId w:val="273"/>
              </w:numPr>
              <w:overflowPunct/>
              <w:autoSpaceDE/>
              <w:autoSpaceDN/>
              <w:adjustRightInd/>
              <w:jc w:val="left"/>
              <w:textAlignment w:val="auto"/>
              <w:outlineLvl w:val="0"/>
              <w:rPr>
                <w:rFonts w:ascii="David" w:hAnsi="David" w:cs="Times New Roman"/>
                <w:b/>
                <w:bCs/>
                <w:i/>
                <w:iCs/>
                <w:kern w:val="28"/>
                <w:sz w:val="28"/>
                <w:rtl/>
                <w:lang w:val="x-none" w:eastAsia="x-none"/>
              </w:rPr>
            </w:pPr>
          </w:p>
        </w:tc>
        <w:tc>
          <w:tcPr>
            <w:tcW w:w="7655" w:type="dxa"/>
            <w:shd w:val="clear" w:color="auto" w:fill="auto"/>
            <w:vAlign w:val="center"/>
          </w:tcPr>
          <w:p w:rsidR="00A1234D" w:rsidRPr="00A1234D" w:rsidRDefault="00A1234D" w:rsidP="00A1234D">
            <w:pPr>
              <w:rPr>
                <w:rFonts w:ascii="David" w:hAnsi="David"/>
                <w:rtl/>
              </w:rPr>
            </w:pPr>
            <w:r w:rsidRPr="00A1234D">
              <w:rPr>
                <w:rFonts w:ascii="David" w:hAnsi="David" w:hint="cs"/>
                <w:rtl/>
              </w:rPr>
              <w:t>הכניסה למערכת נדרשת לתמוך במנגנון הזדהות אחודה (</w:t>
            </w:r>
            <w:r w:rsidRPr="00A1234D">
              <w:rPr>
                <w:rFonts w:ascii="David" w:hAnsi="David" w:hint="cs"/>
              </w:rPr>
              <w:t>SSO</w:t>
            </w:r>
            <w:r w:rsidRPr="00A1234D">
              <w:rPr>
                <w:rFonts w:ascii="David" w:hAnsi="David" w:hint="cs"/>
                <w:rtl/>
              </w:rPr>
              <w:t xml:space="preserve">) לממשקי הניהול והמשתמש. </w:t>
            </w:r>
          </w:p>
        </w:tc>
        <w:tc>
          <w:tcPr>
            <w:tcW w:w="1478" w:type="dxa"/>
            <w:shd w:val="clear" w:color="auto" w:fill="auto"/>
            <w:vAlign w:val="center"/>
          </w:tcPr>
          <w:p w:rsidR="00A1234D" w:rsidRPr="00A1234D" w:rsidRDefault="00A1234D" w:rsidP="00A1234D">
            <w:pPr>
              <w:keepLines/>
              <w:overflowPunct/>
              <w:autoSpaceDE/>
              <w:autoSpaceDN/>
              <w:adjustRightInd/>
              <w:spacing w:before="120"/>
              <w:jc w:val="center"/>
              <w:textAlignment w:val="auto"/>
              <w:rPr>
                <w:rFonts w:ascii="Calibri" w:eastAsia="Calibri" w:hAnsi="Calibri"/>
                <w:sz w:val="22"/>
                <w:szCs w:val="22"/>
                <w:rtl/>
                <w:lang w:eastAsia="en-US"/>
              </w:rPr>
            </w:pPr>
            <w:r w:rsidRPr="00A1234D">
              <w:rPr>
                <w:rFonts w:ascii="MS Gothic" w:eastAsia="MS Gothic" w:hAnsi="MS Gothic" w:cs="MS Gothic" w:hint="eastAsia"/>
                <w:sz w:val="22"/>
                <w:szCs w:val="22"/>
                <w:rtl/>
                <w:lang w:eastAsia="en-US"/>
              </w:rPr>
              <w:t>☐</w:t>
            </w:r>
          </w:p>
        </w:tc>
      </w:tr>
      <w:tr w:rsidR="00A1234D" w:rsidRPr="00A1234D" w:rsidTr="00A1234D">
        <w:trPr>
          <w:trHeight w:val="642"/>
        </w:trPr>
        <w:tc>
          <w:tcPr>
            <w:tcW w:w="958" w:type="dxa"/>
            <w:shd w:val="clear" w:color="auto" w:fill="auto"/>
            <w:vAlign w:val="center"/>
          </w:tcPr>
          <w:p w:rsidR="00A1234D" w:rsidRPr="00A1234D" w:rsidRDefault="00A1234D" w:rsidP="00A1234D">
            <w:pPr>
              <w:keepNext/>
              <w:numPr>
                <w:ilvl w:val="2"/>
                <w:numId w:val="273"/>
              </w:numPr>
              <w:overflowPunct/>
              <w:autoSpaceDE/>
              <w:autoSpaceDN/>
              <w:adjustRightInd/>
              <w:jc w:val="left"/>
              <w:textAlignment w:val="auto"/>
              <w:outlineLvl w:val="0"/>
              <w:rPr>
                <w:rFonts w:ascii="David" w:hAnsi="David" w:cs="Times New Roman"/>
                <w:b/>
                <w:bCs/>
                <w:i/>
                <w:iCs/>
                <w:kern w:val="28"/>
                <w:sz w:val="28"/>
                <w:rtl/>
                <w:lang w:val="x-none" w:eastAsia="x-none"/>
              </w:rPr>
            </w:pPr>
          </w:p>
        </w:tc>
        <w:tc>
          <w:tcPr>
            <w:tcW w:w="7655" w:type="dxa"/>
            <w:shd w:val="clear" w:color="auto" w:fill="auto"/>
            <w:vAlign w:val="center"/>
          </w:tcPr>
          <w:p w:rsidR="00A1234D" w:rsidRPr="00A1234D" w:rsidRDefault="00A1234D" w:rsidP="00A1234D">
            <w:pPr>
              <w:rPr>
                <w:rFonts w:ascii="David" w:hAnsi="David"/>
                <w:rtl/>
              </w:rPr>
            </w:pPr>
            <w:r w:rsidRPr="00A1234D">
              <w:rPr>
                <w:rFonts w:ascii="David" w:hAnsi="David" w:hint="cs"/>
                <w:rtl/>
              </w:rPr>
              <w:t xml:space="preserve">המערכת נדרשת לתמוך באופן מובנה בעבודה עם </w:t>
            </w:r>
            <w:r w:rsidRPr="00A1234D">
              <w:rPr>
                <w:rFonts w:ascii="David" w:hAnsi="David"/>
              </w:rPr>
              <w:t xml:space="preserve">SAML 2.0 </w:t>
            </w:r>
            <w:r w:rsidRPr="00A1234D">
              <w:rPr>
                <w:rFonts w:ascii="David" w:hAnsi="David" w:hint="cs"/>
                <w:rtl/>
              </w:rPr>
              <w:t xml:space="preserve"> ו- </w:t>
            </w:r>
            <w:r w:rsidRPr="00A1234D">
              <w:rPr>
                <w:rFonts w:ascii="David" w:hAnsi="David" w:hint="cs"/>
              </w:rPr>
              <w:t>ADFS</w:t>
            </w:r>
            <w:r w:rsidRPr="00A1234D">
              <w:rPr>
                <w:rFonts w:ascii="David" w:hAnsi="David" w:hint="cs"/>
                <w:rtl/>
              </w:rPr>
              <w:t>.</w:t>
            </w:r>
          </w:p>
        </w:tc>
        <w:tc>
          <w:tcPr>
            <w:tcW w:w="1478" w:type="dxa"/>
            <w:shd w:val="clear" w:color="auto" w:fill="auto"/>
            <w:vAlign w:val="center"/>
          </w:tcPr>
          <w:p w:rsidR="00A1234D" w:rsidRPr="00A1234D" w:rsidRDefault="00A1234D" w:rsidP="00A1234D">
            <w:pPr>
              <w:keepLines/>
              <w:overflowPunct/>
              <w:autoSpaceDE/>
              <w:autoSpaceDN/>
              <w:adjustRightInd/>
              <w:spacing w:before="120"/>
              <w:jc w:val="center"/>
              <w:textAlignment w:val="auto"/>
              <w:rPr>
                <w:rFonts w:ascii="Calibri" w:eastAsia="Calibri" w:hAnsi="Calibri"/>
                <w:sz w:val="22"/>
                <w:szCs w:val="22"/>
                <w:rtl/>
                <w:lang w:eastAsia="en-US"/>
              </w:rPr>
            </w:pPr>
            <w:r w:rsidRPr="00A1234D">
              <w:rPr>
                <w:rFonts w:ascii="MS Gothic" w:eastAsia="MS Gothic" w:hAnsi="MS Gothic" w:cs="MS Gothic" w:hint="eastAsia"/>
                <w:sz w:val="22"/>
                <w:szCs w:val="22"/>
                <w:rtl/>
                <w:lang w:eastAsia="en-US"/>
              </w:rPr>
              <w:t>☐</w:t>
            </w:r>
          </w:p>
        </w:tc>
      </w:tr>
      <w:tr w:rsidR="00A1234D" w:rsidRPr="00A1234D" w:rsidTr="00A1234D">
        <w:trPr>
          <w:trHeight w:val="642"/>
        </w:trPr>
        <w:tc>
          <w:tcPr>
            <w:tcW w:w="958" w:type="dxa"/>
            <w:shd w:val="clear" w:color="auto" w:fill="auto"/>
            <w:vAlign w:val="center"/>
          </w:tcPr>
          <w:p w:rsidR="00A1234D" w:rsidRPr="00A1234D" w:rsidRDefault="00A1234D" w:rsidP="00A1234D">
            <w:pPr>
              <w:keepNext/>
              <w:numPr>
                <w:ilvl w:val="2"/>
                <w:numId w:val="273"/>
              </w:numPr>
              <w:overflowPunct/>
              <w:autoSpaceDE/>
              <w:autoSpaceDN/>
              <w:adjustRightInd/>
              <w:jc w:val="left"/>
              <w:textAlignment w:val="auto"/>
              <w:outlineLvl w:val="0"/>
              <w:rPr>
                <w:rFonts w:ascii="David" w:hAnsi="David" w:cs="Times New Roman"/>
                <w:b/>
                <w:bCs/>
                <w:i/>
                <w:iCs/>
                <w:kern w:val="28"/>
                <w:sz w:val="28"/>
                <w:rtl/>
                <w:lang w:val="x-none" w:eastAsia="x-none"/>
              </w:rPr>
            </w:pPr>
          </w:p>
        </w:tc>
        <w:tc>
          <w:tcPr>
            <w:tcW w:w="7655" w:type="dxa"/>
            <w:shd w:val="clear" w:color="auto" w:fill="auto"/>
            <w:vAlign w:val="center"/>
          </w:tcPr>
          <w:p w:rsidR="00A1234D" w:rsidRPr="00A1234D" w:rsidRDefault="00A1234D" w:rsidP="00A1234D">
            <w:pPr>
              <w:rPr>
                <w:rFonts w:ascii="David" w:hAnsi="David"/>
                <w:rtl/>
              </w:rPr>
            </w:pPr>
            <w:r w:rsidRPr="00A1234D">
              <w:rPr>
                <w:rFonts w:ascii="David" w:hAnsi="David" w:hint="eastAsia"/>
                <w:rtl/>
              </w:rPr>
              <w:t>ההזדהות</w:t>
            </w:r>
            <w:r w:rsidRPr="00A1234D">
              <w:rPr>
                <w:rFonts w:ascii="David" w:hAnsi="David"/>
                <w:rtl/>
              </w:rPr>
              <w:t xml:space="preserve"> </w:t>
            </w:r>
            <w:r w:rsidRPr="00A1234D">
              <w:rPr>
                <w:rFonts w:ascii="David" w:hAnsi="David" w:hint="eastAsia"/>
                <w:rtl/>
              </w:rPr>
              <w:t>למערכת</w:t>
            </w:r>
            <w:r w:rsidRPr="00A1234D">
              <w:rPr>
                <w:rFonts w:ascii="David" w:hAnsi="David"/>
                <w:rtl/>
              </w:rPr>
              <w:t xml:space="preserve"> </w:t>
            </w:r>
            <w:r w:rsidRPr="00A1234D">
              <w:rPr>
                <w:rFonts w:ascii="David" w:hAnsi="David" w:hint="eastAsia"/>
                <w:rtl/>
              </w:rPr>
              <w:t>תהיה</w:t>
            </w:r>
            <w:r w:rsidRPr="00A1234D">
              <w:rPr>
                <w:rFonts w:ascii="David" w:hAnsi="David"/>
                <w:rtl/>
              </w:rPr>
              <w:t xml:space="preserve"> </w:t>
            </w:r>
            <w:r w:rsidRPr="00A1234D">
              <w:rPr>
                <w:rFonts w:ascii="David" w:hAnsi="David" w:hint="eastAsia"/>
                <w:rtl/>
              </w:rPr>
              <w:t>בעלת</w:t>
            </w:r>
            <w:r w:rsidRPr="00A1234D">
              <w:rPr>
                <w:rFonts w:ascii="David" w:hAnsi="David"/>
                <w:rtl/>
              </w:rPr>
              <w:t xml:space="preserve"> </w:t>
            </w:r>
            <w:r w:rsidRPr="00A1234D">
              <w:rPr>
                <w:rFonts w:ascii="David" w:hAnsi="David" w:hint="eastAsia"/>
                <w:rtl/>
              </w:rPr>
              <w:t>יכולת</w:t>
            </w:r>
            <w:r w:rsidRPr="00A1234D">
              <w:rPr>
                <w:rFonts w:ascii="David" w:hAnsi="David"/>
                <w:rtl/>
              </w:rPr>
              <w:t xml:space="preserve"> </w:t>
            </w:r>
            <w:r w:rsidRPr="00A1234D">
              <w:rPr>
                <w:rFonts w:ascii="David" w:hAnsi="David" w:hint="eastAsia"/>
                <w:rtl/>
              </w:rPr>
              <w:t>התממשקות</w:t>
            </w:r>
            <w:r w:rsidRPr="00A1234D">
              <w:rPr>
                <w:rFonts w:ascii="David" w:hAnsi="David"/>
                <w:rtl/>
              </w:rPr>
              <w:t xml:space="preserve"> </w:t>
            </w:r>
            <w:r w:rsidRPr="00A1234D">
              <w:rPr>
                <w:rFonts w:ascii="David" w:hAnsi="David" w:hint="eastAsia"/>
                <w:rtl/>
              </w:rPr>
              <w:t>ל</w:t>
            </w:r>
            <w:r w:rsidRPr="00A1234D">
              <w:rPr>
                <w:rFonts w:ascii="David" w:hAnsi="David" w:hint="cs"/>
                <w:rtl/>
              </w:rPr>
              <w:t>אחד מ</w:t>
            </w:r>
            <w:r w:rsidRPr="00A1234D">
              <w:rPr>
                <w:rFonts w:ascii="David" w:hAnsi="David" w:hint="eastAsia"/>
                <w:rtl/>
              </w:rPr>
              <w:t>מנגנו</w:t>
            </w:r>
            <w:r w:rsidRPr="00A1234D">
              <w:rPr>
                <w:rFonts w:ascii="David" w:hAnsi="David" w:hint="cs"/>
                <w:rtl/>
              </w:rPr>
              <w:t>ני</w:t>
            </w:r>
            <w:r w:rsidRPr="00A1234D">
              <w:rPr>
                <w:rFonts w:ascii="David" w:hAnsi="David"/>
                <w:rtl/>
              </w:rPr>
              <w:t xml:space="preserve"> ההזדהות של משרד החינוך ו</w:t>
            </w:r>
            <w:r w:rsidRPr="00A1234D">
              <w:rPr>
                <w:rFonts w:ascii="David" w:hAnsi="David"/>
              </w:rPr>
              <w:t>/</w:t>
            </w:r>
            <w:r w:rsidRPr="00A1234D">
              <w:rPr>
                <w:rFonts w:ascii="David" w:hAnsi="David" w:hint="eastAsia"/>
                <w:rtl/>
              </w:rPr>
              <w:t>או</w:t>
            </w:r>
            <w:r w:rsidRPr="00A1234D">
              <w:rPr>
                <w:rFonts w:ascii="David" w:hAnsi="David"/>
                <w:rtl/>
              </w:rPr>
              <w:t xml:space="preserve"> תתמוך בכל מנגנון</w:t>
            </w:r>
            <w:r w:rsidRPr="00A1234D">
              <w:rPr>
                <w:rFonts w:ascii="David" w:hAnsi="David" w:hint="cs"/>
                <w:rtl/>
              </w:rPr>
              <w:t xml:space="preserve"> אימות רב גורמי</w:t>
            </w:r>
            <w:r w:rsidRPr="00A1234D">
              <w:rPr>
                <w:rFonts w:ascii="David" w:hAnsi="David"/>
                <w:rtl/>
              </w:rPr>
              <w:t xml:space="preserve"> </w:t>
            </w:r>
            <w:r w:rsidRPr="00A1234D">
              <w:rPr>
                <w:rFonts w:ascii="David" w:hAnsi="David"/>
              </w:rPr>
              <w:t>MFA</w:t>
            </w:r>
            <w:r w:rsidRPr="00A1234D">
              <w:rPr>
                <w:rFonts w:ascii="David" w:hAnsi="David"/>
                <w:rtl/>
              </w:rPr>
              <w:t xml:space="preserve"> (</w:t>
            </w:r>
            <w:r w:rsidRPr="00A1234D">
              <w:rPr>
                <w:rFonts w:ascii="David" w:hAnsi="David"/>
              </w:rPr>
              <w:t>Multi Factor Authentication</w:t>
            </w:r>
            <w:r w:rsidRPr="00A1234D">
              <w:rPr>
                <w:rFonts w:ascii="David" w:hAnsi="David"/>
                <w:rtl/>
              </w:rPr>
              <w:t xml:space="preserve">) </w:t>
            </w:r>
            <w:r w:rsidRPr="00A1234D">
              <w:rPr>
                <w:rFonts w:ascii="David" w:hAnsi="David" w:hint="eastAsia"/>
                <w:rtl/>
              </w:rPr>
              <w:t>חלופי</w:t>
            </w:r>
            <w:r w:rsidRPr="00A1234D">
              <w:rPr>
                <w:rFonts w:ascii="David" w:hAnsi="David" w:hint="cs"/>
                <w:rtl/>
              </w:rPr>
              <w:t xml:space="preserve"> באישור המשרד</w:t>
            </w:r>
            <w:r w:rsidRPr="00A1234D">
              <w:rPr>
                <w:rFonts w:ascii="David" w:hAnsi="David"/>
                <w:rtl/>
              </w:rPr>
              <w:t>.</w:t>
            </w:r>
          </w:p>
        </w:tc>
        <w:tc>
          <w:tcPr>
            <w:tcW w:w="1478" w:type="dxa"/>
            <w:shd w:val="clear" w:color="auto" w:fill="auto"/>
            <w:vAlign w:val="center"/>
          </w:tcPr>
          <w:p w:rsidR="00A1234D" w:rsidRPr="00A1234D" w:rsidRDefault="00A1234D" w:rsidP="00A1234D">
            <w:pPr>
              <w:keepLines/>
              <w:overflowPunct/>
              <w:autoSpaceDE/>
              <w:autoSpaceDN/>
              <w:adjustRightInd/>
              <w:spacing w:before="120"/>
              <w:jc w:val="center"/>
              <w:textAlignment w:val="auto"/>
              <w:rPr>
                <w:rFonts w:ascii="Calibri" w:eastAsia="Calibri" w:hAnsi="Calibri"/>
                <w:sz w:val="22"/>
                <w:lang w:eastAsia="en-US"/>
              </w:rPr>
            </w:pPr>
            <w:r w:rsidRPr="00A1234D">
              <w:rPr>
                <w:rFonts w:ascii="MS Gothic" w:eastAsia="MS Gothic" w:hAnsi="MS Gothic" w:cs="MS Gothic" w:hint="eastAsia"/>
                <w:sz w:val="22"/>
                <w:szCs w:val="22"/>
                <w:rtl/>
                <w:lang w:eastAsia="en-US"/>
              </w:rPr>
              <w:t>☐</w:t>
            </w:r>
          </w:p>
        </w:tc>
      </w:tr>
      <w:tr w:rsidR="00A1234D" w:rsidRPr="00A1234D" w:rsidTr="00A1234D">
        <w:trPr>
          <w:trHeight w:val="642"/>
        </w:trPr>
        <w:tc>
          <w:tcPr>
            <w:tcW w:w="958" w:type="dxa"/>
            <w:shd w:val="clear" w:color="auto" w:fill="auto"/>
            <w:vAlign w:val="center"/>
          </w:tcPr>
          <w:p w:rsidR="00A1234D" w:rsidRPr="00A1234D" w:rsidRDefault="00A1234D" w:rsidP="00A1234D">
            <w:pPr>
              <w:keepNext/>
              <w:numPr>
                <w:ilvl w:val="2"/>
                <w:numId w:val="273"/>
              </w:numPr>
              <w:overflowPunct/>
              <w:autoSpaceDE/>
              <w:autoSpaceDN/>
              <w:adjustRightInd/>
              <w:jc w:val="left"/>
              <w:textAlignment w:val="auto"/>
              <w:outlineLvl w:val="0"/>
              <w:rPr>
                <w:rFonts w:ascii="David" w:hAnsi="David" w:cs="Times New Roman"/>
                <w:b/>
                <w:bCs/>
                <w:i/>
                <w:iCs/>
                <w:kern w:val="28"/>
                <w:sz w:val="28"/>
                <w:rtl/>
                <w:lang w:val="x-none" w:eastAsia="x-none"/>
              </w:rPr>
            </w:pPr>
          </w:p>
        </w:tc>
        <w:tc>
          <w:tcPr>
            <w:tcW w:w="7655" w:type="dxa"/>
            <w:shd w:val="clear" w:color="auto" w:fill="auto"/>
            <w:vAlign w:val="center"/>
          </w:tcPr>
          <w:p w:rsidR="00A1234D" w:rsidRPr="00A1234D" w:rsidRDefault="00A1234D" w:rsidP="00A1234D">
            <w:pPr>
              <w:rPr>
                <w:rFonts w:ascii="David" w:hAnsi="David"/>
                <w:rtl/>
              </w:rPr>
            </w:pPr>
            <w:r w:rsidRPr="00A1234D">
              <w:rPr>
                <w:rFonts w:ascii="David" w:hAnsi="David" w:hint="cs"/>
                <w:rtl/>
              </w:rPr>
              <w:t xml:space="preserve">המערכת נדרשת לתמוך בהחלת מדיניות סיסמאות למשתמשי המערכת (לרבות משתמשים מקומיים), אשר תכלול הגדרה של פרמטרים כגון: אורך מינימלי, מורכבות, תוקף (משך חיי סיסמה מקסימלי ומינימלי), היסטוריית סיסמאות, אכיפת </w:t>
            </w:r>
            <w:r w:rsidRPr="00A1234D">
              <w:rPr>
                <w:rFonts w:ascii="David" w:hAnsi="David" w:hint="cs"/>
              </w:rPr>
              <w:t>MFA</w:t>
            </w:r>
            <w:r w:rsidRPr="00A1234D">
              <w:rPr>
                <w:rFonts w:ascii="David" w:hAnsi="David" w:hint="cs"/>
                <w:rtl/>
              </w:rPr>
              <w:t xml:space="preserve">, הסיסמה תישמר בתצורה מוצפנת, נעילה לאחר מספר ניסיונות שגויים וכדומה. </w:t>
            </w:r>
          </w:p>
        </w:tc>
        <w:tc>
          <w:tcPr>
            <w:tcW w:w="1478" w:type="dxa"/>
            <w:shd w:val="clear" w:color="auto" w:fill="auto"/>
            <w:vAlign w:val="center"/>
          </w:tcPr>
          <w:p w:rsidR="00A1234D" w:rsidRPr="00A1234D" w:rsidRDefault="00A1234D" w:rsidP="00A1234D">
            <w:pPr>
              <w:keepLines/>
              <w:overflowPunct/>
              <w:autoSpaceDE/>
              <w:autoSpaceDN/>
              <w:adjustRightInd/>
              <w:spacing w:before="120"/>
              <w:jc w:val="center"/>
              <w:textAlignment w:val="auto"/>
              <w:rPr>
                <w:rFonts w:ascii="Calibri" w:eastAsia="Calibri" w:hAnsi="Calibri"/>
                <w:sz w:val="22"/>
                <w:lang w:eastAsia="en-US"/>
              </w:rPr>
            </w:pPr>
            <w:r w:rsidRPr="00A1234D">
              <w:rPr>
                <w:rFonts w:ascii="MS Gothic" w:eastAsia="MS Gothic" w:hAnsi="MS Gothic" w:cs="MS Gothic" w:hint="eastAsia"/>
                <w:sz w:val="22"/>
                <w:szCs w:val="22"/>
                <w:rtl/>
                <w:lang w:eastAsia="en-US"/>
              </w:rPr>
              <w:t>☐</w:t>
            </w:r>
          </w:p>
        </w:tc>
      </w:tr>
      <w:tr w:rsidR="00A1234D" w:rsidRPr="00A1234D" w:rsidTr="00A1234D">
        <w:trPr>
          <w:trHeight w:val="642"/>
        </w:trPr>
        <w:tc>
          <w:tcPr>
            <w:tcW w:w="958" w:type="dxa"/>
            <w:shd w:val="clear" w:color="auto" w:fill="auto"/>
            <w:vAlign w:val="center"/>
          </w:tcPr>
          <w:p w:rsidR="00A1234D" w:rsidRPr="00A1234D" w:rsidRDefault="00A1234D" w:rsidP="00A1234D">
            <w:pPr>
              <w:keepNext/>
              <w:numPr>
                <w:ilvl w:val="2"/>
                <w:numId w:val="273"/>
              </w:numPr>
              <w:overflowPunct/>
              <w:autoSpaceDE/>
              <w:autoSpaceDN/>
              <w:adjustRightInd/>
              <w:jc w:val="left"/>
              <w:textAlignment w:val="auto"/>
              <w:outlineLvl w:val="0"/>
              <w:rPr>
                <w:rFonts w:ascii="David" w:hAnsi="David" w:cs="Times New Roman"/>
                <w:b/>
                <w:bCs/>
                <w:i/>
                <w:iCs/>
                <w:kern w:val="28"/>
                <w:sz w:val="28"/>
                <w:rtl/>
                <w:lang w:val="x-none" w:eastAsia="x-none"/>
              </w:rPr>
            </w:pPr>
          </w:p>
        </w:tc>
        <w:tc>
          <w:tcPr>
            <w:tcW w:w="7655" w:type="dxa"/>
            <w:shd w:val="clear" w:color="auto" w:fill="auto"/>
            <w:vAlign w:val="center"/>
          </w:tcPr>
          <w:p w:rsidR="00A1234D" w:rsidRPr="00A1234D" w:rsidRDefault="00A1234D" w:rsidP="00A1234D">
            <w:pPr>
              <w:rPr>
                <w:rFonts w:ascii="David" w:hAnsi="David"/>
                <w:rtl/>
              </w:rPr>
            </w:pPr>
            <w:r w:rsidRPr="00A1234D">
              <w:rPr>
                <w:rFonts w:ascii="David" w:hAnsi="David" w:hint="cs"/>
                <w:rtl/>
              </w:rPr>
              <w:t xml:space="preserve">המערכת נדרשת לתמוך בהגבלת זמני פעילות </w:t>
            </w:r>
            <w:r w:rsidRPr="00A1234D">
              <w:rPr>
                <w:rFonts w:ascii="David" w:hAnsi="David"/>
                <w:rtl/>
              </w:rPr>
              <w:t>ה</w:t>
            </w:r>
            <w:r w:rsidRPr="00A1234D">
              <w:rPr>
                <w:rFonts w:ascii="David" w:hAnsi="David" w:hint="cs"/>
                <w:rtl/>
              </w:rPr>
              <w:t>-</w:t>
            </w:r>
            <w:r w:rsidRPr="00A1234D">
              <w:rPr>
                <w:rFonts w:ascii="David" w:hAnsi="David"/>
                <w:rtl/>
              </w:rPr>
              <w:t xml:space="preserve"> </w:t>
            </w:r>
            <w:r w:rsidRPr="00A1234D">
              <w:rPr>
                <w:rFonts w:ascii="David" w:hAnsi="David"/>
              </w:rPr>
              <w:t>Session</w:t>
            </w:r>
            <w:r w:rsidRPr="00A1234D">
              <w:rPr>
                <w:rFonts w:ascii="David" w:hAnsi="David" w:hint="cs"/>
                <w:rtl/>
              </w:rPr>
              <w:t xml:space="preserve"> כך ש</w:t>
            </w:r>
            <w:r w:rsidRPr="00A1234D">
              <w:rPr>
                <w:rFonts w:ascii="David" w:hAnsi="David"/>
                <w:rtl/>
              </w:rPr>
              <w:t>משתמש אשר יחרוג מזמן הפעילות ש</w:t>
            </w:r>
            <w:r w:rsidRPr="00A1234D">
              <w:rPr>
                <w:rFonts w:ascii="David" w:hAnsi="David" w:hint="cs"/>
                <w:rtl/>
              </w:rPr>
              <w:t>י</w:t>
            </w:r>
            <w:r w:rsidRPr="00A1234D">
              <w:rPr>
                <w:rFonts w:ascii="David" w:hAnsi="David"/>
                <w:rtl/>
              </w:rPr>
              <w:t>וגדר ינותק</w:t>
            </w:r>
            <w:r w:rsidRPr="00A1234D">
              <w:rPr>
                <w:rFonts w:ascii="David" w:hAnsi="David" w:hint="cs"/>
                <w:rtl/>
              </w:rPr>
              <w:t xml:space="preserve"> (</w:t>
            </w:r>
            <w:r w:rsidRPr="00A1234D">
              <w:rPr>
                <w:rFonts w:ascii="David" w:hAnsi="David"/>
              </w:rPr>
              <w:t>Session expired</w:t>
            </w:r>
            <w:r w:rsidRPr="00A1234D">
              <w:rPr>
                <w:rFonts w:ascii="David" w:hAnsi="David" w:hint="cs"/>
                <w:rtl/>
              </w:rPr>
              <w:t>)</w:t>
            </w:r>
            <w:r w:rsidRPr="00A1234D">
              <w:rPr>
                <w:rFonts w:ascii="David" w:hAnsi="David"/>
              </w:rPr>
              <w:t>.</w:t>
            </w:r>
            <w:r w:rsidRPr="00A1234D">
              <w:rPr>
                <w:rFonts w:ascii="David" w:hAnsi="David" w:hint="cs"/>
                <w:rtl/>
              </w:rPr>
              <w:t xml:space="preserve"> </w:t>
            </w:r>
          </w:p>
        </w:tc>
        <w:tc>
          <w:tcPr>
            <w:tcW w:w="1478" w:type="dxa"/>
            <w:shd w:val="clear" w:color="auto" w:fill="auto"/>
            <w:vAlign w:val="center"/>
          </w:tcPr>
          <w:p w:rsidR="00A1234D" w:rsidRPr="00A1234D" w:rsidRDefault="00A1234D" w:rsidP="00A1234D">
            <w:pPr>
              <w:keepLines/>
              <w:overflowPunct/>
              <w:autoSpaceDE/>
              <w:autoSpaceDN/>
              <w:adjustRightInd/>
              <w:spacing w:before="120"/>
              <w:jc w:val="center"/>
              <w:textAlignment w:val="auto"/>
              <w:rPr>
                <w:rFonts w:ascii="Calibri" w:eastAsia="Calibri" w:hAnsi="Calibri"/>
                <w:sz w:val="22"/>
                <w:lang w:eastAsia="en-US"/>
              </w:rPr>
            </w:pPr>
            <w:r w:rsidRPr="00A1234D">
              <w:rPr>
                <w:rFonts w:ascii="MS Gothic" w:eastAsia="MS Gothic" w:hAnsi="MS Gothic" w:cs="MS Gothic" w:hint="eastAsia"/>
                <w:sz w:val="22"/>
                <w:szCs w:val="22"/>
                <w:rtl/>
                <w:lang w:eastAsia="en-US"/>
              </w:rPr>
              <w:t>☐</w:t>
            </w:r>
          </w:p>
        </w:tc>
      </w:tr>
      <w:tr w:rsidR="00A1234D" w:rsidRPr="00A1234D" w:rsidTr="00A1234D">
        <w:trPr>
          <w:trHeight w:val="642"/>
        </w:trPr>
        <w:tc>
          <w:tcPr>
            <w:tcW w:w="958" w:type="dxa"/>
            <w:shd w:val="clear" w:color="auto" w:fill="auto"/>
            <w:vAlign w:val="center"/>
          </w:tcPr>
          <w:p w:rsidR="00A1234D" w:rsidRPr="00A1234D" w:rsidRDefault="00A1234D" w:rsidP="00A1234D">
            <w:pPr>
              <w:keepNext/>
              <w:numPr>
                <w:ilvl w:val="2"/>
                <w:numId w:val="273"/>
              </w:numPr>
              <w:overflowPunct/>
              <w:autoSpaceDE/>
              <w:autoSpaceDN/>
              <w:adjustRightInd/>
              <w:jc w:val="left"/>
              <w:textAlignment w:val="auto"/>
              <w:outlineLvl w:val="0"/>
              <w:rPr>
                <w:rFonts w:ascii="David" w:hAnsi="David" w:cs="Times New Roman"/>
                <w:b/>
                <w:bCs/>
                <w:i/>
                <w:iCs/>
                <w:kern w:val="28"/>
                <w:sz w:val="28"/>
                <w:rtl/>
                <w:lang w:val="x-none" w:eastAsia="x-none"/>
              </w:rPr>
            </w:pPr>
          </w:p>
        </w:tc>
        <w:tc>
          <w:tcPr>
            <w:tcW w:w="7655" w:type="dxa"/>
            <w:shd w:val="clear" w:color="auto" w:fill="auto"/>
            <w:vAlign w:val="center"/>
          </w:tcPr>
          <w:p w:rsidR="00A1234D" w:rsidRPr="00A1234D" w:rsidRDefault="00A1234D" w:rsidP="00A1234D">
            <w:pPr>
              <w:rPr>
                <w:rFonts w:ascii="David" w:hAnsi="David"/>
                <w:rtl/>
              </w:rPr>
            </w:pPr>
            <w:r w:rsidRPr="00A1234D">
              <w:rPr>
                <w:rFonts w:ascii="David" w:hAnsi="David" w:hint="cs"/>
                <w:rtl/>
              </w:rPr>
              <w:t>המערכת נדרשת לתמוך בניתוק אוטומטי של משתמש לאחר חוסר פעילות שיוגדר במערכת (</w:t>
            </w:r>
            <w:r w:rsidRPr="00A1234D">
              <w:rPr>
                <w:rFonts w:ascii="David" w:hAnsi="David"/>
              </w:rPr>
              <w:t>No-activity timeout</w:t>
            </w:r>
            <w:r w:rsidRPr="00A1234D">
              <w:rPr>
                <w:rFonts w:ascii="David" w:hAnsi="David" w:hint="cs"/>
                <w:rtl/>
              </w:rPr>
              <w:t>).</w:t>
            </w:r>
          </w:p>
        </w:tc>
        <w:tc>
          <w:tcPr>
            <w:tcW w:w="1478" w:type="dxa"/>
            <w:shd w:val="clear" w:color="auto" w:fill="auto"/>
            <w:vAlign w:val="center"/>
          </w:tcPr>
          <w:p w:rsidR="00A1234D" w:rsidRPr="00A1234D" w:rsidRDefault="00A1234D" w:rsidP="00A1234D">
            <w:pPr>
              <w:keepLines/>
              <w:overflowPunct/>
              <w:autoSpaceDE/>
              <w:autoSpaceDN/>
              <w:adjustRightInd/>
              <w:spacing w:before="120"/>
              <w:jc w:val="center"/>
              <w:textAlignment w:val="auto"/>
              <w:rPr>
                <w:rFonts w:ascii="Calibri" w:eastAsia="Calibri" w:hAnsi="Calibri"/>
                <w:sz w:val="22"/>
                <w:szCs w:val="22"/>
                <w:rtl/>
                <w:lang w:eastAsia="en-US"/>
              </w:rPr>
            </w:pPr>
            <w:r w:rsidRPr="00A1234D">
              <w:rPr>
                <w:rFonts w:ascii="MS Gothic" w:eastAsia="MS Gothic" w:hAnsi="MS Gothic" w:cs="MS Gothic" w:hint="eastAsia"/>
                <w:sz w:val="22"/>
                <w:szCs w:val="22"/>
                <w:rtl/>
                <w:lang w:eastAsia="en-US"/>
              </w:rPr>
              <w:t>☐</w:t>
            </w:r>
          </w:p>
        </w:tc>
      </w:tr>
      <w:tr w:rsidR="00A1234D" w:rsidRPr="00A1234D" w:rsidTr="00A1234D">
        <w:trPr>
          <w:trHeight w:val="642"/>
        </w:trPr>
        <w:tc>
          <w:tcPr>
            <w:tcW w:w="958" w:type="dxa"/>
            <w:shd w:val="clear" w:color="auto" w:fill="auto"/>
            <w:vAlign w:val="center"/>
          </w:tcPr>
          <w:p w:rsidR="00A1234D" w:rsidRPr="00A1234D" w:rsidRDefault="00A1234D" w:rsidP="00A1234D">
            <w:pPr>
              <w:keepNext/>
              <w:numPr>
                <w:ilvl w:val="2"/>
                <w:numId w:val="273"/>
              </w:numPr>
              <w:overflowPunct/>
              <w:autoSpaceDE/>
              <w:autoSpaceDN/>
              <w:adjustRightInd/>
              <w:jc w:val="left"/>
              <w:textAlignment w:val="auto"/>
              <w:outlineLvl w:val="0"/>
              <w:rPr>
                <w:rFonts w:ascii="David" w:hAnsi="David" w:cs="Times New Roman"/>
                <w:b/>
                <w:bCs/>
                <w:i/>
                <w:iCs/>
                <w:kern w:val="28"/>
                <w:sz w:val="28"/>
                <w:rtl/>
                <w:lang w:val="x-none" w:eastAsia="x-none"/>
              </w:rPr>
            </w:pPr>
          </w:p>
        </w:tc>
        <w:tc>
          <w:tcPr>
            <w:tcW w:w="7655" w:type="dxa"/>
            <w:shd w:val="clear" w:color="auto" w:fill="auto"/>
            <w:vAlign w:val="center"/>
          </w:tcPr>
          <w:p w:rsidR="00A1234D" w:rsidRPr="00A1234D" w:rsidRDefault="00A1234D" w:rsidP="00A1234D">
            <w:pPr>
              <w:rPr>
                <w:rFonts w:ascii="David" w:hAnsi="David"/>
                <w:rtl/>
              </w:rPr>
            </w:pPr>
            <w:r w:rsidRPr="00A1234D">
              <w:rPr>
                <w:rFonts w:ascii="David" w:hAnsi="David" w:hint="cs"/>
                <w:rtl/>
              </w:rPr>
              <w:t xml:space="preserve">על המערכת לכלול באופן מובנה מנגנוני ניהול הרשאות ובקרת גישה מבוססת תפקידים כגון </w:t>
            </w:r>
            <w:r w:rsidRPr="00A1234D">
              <w:rPr>
                <w:rFonts w:ascii="David" w:hAnsi="David"/>
              </w:rPr>
              <w:t>RBAC/ABAC</w:t>
            </w:r>
            <w:r w:rsidRPr="00A1234D">
              <w:rPr>
                <w:rFonts w:ascii="David" w:hAnsi="David" w:hint="cs"/>
                <w:rtl/>
              </w:rPr>
              <w:t>.</w:t>
            </w:r>
          </w:p>
        </w:tc>
        <w:tc>
          <w:tcPr>
            <w:tcW w:w="1478" w:type="dxa"/>
            <w:shd w:val="clear" w:color="auto" w:fill="auto"/>
            <w:vAlign w:val="center"/>
          </w:tcPr>
          <w:p w:rsidR="00A1234D" w:rsidRPr="00A1234D" w:rsidRDefault="00A1234D" w:rsidP="00A1234D">
            <w:pPr>
              <w:keepLines/>
              <w:overflowPunct/>
              <w:autoSpaceDE/>
              <w:autoSpaceDN/>
              <w:adjustRightInd/>
              <w:spacing w:before="120"/>
              <w:jc w:val="center"/>
              <w:textAlignment w:val="auto"/>
              <w:rPr>
                <w:rFonts w:ascii="Calibri" w:eastAsia="Calibri" w:hAnsi="Calibri"/>
                <w:sz w:val="22"/>
                <w:lang w:eastAsia="en-US"/>
              </w:rPr>
            </w:pPr>
            <w:r w:rsidRPr="00A1234D">
              <w:rPr>
                <w:rFonts w:ascii="MS Gothic" w:eastAsia="MS Gothic" w:hAnsi="MS Gothic" w:cs="MS Gothic" w:hint="eastAsia"/>
                <w:sz w:val="22"/>
                <w:szCs w:val="22"/>
                <w:rtl/>
                <w:lang w:eastAsia="en-US"/>
              </w:rPr>
              <w:t>☐</w:t>
            </w:r>
          </w:p>
        </w:tc>
      </w:tr>
      <w:tr w:rsidR="00A1234D" w:rsidRPr="00A1234D" w:rsidTr="00A1234D">
        <w:trPr>
          <w:trHeight w:val="642"/>
        </w:trPr>
        <w:tc>
          <w:tcPr>
            <w:tcW w:w="958" w:type="dxa"/>
            <w:shd w:val="clear" w:color="auto" w:fill="auto"/>
            <w:vAlign w:val="center"/>
          </w:tcPr>
          <w:p w:rsidR="00A1234D" w:rsidRPr="00A1234D" w:rsidRDefault="00A1234D" w:rsidP="00A1234D">
            <w:pPr>
              <w:keepNext/>
              <w:numPr>
                <w:ilvl w:val="2"/>
                <w:numId w:val="273"/>
              </w:numPr>
              <w:overflowPunct/>
              <w:autoSpaceDE/>
              <w:autoSpaceDN/>
              <w:adjustRightInd/>
              <w:jc w:val="left"/>
              <w:textAlignment w:val="auto"/>
              <w:outlineLvl w:val="0"/>
              <w:rPr>
                <w:rFonts w:ascii="David" w:hAnsi="David" w:cs="Times New Roman"/>
                <w:b/>
                <w:bCs/>
                <w:i/>
                <w:iCs/>
                <w:kern w:val="28"/>
                <w:sz w:val="28"/>
                <w:rtl/>
                <w:lang w:val="x-none" w:eastAsia="x-none"/>
              </w:rPr>
            </w:pPr>
          </w:p>
        </w:tc>
        <w:tc>
          <w:tcPr>
            <w:tcW w:w="7655" w:type="dxa"/>
            <w:shd w:val="clear" w:color="auto" w:fill="auto"/>
            <w:vAlign w:val="center"/>
          </w:tcPr>
          <w:p w:rsidR="00A1234D" w:rsidRPr="00A1234D" w:rsidRDefault="00A1234D" w:rsidP="00A1234D">
            <w:pPr>
              <w:rPr>
                <w:rFonts w:ascii="David" w:hAnsi="David"/>
                <w:rtl/>
              </w:rPr>
            </w:pPr>
            <w:r w:rsidRPr="00A1234D">
              <w:rPr>
                <w:rFonts w:ascii="David" w:hAnsi="David" w:hint="cs"/>
                <w:rtl/>
              </w:rPr>
              <w:t xml:space="preserve">על כל ממשק בין המערכת המוצעת למערכות המשרד </w:t>
            </w:r>
            <w:r w:rsidRPr="00A1234D">
              <w:rPr>
                <w:rFonts w:ascii="David" w:hAnsi="David"/>
                <w:rtl/>
              </w:rPr>
              <w:t>להשתמש בפרוטוקול מאובטח</w:t>
            </w:r>
            <w:r w:rsidRPr="00A1234D">
              <w:rPr>
                <w:rFonts w:ascii="David" w:hAnsi="David" w:hint="cs"/>
                <w:rtl/>
              </w:rPr>
              <w:t xml:space="preserve"> התומך בפרוטוקול</w:t>
            </w:r>
            <w:r w:rsidRPr="00A1234D">
              <w:rPr>
                <w:rFonts w:ascii="David" w:hAnsi="David" w:hint="cs"/>
              </w:rPr>
              <w:t>TLS1.</w:t>
            </w:r>
            <w:r w:rsidRPr="00A1234D">
              <w:rPr>
                <w:rFonts w:ascii="David" w:hAnsi="David"/>
              </w:rPr>
              <w:t xml:space="preserve">3 </w:t>
            </w:r>
            <w:r w:rsidRPr="00A1234D">
              <w:rPr>
                <w:rFonts w:ascii="David" w:hAnsi="David" w:hint="cs"/>
                <w:rtl/>
              </w:rPr>
              <w:t xml:space="preserve"> או</w:t>
            </w:r>
            <w:r w:rsidRPr="00A1234D">
              <w:rPr>
                <w:rFonts w:ascii="David" w:hAnsi="David"/>
                <w:rtl/>
              </w:rPr>
              <w:t xml:space="preserve"> </w:t>
            </w:r>
            <w:r w:rsidRPr="00A1234D">
              <w:rPr>
                <w:rFonts w:ascii="David" w:hAnsi="David"/>
              </w:rPr>
              <w:t>TLS1.2</w:t>
            </w:r>
            <w:r w:rsidRPr="00A1234D">
              <w:rPr>
                <w:rFonts w:ascii="David" w:hAnsi="David"/>
                <w:rtl/>
              </w:rPr>
              <w:t xml:space="preserve"> </w:t>
            </w:r>
            <w:r w:rsidRPr="00A1234D">
              <w:rPr>
                <w:rFonts w:ascii="David" w:hAnsi="David" w:hint="cs"/>
                <w:rtl/>
              </w:rPr>
              <w:t xml:space="preserve">בלבד. </w:t>
            </w:r>
            <w:r w:rsidRPr="00A1234D">
              <w:rPr>
                <w:rFonts w:ascii="David" w:hAnsi="David"/>
                <w:rtl/>
              </w:rPr>
              <w:t>תוך כדי שימוש בתעודות עם מפתח ציבורי ופרטי אשר מונפקות על ידי</w:t>
            </w:r>
            <w:r w:rsidRPr="00A1234D">
              <w:rPr>
                <w:rFonts w:ascii="David" w:hAnsi="David"/>
              </w:rPr>
              <w:t xml:space="preserve">CA </w:t>
            </w:r>
            <w:r w:rsidRPr="00A1234D">
              <w:rPr>
                <w:rFonts w:ascii="David" w:hAnsi="David"/>
                <w:rtl/>
              </w:rPr>
              <w:t xml:space="preserve"> מאושר</w:t>
            </w:r>
            <w:r w:rsidRPr="00A1234D">
              <w:rPr>
                <w:rFonts w:ascii="David" w:hAnsi="David" w:hint="cs"/>
                <w:rtl/>
              </w:rPr>
              <w:t>.</w:t>
            </w:r>
          </w:p>
        </w:tc>
        <w:tc>
          <w:tcPr>
            <w:tcW w:w="1478" w:type="dxa"/>
            <w:shd w:val="clear" w:color="auto" w:fill="auto"/>
            <w:vAlign w:val="center"/>
          </w:tcPr>
          <w:p w:rsidR="00A1234D" w:rsidRPr="00A1234D" w:rsidRDefault="00A1234D" w:rsidP="00A1234D">
            <w:pPr>
              <w:keepLines/>
              <w:overflowPunct/>
              <w:autoSpaceDE/>
              <w:autoSpaceDN/>
              <w:adjustRightInd/>
              <w:spacing w:before="120"/>
              <w:jc w:val="center"/>
              <w:textAlignment w:val="auto"/>
              <w:rPr>
                <w:rFonts w:ascii="Calibri" w:eastAsia="Calibri" w:hAnsi="Calibri"/>
                <w:sz w:val="22"/>
                <w:szCs w:val="22"/>
                <w:rtl/>
                <w:lang w:eastAsia="en-US"/>
              </w:rPr>
            </w:pPr>
            <w:r w:rsidRPr="00A1234D">
              <w:rPr>
                <w:rFonts w:ascii="MS Gothic" w:eastAsia="MS Gothic" w:hAnsi="MS Gothic" w:cs="MS Gothic" w:hint="eastAsia"/>
                <w:sz w:val="22"/>
                <w:szCs w:val="22"/>
                <w:rtl/>
                <w:lang w:eastAsia="en-US"/>
              </w:rPr>
              <w:t>☐</w:t>
            </w:r>
          </w:p>
        </w:tc>
      </w:tr>
      <w:tr w:rsidR="00A1234D" w:rsidRPr="00A1234D" w:rsidTr="00A1234D">
        <w:trPr>
          <w:trHeight w:val="642"/>
        </w:trPr>
        <w:tc>
          <w:tcPr>
            <w:tcW w:w="958" w:type="dxa"/>
            <w:shd w:val="clear" w:color="auto" w:fill="auto"/>
            <w:vAlign w:val="center"/>
          </w:tcPr>
          <w:p w:rsidR="00A1234D" w:rsidRPr="00A1234D" w:rsidRDefault="00A1234D" w:rsidP="00A1234D">
            <w:pPr>
              <w:keepNext/>
              <w:numPr>
                <w:ilvl w:val="2"/>
                <w:numId w:val="273"/>
              </w:numPr>
              <w:overflowPunct/>
              <w:autoSpaceDE/>
              <w:autoSpaceDN/>
              <w:adjustRightInd/>
              <w:jc w:val="left"/>
              <w:textAlignment w:val="auto"/>
              <w:outlineLvl w:val="0"/>
              <w:rPr>
                <w:rFonts w:ascii="David" w:hAnsi="David" w:cs="Times New Roman"/>
                <w:b/>
                <w:bCs/>
                <w:i/>
                <w:iCs/>
                <w:kern w:val="28"/>
                <w:sz w:val="28"/>
                <w:rtl/>
                <w:lang w:val="x-none" w:eastAsia="x-none"/>
              </w:rPr>
            </w:pPr>
          </w:p>
        </w:tc>
        <w:tc>
          <w:tcPr>
            <w:tcW w:w="7655" w:type="dxa"/>
            <w:shd w:val="clear" w:color="auto" w:fill="auto"/>
            <w:vAlign w:val="center"/>
          </w:tcPr>
          <w:p w:rsidR="00A1234D" w:rsidRPr="00A1234D" w:rsidRDefault="00A1234D" w:rsidP="00A1234D">
            <w:pPr>
              <w:rPr>
                <w:rFonts w:ascii="David" w:hAnsi="David"/>
                <w:rtl/>
              </w:rPr>
            </w:pPr>
            <w:r w:rsidRPr="00A1234D">
              <w:rPr>
                <w:rFonts w:ascii="David" w:hAnsi="David" w:hint="cs"/>
                <w:rtl/>
              </w:rPr>
              <w:t xml:space="preserve">המציע </w:t>
            </w:r>
            <w:r w:rsidRPr="00A1234D">
              <w:rPr>
                <w:rFonts w:ascii="David" w:hAnsi="David"/>
                <w:rtl/>
              </w:rPr>
              <w:t>מתחייב לנהל רישום מעודכן של בעלי התפקידים ושל הגישה המוגדרת לכל תפקיד.</w:t>
            </w:r>
          </w:p>
        </w:tc>
        <w:tc>
          <w:tcPr>
            <w:tcW w:w="1478" w:type="dxa"/>
            <w:shd w:val="clear" w:color="auto" w:fill="auto"/>
            <w:vAlign w:val="center"/>
          </w:tcPr>
          <w:p w:rsidR="00A1234D" w:rsidRPr="00A1234D" w:rsidRDefault="00A1234D" w:rsidP="00A1234D">
            <w:pPr>
              <w:keepLines/>
              <w:overflowPunct/>
              <w:autoSpaceDE/>
              <w:autoSpaceDN/>
              <w:adjustRightInd/>
              <w:spacing w:before="120"/>
              <w:jc w:val="center"/>
              <w:textAlignment w:val="auto"/>
              <w:rPr>
                <w:rFonts w:ascii="Calibri" w:eastAsia="Calibri" w:hAnsi="Calibri"/>
                <w:sz w:val="22"/>
                <w:szCs w:val="22"/>
                <w:rtl/>
                <w:lang w:eastAsia="en-US"/>
              </w:rPr>
            </w:pPr>
            <w:r w:rsidRPr="00A1234D">
              <w:rPr>
                <w:rFonts w:ascii="MS Gothic" w:eastAsia="MS Gothic" w:hAnsi="MS Gothic" w:cs="MS Gothic" w:hint="eastAsia"/>
                <w:sz w:val="22"/>
                <w:szCs w:val="22"/>
                <w:rtl/>
                <w:lang w:eastAsia="en-US"/>
              </w:rPr>
              <w:t>☐</w:t>
            </w:r>
          </w:p>
        </w:tc>
      </w:tr>
    </w:tbl>
    <w:p w:rsidR="00A1234D" w:rsidRPr="00A1234D" w:rsidRDefault="00A1234D" w:rsidP="00A1234D"/>
    <w:tbl>
      <w:tblPr>
        <w:bidiVisual/>
        <w:tblW w:w="10091"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ook w:val="04A0" w:firstRow="1" w:lastRow="0" w:firstColumn="1" w:lastColumn="0" w:noHBand="0" w:noVBand="1"/>
      </w:tblPr>
      <w:tblGrid>
        <w:gridCol w:w="958"/>
        <w:gridCol w:w="7655"/>
        <w:gridCol w:w="1478"/>
      </w:tblGrid>
      <w:tr w:rsidR="00A1234D" w:rsidRPr="00A1234D" w:rsidTr="00A1234D">
        <w:trPr>
          <w:trHeight w:val="642"/>
        </w:trPr>
        <w:tc>
          <w:tcPr>
            <w:tcW w:w="10091" w:type="dxa"/>
            <w:gridSpan w:val="3"/>
            <w:shd w:val="clear" w:color="auto" w:fill="DBE5F1"/>
            <w:vAlign w:val="center"/>
          </w:tcPr>
          <w:p w:rsidR="00A1234D" w:rsidRPr="00A1234D" w:rsidRDefault="00A1234D" w:rsidP="00A1234D">
            <w:pPr>
              <w:keepNext/>
              <w:numPr>
                <w:ilvl w:val="1"/>
                <w:numId w:val="273"/>
              </w:numPr>
              <w:overflowPunct/>
              <w:autoSpaceDE/>
              <w:autoSpaceDN/>
              <w:adjustRightInd/>
              <w:spacing w:line="240" w:lineRule="auto"/>
              <w:jc w:val="left"/>
              <w:textAlignment w:val="auto"/>
              <w:outlineLvl w:val="0"/>
              <w:rPr>
                <w:rFonts w:ascii="David" w:eastAsia="Calibri" w:hAnsi="David"/>
                <w:b/>
                <w:bCs/>
              </w:rPr>
            </w:pPr>
            <w:r w:rsidRPr="00A1234D">
              <w:rPr>
                <w:rFonts w:ascii="David" w:eastAsia="Calibri" w:hAnsi="David" w:hint="cs"/>
                <w:b/>
                <w:bCs/>
                <w:rtl/>
              </w:rPr>
              <w:lastRenderedPageBreak/>
              <w:t>הגנה על המידע</w:t>
            </w:r>
          </w:p>
        </w:tc>
      </w:tr>
      <w:tr w:rsidR="00A1234D" w:rsidRPr="00A1234D" w:rsidTr="00A1234D">
        <w:trPr>
          <w:trHeight w:val="642"/>
        </w:trPr>
        <w:tc>
          <w:tcPr>
            <w:tcW w:w="958" w:type="dxa"/>
            <w:shd w:val="clear" w:color="auto" w:fill="auto"/>
            <w:vAlign w:val="center"/>
          </w:tcPr>
          <w:p w:rsidR="00A1234D" w:rsidRPr="00A1234D" w:rsidRDefault="00A1234D" w:rsidP="00A1234D">
            <w:pPr>
              <w:keepNext/>
              <w:numPr>
                <w:ilvl w:val="2"/>
                <w:numId w:val="273"/>
              </w:numPr>
              <w:overflowPunct/>
              <w:autoSpaceDE/>
              <w:autoSpaceDN/>
              <w:adjustRightInd/>
              <w:spacing w:line="240" w:lineRule="auto"/>
              <w:jc w:val="left"/>
              <w:textAlignment w:val="auto"/>
              <w:outlineLvl w:val="0"/>
              <w:rPr>
                <w:rFonts w:ascii="David" w:eastAsia="Calibri" w:hAnsi="David"/>
                <w:rtl/>
              </w:rPr>
            </w:pPr>
          </w:p>
        </w:tc>
        <w:tc>
          <w:tcPr>
            <w:tcW w:w="7655" w:type="dxa"/>
            <w:shd w:val="clear" w:color="auto" w:fill="auto"/>
            <w:vAlign w:val="bottom"/>
          </w:tcPr>
          <w:p w:rsidR="00A1234D" w:rsidRPr="00A1234D" w:rsidRDefault="00A1234D" w:rsidP="00A1234D">
            <w:pPr>
              <w:rPr>
                <w:rFonts w:ascii="David" w:hAnsi="David"/>
                <w:rtl/>
              </w:rPr>
            </w:pPr>
            <w:r w:rsidRPr="00A1234D">
              <w:rPr>
                <w:rFonts w:ascii="David" w:hAnsi="David" w:hint="cs"/>
                <w:rtl/>
              </w:rPr>
              <w:t>המערכת המוצעת נדרשת לתמוך כברירת מחדל בהצפנה במנוחה (</w:t>
            </w:r>
            <w:r w:rsidRPr="00A1234D">
              <w:rPr>
                <w:rFonts w:ascii="David" w:hAnsi="David"/>
              </w:rPr>
              <w:t>at rest</w:t>
            </w:r>
            <w:r w:rsidRPr="00A1234D">
              <w:rPr>
                <w:rFonts w:ascii="David" w:hAnsi="David" w:hint="cs"/>
                <w:rtl/>
              </w:rPr>
              <w:t>) לכל נתוני התוכן הנשמרים במערכת בעלי היבטי פרטיות.</w:t>
            </w:r>
          </w:p>
        </w:tc>
        <w:tc>
          <w:tcPr>
            <w:tcW w:w="1478" w:type="dxa"/>
            <w:shd w:val="clear" w:color="auto" w:fill="auto"/>
            <w:vAlign w:val="center"/>
          </w:tcPr>
          <w:p w:rsidR="00A1234D" w:rsidRPr="00A1234D" w:rsidRDefault="00A1234D" w:rsidP="00A1234D">
            <w:pPr>
              <w:keepLines/>
              <w:overflowPunct/>
              <w:autoSpaceDE/>
              <w:autoSpaceDN/>
              <w:adjustRightInd/>
              <w:spacing w:before="120"/>
              <w:jc w:val="center"/>
              <w:textAlignment w:val="auto"/>
              <w:rPr>
                <w:rFonts w:ascii="Calibri" w:eastAsia="Calibri" w:hAnsi="Calibri"/>
                <w:sz w:val="22"/>
                <w:lang w:eastAsia="en-US"/>
              </w:rPr>
            </w:pPr>
            <w:r w:rsidRPr="00A1234D">
              <w:rPr>
                <w:rFonts w:ascii="MS Gothic" w:eastAsia="MS Gothic" w:hAnsi="MS Gothic" w:cs="MS Gothic" w:hint="eastAsia"/>
                <w:sz w:val="22"/>
                <w:szCs w:val="22"/>
                <w:rtl/>
                <w:lang w:eastAsia="en-US"/>
              </w:rPr>
              <w:t>☐</w:t>
            </w:r>
          </w:p>
        </w:tc>
      </w:tr>
      <w:tr w:rsidR="00A1234D" w:rsidRPr="00A1234D" w:rsidTr="00A1234D">
        <w:trPr>
          <w:trHeight w:val="642"/>
        </w:trPr>
        <w:tc>
          <w:tcPr>
            <w:tcW w:w="958" w:type="dxa"/>
            <w:shd w:val="clear" w:color="auto" w:fill="auto"/>
            <w:vAlign w:val="center"/>
          </w:tcPr>
          <w:p w:rsidR="00A1234D" w:rsidRPr="00A1234D" w:rsidRDefault="00A1234D" w:rsidP="00A1234D">
            <w:pPr>
              <w:keepNext/>
              <w:numPr>
                <w:ilvl w:val="2"/>
                <w:numId w:val="273"/>
              </w:numPr>
              <w:overflowPunct/>
              <w:autoSpaceDE/>
              <w:autoSpaceDN/>
              <w:adjustRightInd/>
              <w:spacing w:line="240" w:lineRule="auto"/>
              <w:jc w:val="left"/>
              <w:textAlignment w:val="auto"/>
              <w:outlineLvl w:val="0"/>
              <w:rPr>
                <w:rFonts w:ascii="David" w:eastAsia="Calibri" w:hAnsi="David"/>
                <w:rtl/>
              </w:rPr>
            </w:pPr>
          </w:p>
        </w:tc>
        <w:tc>
          <w:tcPr>
            <w:tcW w:w="7655" w:type="dxa"/>
            <w:shd w:val="clear" w:color="auto" w:fill="auto"/>
            <w:vAlign w:val="center"/>
          </w:tcPr>
          <w:p w:rsidR="00A1234D" w:rsidRPr="00A1234D" w:rsidRDefault="00A1234D" w:rsidP="00A1234D">
            <w:pPr>
              <w:rPr>
                <w:rFonts w:ascii="David" w:hAnsi="David"/>
                <w:rtl/>
              </w:rPr>
            </w:pPr>
            <w:r w:rsidRPr="00A1234D">
              <w:rPr>
                <w:rFonts w:ascii="David" w:hAnsi="David" w:hint="cs"/>
                <w:rtl/>
              </w:rPr>
              <w:t>המערכת המוצעת נדרשת לתמוך בתקשורת מוצפנת בתווך (</w:t>
            </w:r>
            <w:r w:rsidRPr="00A1234D">
              <w:rPr>
                <w:rFonts w:ascii="David" w:hAnsi="David"/>
              </w:rPr>
              <w:t>in transit</w:t>
            </w:r>
            <w:r w:rsidRPr="00A1234D">
              <w:rPr>
                <w:rFonts w:ascii="David" w:hAnsi="David" w:hint="cs"/>
                <w:rtl/>
              </w:rPr>
              <w:t>) אל מול כל רכיבי המערכת הפנימיים והחיצוניים.</w:t>
            </w:r>
          </w:p>
        </w:tc>
        <w:tc>
          <w:tcPr>
            <w:tcW w:w="1478" w:type="dxa"/>
            <w:shd w:val="clear" w:color="auto" w:fill="auto"/>
            <w:vAlign w:val="center"/>
          </w:tcPr>
          <w:p w:rsidR="00A1234D" w:rsidRPr="00A1234D" w:rsidRDefault="00A1234D" w:rsidP="00A1234D">
            <w:pPr>
              <w:keepLines/>
              <w:overflowPunct/>
              <w:autoSpaceDE/>
              <w:autoSpaceDN/>
              <w:adjustRightInd/>
              <w:spacing w:before="120"/>
              <w:jc w:val="center"/>
              <w:textAlignment w:val="auto"/>
              <w:rPr>
                <w:rFonts w:ascii="Calibri" w:eastAsia="Calibri" w:hAnsi="Calibri"/>
                <w:sz w:val="22"/>
                <w:lang w:eastAsia="en-US"/>
              </w:rPr>
            </w:pPr>
            <w:r w:rsidRPr="00A1234D">
              <w:rPr>
                <w:rFonts w:ascii="MS Gothic" w:eastAsia="MS Gothic" w:hAnsi="MS Gothic" w:cs="MS Gothic" w:hint="eastAsia"/>
                <w:sz w:val="22"/>
                <w:szCs w:val="22"/>
                <w:rtl/>
                <w:lang w:eastAsia="en-US"/>
              </w:rPr>
              <w:t>☐</w:t>
            </w:r>
          </w:p>
        </w:tc>
      </w:tr>
      <w:tr w:rsidR="00A1234D" w:rsidRPr="00A1234D" w:rsidTr="00A1234D">
        <w:trPr>
          <w:trHeight w:val="642"/>
        </w:trPr>
        <w:tc>
          <w:tcPr>
            <w:tcW w:w="958" w:type="dxa"/>
            <w:shd w:val="clear" w:color="auto" w:fill="auto"/>
            <w:vAlign w:val="center"/>
          </w:tcPr>
          <w:p w:rsidR="00A1234D" w:rsidRPr="00A1234D" w:rsidRDefault="00A1234D" w:rsidP="00A1234D">
            <w:pPr>
              <w:keepNext/>
              <w:numPr>
                <w:ilvl w:val="2"/>
                <w:numId w:val="273"/>
              </w:numPr>
              <w:overflowPunct/>
              <w:autoSpaceDE/>
              <w:autoSpaceDN/>
              <w:adjustRightInd/>
              <w:spacing w:line="240" w:lineRule="auto"/>
              <w:jc w:val="left"/>
              <w:textAlignment w:val="auto"/>
              <w:outlineLvl w:val="0"/>
              <w:rPr>
                <w:rFonts w:ascii="David" w:eastAsia="Calibri" w:hAnsi="David"/>
                <w:rtl/>
              </w:rPr>
            </w:pPr>
          </w:p>
        </w:tc>
        <w:tc>
          <w:tcPr>
            <w:tcW w:w="7655" w:type="dxa"/>
            <w:shd w:val="clear" w:color="auto" w:fill="auto"/>
            <w:vAlign w:val="center"/>
          </w:tcPr>
          <w:p w:rsidR="00A1234D" w:rsidRPr="00A1234D" w:rsidRDefault="00A1234D" w:rsidP="00A1234D">
            <w:pPr>
              <w:rPr>
                <w:rFonts w:ascii="David" w:hAnsi="David"/>
                <w:rtl/>
              </w:rPr>
            </w:pPr>
            <w:r w:rsidRPr="00A1234D">
              <w:rPr>
                <w:rFonts w:ascii="David" w:hAnsi="David" w:hint="cs"/>
                <w:rtl/>
              </w:rPr>
              <w:t>המציע נדרש</w:t>
            </w:r>
            <w:r w:rsidRPr="00A1234D">
              <w:rPr>
                <w:rFonts w:ascii="David" w:hAnsi="David"/>
                <w:rtl/>
              </w:rPr>
              <w:t xml:space="preserve"> </w:t>
            </w:r>
            <w:r w:rsidRPr="00A1234D">
              <w:rPr>
                <w:rFonts w:ascii="David" w:hAnsi="David" w:hint="cs"/>
                <w:rtl/>
              </w:rPr>
              <w:t xml:space="preserve">להגביל </w:t>
            </w:r>
            <w:r w:rsidRPr="00A1234D">
              <w:rPr>
                <w:rFonts w:ascii="David" w:hAnsi="David"/>
                <w:rtl/>
              </w:rPr>
              <w:t>את הרשאות הגישה לממשקי הניהול ולתשתיות המערכת</w:t>
            </w:r>
            <w:r w:rsidRPr="00A1234D">
              <w:rPr>
                <w:rFonts w:ascii="David" w:hAnsi="David" w:hint="cs"/>
                <w:rtl/>
              </w:rPr>
              <w:t xml:space="preserve"> </w:t>
            </w:r>
            <w:r w:rsidRPr="00A1234D">
              <w:rPr>
                <w:rFonts w:ascii="David" w:hAnsi="David"/>
                <w:rtl/>
              </w:rPr>
              <w:t xml:space="preserve"> למינימום הנדרש</w:t>
            </w:r>
            <w:r w:rsidRPr="00A1234D">
              <w:rPr>
                <w:rFonts w:ascii="David" w:hAnsi="David" w:hint="cs"/>
                <w:rtl/>
              </w:rPr>
              <w:t xml:space="preserve"> (</w:t>
            </w:r>
            <w:r w:rsidRPr="00A1234D">
              <w:rPr>
                <w:rFonts w:ascii="David" w:hAnsi="David"/>
              </w:rPr>
              <w:t>Least Privilege</w:t>
            </w:r>
            <w:r w:rsidRPr="00A1234D">
              <w:rPr>
                <w:rFonts w:ascii="David" w:hAnsi="David" w:hint="cs"/>
                <w:rtl/>
              </w:rPr>
              <w:t>)</w:t>
            </w:r>
            <w:r w:rsidRPr="00A1234D">
              <w:rPr>
                <w:rFonts w:ascii="David" w:hAnsi="David"/>
              </w:rPr>
              <w:t xml:space="preserve"> </w:t>
            </w:r>
            <w:r w:rsidRPr="00A1234D">
              <w:rPr>
                <w:rFonts w:ascii="David" w:hAnsi="David" w:hint="cs"/>
                <w:rtl/>
              </w:rPr>
              <w:t>ולמשתמשים מורשים בלבד.</w:t>
            </w:r>
          </w:p>
        </w:tc>
        <w:tc>
          <w:tcPr>
            <w:tcW w:w="1478" w:type="dxa"/>
            <w:shd w:val="clear" w:color="auto" w:fill="auto"/>
            <w:vAlign w:val="center"/>
          </w:tcPr>
          <w:p w:rsidR="00A1234D" w:rsidRPr="00A1234D" w:rsidRDefault="00A1234D" w:rsidP="00A1234D">
            <w:pPr>
              <w:keepLines/>
              <w:overflowPunct/>
              <w:autoSpaceDE/>
              <w:autoSpaceDN/>
              <w:adjustRightInd/>
              <w:spacing w:before="120"/>
              <w:jc w:val="center"/>
              <w:textAlignment w:val="auto"/>
              <w:rPr>
                <w:rFonts w:ascii="Calibri" w:eastAsia="Calibri" w:hAnsi="Calibri"/>
                <w:sz w:val="22"/>
                <w:szCs w:val="22"/>
                <w:rtl/>
                <w:lang w:eastAsia="en-US"/>
              </w:rPr>
            </w:pPr>
            <w:r w:rsidRPr="00A1234D">
              <w:rPr>
                <w:rFonts w:ascii="MS Gothic" w:eastAsia="MS Gothic" w:hAnsi="MS Gothic" w:cs="MS Gothic" w:hint="eastAsia"/>
                <w:sz w:val="22"/>
                <w:szCs w:val="22"/>
                <w:rtl/>
                <w:lang w:eastAsia="en-US"/>
              </w:rPr>
              <w:t>☐</w:t>
            </w:r>
          </w:p>
        </w:tc>
      </w:tr>
      <w:tr w:rsidR="00A1234D" w:rsidRPr="00A1234D" w:rsidTr="00A1234D">
        <w:trPr>
          <w:trHeight w:val="642"/>
        </w:trPr>
        <w:tc>
          <w:tcPr>
            <w:tcW w:w="958" w:type="dxa"/>
            <w:shd w:val="clear" w:color="auto" w:fill="auto"/>
            <w:vAlign w:val="center"/>
          </w:tcPr>
          <w:p w:rsidR="00A1234D" w:rsidRPr="00A1234D" w:rsidRDefault="00A1234D" w:rsidP="00A1234D">
            <w:pPr>
              <w:keepNext/>
              <w:numPr>
                <w:ilvl w:val="2"/>
                <w:numId w:val="273"/>
              </w:numPr>
              <w:overflowPunct/>
              <w:autoSpaceDE/>
              <w:autoSpaceDN/>
              <w:adjustRightInd/>
              <w:spacing w:line="240" w:lineRule="auto"/>
              <w:jc w:val="left"/>
              <w:textAlignment w:val="auto"/>
              <w:outlineLvl w:val="0"/>
              <w:rPr>
                <w:rFonts w:ascii="David" w:eastAsia="Calibri" w:hAnsi="David"/>
                <w:rtl/>
              </w:rPr>
            </w:pPr>
          </w:p>
        </w:tc>
        <w:tc>
          <w:tcPr>
            <w:tcW w:w="7655" w:type="dxa"/>
            <w:shd w:val="clear" w:color="auto" w:fill="auto"/>
            <w:vAlign w:val="center"/>
          </w:tcPr>
          <w:p w:rsidR="00A1234D" w:rsidRPr="00A1234D" w:rsidRDefault="00A1234D" w:rsidP="00A1234D">
            <w:pPr>
              <w:rPr>
                <w:rFonts w:ascii="David" w:hAnsi="David"/>
                <w:rtl/>
              </w:rPr>
            </w:pPr>
            <w:r w:rsidRPr="00A1234D">
              <w:rPr>
                <w:rFonts w:ascii="David" w:hAnsi="David"/>
                <w:rtl/>
              </w:rPr>
              <w:t>אין להעביר בסיסי נתונים מסביבת הייצור לסביבת הפיתוח ללא התממה</w:t>
            </w:r>
            <w:r w:rsidRPr="00A1234D">
              <w:rPr>
                <w:rFonts w:ascii="David" w:hAnsi="David" w:hint="cs"/>
                <w:rtl/>
              </w:rPr>
              <w:t xml:space="preserve"> או מיסוך נתונים רגישים.</w:t>
            </w:r>
          </w:p>
        </w:tc>
        <w:tc>
          <w:tcPr>
            <w:tcW w:w="1478" w:type="dxa"/>
            <w:shd w:val="clear" w:color="auto" w:fill="auto"/>
            <w:vAlign w:val="center"/>
          </w:tcPr>
          <w:p w:rsidR="00A1234D" w:rsidRPr="00A1234D" w:rsidRDefault="00A1234D" w:rsidP="00A1234D">
            <w:pPr>
              <w:keepLines/>
              <w:overflowPunct/>
              <w:autoSpaceDE/>
              <w:autoSpaceDN/>
              <w:adjustRightInd/>
              <w:spacing w:before="120"/>
              <w:jc w:val="center"/>
              <w:textAlignment w:val="auto"/>
              <w:rPr>
                <w:rFonts w:ascii="Calibri" w:eastAsia="Calibri" w:hAnsi="Calibri"/>
                <w:sz w:val="22"/>
                <w:szCs w:val="22"/>
                <w:rtl/>
                <w:lang w:eastAsia="en-US"/>
              </w:rPr>
            </w:pPr>
            <w:r w:rsidRPr="00A1234D">
              <w:rPr>
                <w:rFonts w:ascii="MS Gothic" w:eastAsia="MS Gothic" w:hAnsi="MS Gothic" w:cs="MS Gothic" w:hint="eastAsia"/>
                <w:sz w:val="22"/>
                <w:szCs w:val="22"/>
                <w:rtl/>
                <w:lang w:eastAsia="en-US"/>
              </w:rPr>
              <w:t>☐</w:t>
            </w:r>
          </w:p>
        </w:tc>
      </w:tr>
      <w:tr w:rsidR="00A1234D" w:rsidRPr="00A1234D" w:rsidTr="00A1234D">
        <w:trPr>
          <w:trHeight w:val="642"/>
        </w:trPr>
        <w:tc>
          <w:tcPr>
            <w:tcW w:w="958" w:type="dxa"/>
            <w:shd w:val="clear" w:color="auto" w:fill="auto"/>
            <w:vAlign w:val="center"/>
          </w:tcPr>
          <w:p w:rsidR="00A1234D" w:rsidRPr="00A1234D" w:rsidRDefault="00A1234D" w:rsidP="00A1234D">
            <w:pPr>
              <w:keepNext/>
              <w:numPr>
                <w:ilvl w:val="2"/>
                <w:numId w:val="273"/>
              </w:numPr>
              <w:overflowPunct/>
              <w:autoSpaceDE/>
              <w:autoSpaceDN/>
              <w:adjustRightInd/>
              <w:spacing w:line="240" w:lineRule="auto"/>
              <w:jc w:val="left"/>
              <w:textAlignment w:val="auto"/>
              <w:outlineLvl w:val="0"/>
              <w:rPr>
                <w:rFonts w:ascii="David" w:eastAsia="Calibri" w:hAnsi="David"/>
                <w:rtl/>
              </w:rPr>
            </w:pPr>
          </w:p>
        </w:tc>
        <w:tc>
          <w:tcPr>
            <w:tcW w:w="7655" w:type="dxa"/>
            <w:shd w:val="clear" w:color="auto" w:fill="auto"/>
            <w:vAlign w:val="center"/>
          </w:tcPr>
          <w:p w:rsidR="00A1234D" w:rsidRPr="00A1234D" w:rsidRDefault="00A1234D" w:rsidP="00A1234D">
            <w:pPr>
              <w:rPr>
                <w:rFonts w:ascii="David" w:hAnsi="David"/>
                <w:rtl/>
              </w:rPr>
            </w:pPr>
            <w:r w:rsidRPr="00A1234D">
              <w:rPr>
                <w:rFonts w:ascii="David" w:hAnsi="David" w:hint="cs"/>
                <w:rtl/>
              </w:rPr>
              <w:t>אין לא</w:t>
            </w:r>
            <w:r w:rsidRPr="00A1234D">
              <w:rPr>
                <w:rFonts w:ascii="David" w:hAnsi="David"/>
                <w:rtl/>
              </w:rPr>
              <w:t>חסון מפתחות הצפנה בקוד</w:t>
            </w:r>
            <w:r w:rsidRPr="00A1234D">
              <w:rPr>
                <w:rFonts w:ascii="David" w:hAnsi="David"/>
              </w:rPr>
              <w:t xml:space="preserve"> (Hardcoded) </w:t>
            </w:r>
            <w:r w:rsidRPr="00A1234D">
              <w:rPr>
                <w:rFonts w:ascii="David" w:hAnsi="David"/>
                <w:rtl/>
              </w:rPr>
              <w:t>על המפתחות להיות מאוחסנים</w:t>
            </w:r>
            <w:r w:rsidRPr="00A1234D">
              <w:rPr>
                <w:rFonts w:ascii="David" w:hAnsi="David" w:hint="cs"/>
                <w:rtl/>
              </w:rPr>
              <w:t xml:space="preserve"> במיקום חיצוני למערכת.</w:t>
            </w:r>
          </w:p>
        </w:tc>
        <w:tc>
          <w:tcPr>
            <w:tcW w:w="1478" w:type="dxa"/>
            <w:shd w:val="clear" w:color="auto" w:fill="auto"/>
            <w:vAlign w:val="center"/>
          </w:tcPr>
          <w:p w:rsidR="00A1234D" w:rsidRPr="00A1234D" w:rsidRDefault="00A1234D" w:rsidP="00A1234D">
            <w:pPr>
              <w:keepLines/>
              <w:overflowPunct/>
              <w:autoSpaceDE/>
              <w:autoSpaceDN/>
              <w:adjustRightInd/>
              <w:spacing w:before="120"/>
              <w:jc w:val="center"/>
              <w:textAlignment w:val="auto"/>
              <w:rPr>
                <w:rFonts w:ascii="Calibri" w:eastAsia="Calibri" w:hAnsi="Calibri"/>
                <w:sz w:val="22"/>
                <w:szCs w:val="22"/>
                <w:rtl/>
                <w:lang w:eastAsia="en-US"/>
              </w:rPr>
            </w:pPr>
            <w:r w:rsidRPr="00A1234D">
              <w:rPr>
                <w:rFonts w:ascii="MS Gothic" w:eastAsia="MS Gothic" w:hAnsi="MS Gothic" w:cs="MS Gothic" w:hint="eastAsia"/>
                <w:sz w:val="22"/>
                <w:szCs w:val="22"/>
                <w:rtl/>
                <w:lang w:eastAsia="en-US"/>
              </w:rPr>
              <w:t>☐</w:t>
            </w:r>
          </w:p>
        </w:tc>
      </w:tr>
      <w:tr w:rsidR="00A1234D" w:rsidRPr="00A1234D" w:rsidTr="00A1234D">
        <w:trPr>
          <w:trHeight w:val="642"/>
        </w:trPr>
        <w:tc>
          <w:tcPr>
            <w:tcW w:w="958" w:type="dxa"/>
            <w:shd w:val="clear" w:color="auto" w:fill="auto"/>
            <w:vAlign w:val="center"/>
          </w:tcPr>
          <w:p w:rsidR="00A1234D" w:rsidRPr="00A1234D" w:rsidRDefault="00A1234D" w:rsidP="00A1234D">
            <w:pPr>
              <w:keepNext/>
              <w:numPr>
                <w:ilvl w:val="2"/>
                <w:numId w:val="273"/>
              </w:numPr>
              <w:overflowPunct/>
              <w:autoSpaceDE/>
              <w:autoSpaceDN/>
              <w:adjustRightInd/>
              <w:spacing w:line="240" w:lineRule="auto"/>
              <w:jc w:val="left"/>
              <w:textAlignment w:val="auto"/>
              <w:outlineLvl w:val="0"/>
              <w:rPr>
                <w:rFonts w:ascii="David" w:eastAsia="Calibri" w:hAnsi="David"/>
                <w:rtl/>
              </w:rPr>
            </w:pPr>
          </w:p>
        </w:tc>
        <w:tc>
          <w:tcPr>
            <w:tcW w:w="7655" w:type="dxa"/>
            <w:shd w:val="clear" w:color="auto" w:fill="auto"/>
            <w:vAlign w:val="center"/>
          </w:tcPr>
          <w:p w:rsidR="00A1234D" w:rsidRPr="00A1234D" w:rsidRDefault="00A1234D" w:rsidP="00A1234D">
            <w:pPr>
              <w:rPr>
                <w:rFonts w:ascii="David" w:hAnsi="David"/>
                <w:rtl/>
              </w:rPr>
            </w:pPr>
            <w:r w:rsidRPr="00A1234D">
              <w:rPr>
                <w:rFonts w:ascii="David" w:hAnsi="David"/>
                <w:rtl/>
              </w:rPr>
              <w:t xml:space="preserve">העלאת הקבצים </w:t>
            </w:r>
            <w:r w:rsidRPr="00A1234D">
              <w:rPr>
                <w:rFonts w:ascii="David" w:hAnsi="David" w:hint="cs"/>
                <w:rtl/>
              </w:rPr>
              <w:t>למערכת</w:t>
            </w:r>
            <w:r w:rsidRPr="00A1234D">
              <w:rPr>
                <w:rFonts w:ascii="David" w:hAnsi="David"/>
                <w:rtl/>
              </w:rPr>
              <w:t xml:space="preserve"> תתבצע תוך כדי בדיקת הקבצים מפני וירוסים ונוזקות והלבנתם</w:t>
            </w:r>
            <w:r w:rsidRPr="00A1234D">
              <w:rPr>
                <w:rFonts w:ascii="David" w:hAnsi="David" w:hint="cs"/>
                <w:rtl/>
              </w:rPr>
              <w:t xml:space="preserve"> </w:t>
            </w:r>
            <w:r w:rsidRPr="00A1234D">
              <w:rPr>
                <w:rFonts w:ascii="David" w:hAnsi="David"/>
                <w:rtl/>
              </w:rPr>
              <w:t xml:space="preserve">(באמצעות מערכת </w:t>
            </w:r>
            <w:r w:rsidRPr="00A1234D">
              <w:rPr>
                <w:rFonts w:ascii="David" w:hAnsi="David"/>
              </w:rPr>
              <w:t>ICAP</w:t>
            </w:r>
            <w:r w:rsidRPr="00A1234D">
              <w:rPr>
                <w:rFonts w:ascii="David" w:hAnsi="David"/>
                <w:rtl/>
              </w:rPr>
              <w:t xml:space="preserve"> או פתרון אחר ש</w:t>
            </w:r>
            <w:r w:rsidRPr="00A1234D">
              <w:rPr>
                <w:rFonts w:ascii="David" w:hAnsi="David" w:hint="cs"/>
                <w:rtl/>
              </w:rPr>
              <w:t>י</w:t>
            </w:r>
            <w:r w:rsidRPr="00A1234D">
              <w:rPr>
                <w:rFonts w:ascii="David" w:hAnsi="David"/>
                <w:rtl/>
              </w:rPr>
              <w:t xml:space="preserve">אושר בכתב ע"י </w:t>
            </w:r>
            <w:r w:rsidRPr="00A1234D">
              <w:rPr>
                <w:rFonts w:ascii="David" w:hAnsi="David" w:hint="cs"/>
                <w:rtl/>
              </w:rPr>
              <w:t>המשרד</w:t>
            </w:r>
            <w:r w:rsidRPr="00A1234D">
              <w:rPr>
                <w:rFonts w:ascii="David" w:hAnsi="David"/>
                <w:rtl/>
              </w:rPr>
              <w:t>)</w:t>
            </w:r>
            <w:r w:rsidRPr="00A1234D">
              <w:rPr>
                <w:rFonts w:ascii="David" w:hAnsi="David" w:hint="cs"/>
                <w:rtl/>
              </w:rPr>
              <w:t>.</w:t>
            </w:r>
          </w:p>
        </w:tc>
        <w:tc>
          <w:tcPr>
            <w:tcW w:w="1478" w:type="dxa"/>
            <w:shd w:val="clear" w:color="auto" w:fill="auto"/>
            <w:vAlign w:val="center"/>
          </w:tcPr>
          <w:p w:rsidR="00A1234D" w:rsidRPr="00A1234D" w:rsidRDefault="00A1234D" w:rsidP="00A1234D">
            <w:pPr>
              <w:keepLines/>
              <w:overflowPunct/>
              <w:autoSpaceDE/>
              <w:autoSpaceDN/>
              <w:adjustRightInd/>
              <w:spacing w:before="120"/>
              <w:jc w:val="center"/>
              <w:textAlignment w:val="auto"/>
              <w:rPr>
                <w:rFonts w:ascii="Calibri" w:eastAsia="Calibri" w:hAnsi="Calibri"/>
                <w:sz w:val="22"/>
                <w:szCs w:val="22"/>
                <w:rtl/>
                <w:lang w:eastAsia="en-US"/>
              </w:rPr>
            </w:pPr>
            <w:r w:rsidRPr="00A1234D">
              <w:rPr>
                <w:rFonts w:ascii="MS Gothic" w:eastAsia="MS Gothic" w:hAnsi="MS Gothic" w:cs="MS Gothic" w:hint="eastAsia"/>
                <w:sz w:val="22"/>
                <w:szCs w:val="22"/>
                <w:rtl/>
                <w:lang w:eastAsia="en-US"/>
              </w:rPr>
              <w:t>☐</w:t>
            </w:r>
          </w:p>
        </w:tc>
      </w:tr>
      <w:tr w:rsidR="00A1234D" w:rsidRPr="00A1234D" w:rsidTr="00A1234D">
        <w:trPr>
          <w:trHeight w:val="642"/>
        </w:trPr>
        <w:tc>
          <w:tcPr>
            <w:tcW w:w="10091" w:type="dxa"/>
            <w:gridSpan w:val="3"/>
            <w:shd w:val="clear" w:color="auto" w:fill="DBE5F1"/>
            <w:vAlign w:val="center"/>
          </w:tcPr>
          <w:p w:rsidR="00A1234D" w:rsidRPr="00A1234D" w:rsidRDefault="00A1234D" w:rsidP="00A1234D">
            <w:pPr>
              <w:keepNext/>
              <w:numPr>
                <w:ilvl w:val="1"/>
                <w:numId w:val="273"/>
              </w:numPr>
              <w:overflowPunct/>
              <w:autoSpaceDE/>
              <w:autoSpaceDN/>
              <w:adjustRightInd/>
              <w:spacing w:line="240" w:lineRule="auto"/>
              <w:jc w:val="left"/>
              <w:textAlignment w:val="auto"/>
              <w:outlineLvl w:val="0"/>
              <w:rPr>
                <w:rFonts w:ascii="David" w:eastAsia="Calibri" w:hAnsi="David"/>
                <w:b/>
                <w:bCs/>
              </w:rPr>
            </w:pPr>
            <w:r w:rsidRPr="00A1234D">
              <w:rPr>
                <w:rFonts w:ascii="David" w:eastAsia="Calibri" w:hAnsi="David" w:hint="cs"/>
                <w:b/>
                <w:bCs/>
                <w:rtl/>
              </w:rPr>
              <w:t>גישת תמיכה</w:t>
            </w:r>
          </w:p>
        </w:tc>
      </w:tr>
      <w:tr w:rsidR="00A1234D" w:rsidRPr="00A1234D" w:rsidTr="00A1234D">
        <w:trPr>
          <w:trHeight w:val="642"/>
        </w:trPr>
        <w:tc>
          <w:tcPr>
            <w:tcW w:w="958" w:type="dxa"/>
            <w:shd w:val="clear" w:color="auto" w:fill="auto"/>
            <w:vAlign w:val="center"/>
          </w:tcPr>
          <w:p w:rsidR="00A1234D" w:rsidRPr="00A1234D" w:rsidRDefault="00A1234D" w:rsidP="00A1234D">
            <w:pPr>
              <w:keepNext/>
              <w:numPr>
                <w:ilvl w:val="2"/>
                <w:numId w:val="273"/>
              </w:numPr>
              <w:overflowPunct/>
              <w:autoSpaceDE/>
              <w:autoSpaceDN/>
              <w:adjustRightInd/>
              <w:spacing w:line="240" w:lineRule="auto"/>
              <w:jc w:val="left"/>
              <w:textAlignment w:val="auto"/>
              <w:outlineLvl w:val="0"/>
              <w:rPr>
                <w:rFonts w:ascii="David" w:eastAsia="Calibri" w:hAnsi="David"/>
                <w:rtl/>
              </w:rPr>
            </w:pPr>
          </w:p>
        </w:tc>
        <w:tc>
          <w:tcPr>
            <w:tcW w:w="7655" w:type="dxa"/>
            <w:shd w:val="clear" w:color="auto" w:fill="auto"/>
            <w:vAlign w:val="center"/>
          </w:tcPr>
          <w:p w:rsidR="00A1234D" w:rsidRPr="00A1234D" w:rsidRDefault="00A1234D" w:rsidP="00A1234D">
            <w:pPr>
              <w:rPr>
                <w:rFonts w:ascii="David" w:hAnsi="David"/>
                <w:rtl/>
              </w:rPr>
            </w:pPr>
            <w:r w:rsidRPr="00A1234D">
              <w:rPr>
                <w:rFonts w:ascii="David" w:hAnsi="David" w:hint="cs"/>
                <w:rtl/>
              </w:rPr>
              <w:t xml:space="preserve">המציע יספק תמיכה, ליווי, הטמעה ומענה לתקלות עבור המערכת המוצעת, באופן טלפוני או באופן מקוון או בהתאם לצורך באופן פיזי באתר המשרד. </w:t>
            </w:r>
          </w:p>
        </w:tc>
        <w:tc>
          <w:tcPr>
            <w:tcW w:w="1478" w:type="dxa"/>
            <w:shd w:val="clear" w:color="auto" w:fill="auto"/>
            <w:vAlign w:val="center"/>
          </w:tcPr>
          <w:p w:rsidR="00A1234D" w:rsidRPr="00A1234D" w:rsidRDefault="00A1234D" w:rsidP="00A1234D">
            <w:pPr>
              <w:keepLines/>
              <w:overflowPunct/>
              <w:autoSpaceDE/>
              <w:autoSpaceDN/>
              <w:adjustRightInd/>
              <w:spacing w:before="120"/>
              <w:jc w:val="center"/>
              <w:textAlignment w:val="auto"/>
              <w:rPr>
                <w:rFonts w:ascii="Calibri" w:eastAsia="Calibri" w:hAnsi="Calibri"/>
                <w:sz w:val="22"/>
                <w:szCs w:val="22"/>
                <w:rtl/>
                <w:lang w:eastAsia="en-US"/>
              </w:rPr>
            </w:pPr>
            <w:r w:rsidRPr="00A1234D">
              <w:rPr>
                <w:rFonts w:ascii="MS Gothic" w:eastAsia="MS Gothic" w:hAnsi="MS Gothic" w:cs="MS Gothic" w:hint="eastAsia"/>
                <w:sz w:val="22"/>
                <w:szCs w:val="22"/>
                <w:rtl/>
                <w:lang w:eastAsia="en-US"/>
              </w:rPr>
              <w:t>☐</w:t>
            </w:r>
          </w:p>
        </w:tc>
      </w:tr>
      <w:tr w:rsidR="00A1234D" w:rsidRPr="00A1234D" w:rsidTr="00A1234D">
        <w:trPr>
          <w:trHeight w:val="642"/>
        </w:trPr>
        <w:tc>
          <w:tcPr>
            <w:tcW w:w="958" w:type="dxa"/>
            <w:shd w:val="clear" w:color="auto" w:fill="auto"/>
            <w:vAlign w:val="center"/>
          </w:tcPr>
          <w:p w:rsidR="00A1234D" w:rsidRPr="00A1234D" w:rsidRDefault="00A1234D" w:rsidP="00A1234D">
            <w:pPr>
              <w:keepNext/>
              <w:numPr>
                <w:ilvl w:val="2"/>
                <w:numId w:val="273"/>
              </w:numPr>
              <w:overflowPunct/>
              <w:autoSpaceDE/>
              <w:autoSpaceDN/>
              <w:adjustRightInd/>
              <w:spacing w:line="240" w:lineRule="auto"/>
              <w:jc w:val="left"/>
              <w:textAlignment w:val="auto"/>
              <w:outlineLvl w:val="0"/>
              <w:rPr>
                <w:rFonts w:ascii="David" w:eastAsia="Calibri" w:hAnsi="David"/>
                <w:rtl/>
              </w:rPr>
            </w:pPr>
          </w:p>
        </w:tc>
        <w:tc>
          <w:tcPr>
            <w:tcW w:w="7655" w:type="dxa"/>
            <w:shd w:val="clear" w:color="auto" w:fill="auto"/>
            <w:vAlign w:val="center"/>
          </w:tcPr>
          <w:p w:rsidR="00A1234D" w:rsidRPr="00A1234D" w:rsidRDefault="00A1234D" w:rsidP="00A1234D">
            <w:pPr>
              <w:rPr>
                <w:rFonts w:ascii="David" w:hAnsi="David"/>
                <w:rtl/>
              </w:rPr>
            </w:pPr>
            <w:r w:rsidRPr="00A1234D">
              <w:rPr>
                <w:rFonts w:ascii="David" w:hAnsi="David"/>
                <w:rtl/>
              </w:rPr>
              <w:t xml:space="preserve">תמיכה מרחוק </w:t>
            </w:r>
            <w:r w:rsidRPr="00A1234D">
              <w:rPr>
                <w:rFonts w:ascii="David" w:hAnsi="David" w:hint="cs"/>
                <w:rtl/>
              </w:rPr>
              <w:t xml:space="preserve">למערכות המשרד </w:t>
            </w:r>
            <w:r w:rsidRPr="00A1234D">
              <w:rPr>
                <w:rFonts w:ascii="David" w:hAnsi="David"/>
                <w:rtl/>
              </w:rPr>
              <w:t>תתבצע מסביב</w:t>
            </w:r>
            <w:r w:rsidRPr="00A1234D">
              <w:rPr>
                <w:rFonts w:ascii="David" w:hAnsi="David" w:hint="cs"/>
                <w:rtl/>
              </w:rPr>
              <w:t>ה</w:t>
            </w:r>
            <w:r w:rsidRPr="00A1234D">
              <w:rPr>
                <w:rFonts w:ascii="David" w:hAnsi="David"/>
                <w:rtl/>
              </w:rPr>
              <w:t xml:space="preserve"> </w:t>
            </w:r>
            <w:r w:rsidRPr="00A1234D">
              <w:rPr>
                <w:rFonts w:ascii="David" w:hAnsi="David" w:hint="cs"/>
                <w:rtl/>
              </w:rPr>
              <w:t>ייעודית שיגדיר</w:t>
            </w:r>
            <w:r w:rsidRPr="00A1234D">
              <w:rPr>
                <w:rFonts w:ascii="David" w:hAnsi="David"/>
                <w:rtl/>
              </w:rPr>
              <w:t xml:space="preserve"> המשרד או על ידי שימוש בתוכנת שליטה מאובטחת באישור והסכמה מפורשת ובכתב של המשרד.</w:t>
            </w:r>
          </w:p>
        </w:tc>
        <w:tc>
          <w:tcPr>
            <w:tcW w:w="1478" w:type="dxa"/>
            <w:shd w:val="clear" w:color="auto" w:fill="auto"/>
            <w:vAlign w:val="center"/>
          </w:tcPr>
          <w:p w:rsidR="00A1234D" w:rsidRPr="00A1234D" w:rsidRDefault="00A1234D" w:rsidP="00A1234D">
            <w:pPr>
              <w:keepLines/>
              <w:overflowPunct/>
              <w:autoSpaceDE/>
              <w:autoSpaceDN/>
              <w:adjustRightInd/>
              <w:spacing w:before="120"/>
              <w:jc w:val="center"/>
              <w:textAlignment w:val="auto"/>
              <w:rPr>
                <w:rFonts w:ascii="Calibri" w:eastAsia="Calibri" w:hAnsi="Calibri"/>
                <w:sz w:val="22"/>
                <w:lang w:eastAsia="en-US"/>
              </w:rPr>
            </w:pPr>
            <w:r w:rsidRPr="00A1234D">
              <w:rPr>
                <w:rFonts w:ascii="MS Gothic" w:eastAsia="MS Gothic" w:hAnsi="MS Gothic" w:cs="MS Gothic" w:hint="eastAsia"/>
                <w:sz w:val="22"/>
                <w:szCs w:val="22"/>
                <w:rtl/>
                <w:lang w:eastAsia="en-US"/>
              </w:rPr>
              <w:t>☐</w:t>
            </w:r>
          </w:p>
        </w:tc>
      </w:tr>
      <w:tr w:rsidR="00A1234D" w:rsidRPr="00A1234D" w:rsidTr="00A1234D">
        <w:trPr>
          <w:trHeight w:val="642"/>
        </w:trPr>
        <w:tc>
          <w:tcPr>
            <w:tcW w:w="958" w:type="dxa"/>
            <w:shd w:val="clear" w:color="auto" w:fill="auto"/>
            <w:vAlign w:val="center"/>
          </w:tcPr>
          <w:p w:rsidR="00A1234D" w:rsidRPr="00A1234D" w:rsidRDefault="00A1234D" w:rsidP="00A1234D">
            <w:pPr>
              <w:keepNext/>
              <w:numPr>
                <w:ilvl w:val="2"/>
                <w:numId w:val="273"/>
              </w:numPr>
              <w:overflowPunct/>
              <w:autoSpaceDE/>
              <w:autoSpaceDN/>
              <w:adjustRightInd/>
              <w:spacing w:line="240" w:lineRule="auto"/>
              <w:jc w:val="left"/>
              <w:textAlignment w:val="auto"/>
              <w:outlineLvl w:val="0"/>
              <w:rPr>
                <w:rFonts w:ascii="David" w:eastAsia="Calibri" w:hAnsi="David"/>
                <w:rtl/>
              </w:rPr>
            </w:pPr>
          </w:p>
        </w:tc>
        <w:tc>
          <w:tcPr>
            <w:tcW w:w="7655" w:type="dxa"/>
            <w:shd w:val="clear" w:color="auto" w:fill="auto"/>
            <w:vAlign w:val="center"/>
          </w:tcPr>
          <w:p w:rsidR="00A1234D" w:rsidRPr="00A1234D" w:rsidRDefault="00A1234D" w:rsidP="00A1234D">
            <w:pPr>
              <w:rPr>
                <w:rFonts w:ascii="David" w:hAnsi="David"/>
                <w:rtl/>
              </w:rPr>
            </w:pPr>
            <w:r w:rsidRPr="00A1234D">
              <w:rPr>
                <w:rFonts w:ascii="David" w:hAnsi="David"/>
                <w:rtl/>
              </w:rPr>
              <w:t xml:space="preserve">במסגרת הטיפול </w:t>
            </w:r>
            <w:r w:rsidRPr="00A1234D">
              <w:rPr>
                <w:rFonts w:ascii="David" w:hAnsi="David" w:hint="cs"/>
                <w:rtl/>
              </w:rPr>
              <w:t xml:space="preserve">המציע יספק תמיכה </w:t>
            </w:r>
            <w:r w:rsidRPr="00A1234D">
              <w:rPr>
                <w:rFonts w:ascii="David" w:hAnsi="David"/>
                <w:rtl/>
              </w:rPr>
              <w:t xml:space="preserve">ליישומים ונתונים הנדרשים לטיפול בלבד. אין לגשת למערכות שאינן באחריות </w:t>
            </w:r>
            <w:r w:rsidRPr="00A1234D">
              <w:rPr>
                <w:rFonts w:ascii="David" w:hAnsi="David" w:hint="cs"/>
                <w:rtl/>
              </w:rPr>
              <w:t>המציע</w:t>
            </w:r>
            <w:r w:rsidRPr="00A1234D">
              <w:rPr>
                <w:rFonts w:ascii="David" w:hAnsi="David"/>
                <w:rtl/>
              </w:rPr>
              <w:t xml:space="preserve">, אין להעתיק/לשלוח קבצים שאינם נדרשים לטיפול בתקלה וללא אישור </w:t>
            </w:r>
            <w:r w:rsidRPr="00A1234D">
              <w:rPr>
                <w:rFonts w:ascii="David" w:hAnsi="David" w:hint="cs"/>
                <w:rtl/>
              </w:rPr>
              <w:t>המשרד</w:t>
            </w:r>
            <w:r w:rsidRPr="00A1234D">
              <w:rPr>
                <w:rFonts w:ascii="David" w:hAnsi="David"/>
                <w:rtl/>
              </w:rPr>
              <w:t>.</w:t>
            </w:r>
          </w:p>
        </w:tc>
        <w:tc>
          <w:tcPr>
            <w:tcW w:w="1478" w:type="dxa"/>
            <w:shd w:val="clear" w:color="auto" w:fill="auto"/>
            <w:vAlign w:val="center"/>
          </w:tcPr>
          <w:p w:rsidR="00A1234D" w:rsidRPr="00A1234D" w:rsidRDefault="00A1234D" w:rsidP="00A1234D">
            <w:pPr>
              <w:keepLines/>
              <w:overflowPunct/>
              <w:autoSpaceDE/>
              <w:autoSpaceDN/>
              <w:adjustRightInd/>
              <w:spacing w:before="120"/>
              <w:jc w:val="center"/>
              <w:textAlignment w:val="auto"/>
              <w:rPr>
                <w:rFonts w:ascii="Calibri" w:eastAsia="Calibri" w:hAnsi="Calibri"/>
                <w:sz w:val="22"/>
                <w:szCs w:val="22"/>
                <w:rtl/>
                <w:lang w:eastAsia="en-US"/>
              </w:rPr>
            </w:pPr>
            <w:r w:rsidRPr="00A1234D">
              <w:rPr>
                <w:rFonts w:ascii="MS Gothic" w:eastAsia="MS Gothic" w:hAnsi="MS Gothic" w:cs="MS Gothic" w:hint="eastAsia"/>
                <w:sz w:val="22"/>
                <w:szCs w:val="22"/>
                <w:rtl/>
                <w:lang w:eastAsia="en-US"/>
              </w:rPr>
              <w:t>☐</w:t>
            </w:r>
          </w:p>
        </w:tc>
      </w:tr>
      <w:tr w:rsidR="00A1234D" w:rsidRPr="00A1234D" w:rsidTr="00A1234D">
        <w:trPr>
          <w:trHeight w:val="642"/>
        </w:trPr>
        <w:tc>
          <w:tcPr>
            <w:tcW w:w="958" w:type="dxa"/>
            <w:shd w:val="clear" w:color="auto" w:fill="auto"/>
            <w:vAlign w:val="center"/>
          </w:tcPr>
          <w:p w:rsidR="00A1234D" w:rsidRPr="00A1234D" w:rsidRDefault="00A1234D" w:rsidP="00A1234D">
            <w:pPr>
              <w:keepNext/>
              <w:numPr>
                <w:ilvl w:val="2"/>
                <w:numId w:val="273"/>
              </w:numPr>
              <w:overflowPunct/>
              <w:autoSpaceDE/>
              <w:autoSpaceDN/>
              <w:adjustRightInd/>
              <w:spacing w:line="240" w:lineRule="auto"/>
              <w:jc w:val="left"/>
              <w:textAlignment w:val="auto"/>
              <w:outlineLvl w:val="0"/>
              <w:rPr>
                <w:rFonts w:ascii="David" w:eastAsia="Calibri" w:hAnsi="David"/>
                <w:rtl/>
              </w:rPr>
            </w:pPr>
          </w:p>
        </w:tc>
        <w:tc>
          <w:tcPr>
            <w:tcW w:w="7655" w:type="dxa"/>
            <w:shd w:val="clear" w:color="auto" w:fill="auto"/>
            <w:vAlign w:val="center"/>
          </w:tcPr>
          <w:p w:rsidR="00A1234D" w:rsidRPr="00A1234D" w:rsidRDefault="00A1234D" w:rsidP="00A1234D">
            <w:pPr>
              <w:rPr>
                <w:rFonts w:ascii="David" w:hAnsi="David"/>
                <w:rtl/>
              </w:rPr>
            </w:pPr>
            <w:r w:rsidRPr="00A1234D">
              <w:rPr>
                <w:rFonts w:ascii="David" w:hAnsi="David" w:hint="cs"/>
                <w:rtl/>
              </w:rPr>
              <w:t>המציע יבצע את פעולת התמיכה אך ורק בליווי עובד המשרד מצוות היישום אשר יהיה</w:t>
            </w:r>
            <w:r w:rsidRPr="00A1234D">
              <w:rPr>
                <w:rFonts w:ascii="David" w:hAnsi="David"/>
                <w:rtl/>
              </w:rPr>
              <w:t xml:space="preserve"> נוכח לאורך כל זמן ההשתלטות ליד המחשב.</w:t>
            </w:r>
            <w:r w:rsidRPr="00A1234D">
              <w:rPr>
                <w:rFonts w:ascii="David" w:hAnsi="David" w:hint="cs"/>
                <w:rtl/>
              </w:rPr>
              <w:t xml:space="preserve"> המציע מחויב לוודא </w:t>
            </w:r>
            <w:r w:rsidRPr="00A1234D">
              <w:rPr>
                <w:rFonts w:ascii="David" w:hAnsi="David"/>
                <w:rtl/>
              </w:rPr>
              <w:t>שה-</w:t>
            </w:r>
            <w:r w:rsidRPr="00A1234D">
              <w:rPr>
                <w:rFonts w:ascii="David" w:hAnsi="David"/>
              </w:rPr>
              <w:t>Session</w:t>
            </w:r>
            <w:r w:rsidRPr="00A1234D">
              <w:rPr>
                <w:rFonts w:ascii="David" w:hAnsi="David"/>
                <w:rtl/>
              </w:rPr>
              <w:t xml:space="preserve"> נסגר בסיום הטיפול.</w:t>
            </w:r>
          </w:p>
        </w:tc>
        <w:tc>
          <w:tcPr>
            <w:tcW w:w="1478" w:type="dxa"/>
            <w:shd w:val="clear" w:color="auto" w:fill="auto"/>
            <w:vAlign w:val="center"/>
          </w:tcPr>
          <w:p w:rsidR="00A1234D" w:rsidRPr="00A1234D" w:rsidRDefault="00A1234D" w:rsidP="00A1234D">
            <w:pPr>
              <w:keepLines/>
              <w:overflowPunct/>
              <w:autoSpaceDE/>
              <w:autoSpaceDN/>
              <w:adjustRightInd/>
              <w:spacing w:before="120"/>
              <w:jc w:val="center"/>
              <w:textAlignment w:val="auto"/>
              <w:rPr>
                <w:rFonts w:ascii="Calibri" w:eastAsia="Calibri" w:hAnsi="Calibri"/>
                <w:sz w:val="22"/>
                <w:szCs w:val="22"/>
                <w:rtl/>
                <w:lang w:eastAsia="en-US"/>
              </w:rPr>
            </w:pPr>
            <w:r w:rsidRPr="00A1234D">
              <w:rPr>
                <w:rFonts w:ascii="MS Gothic" w:eastAsia="MS Gothic" w:hAnsi="MS Gothic" w:cs="MS Gothic" w:hint="eastAsia"/>
                <w:sz w:val="22"/>
                <w:szCs w:val="22"/>
                <w:rtl/>
                <w:lang w:eastAsia="en-US"/>
              </w:rPr>
              <w:t>☐</w:t>
            </w:r>
          </w:p>
        </w:tc>
      </w:tr>
      <w:tr w:rsidR="00A1234D" w:rsidRPr="00A1234D" w:rsidTr="00A1234D">
        <w:trPr>
          <w:trHeight w:val="642"/>
        </w:trPr>
        <w:tc>
          <w:tcPr>
            <w:tcW w:w="10091" w:type="dxa"/>
            <w:gridSpan w:val="3"/>
            <w:shd w:val="clear" w:color="auto" w:fill="DBE5F1"/>
            <w:vAlign w:val="center"/>
          </w:tcPr>
          <w:p w:rsidR="00A1234D" w:rsidRPr="00A1234D" w:rsidRDefault="00A1234D" w:rsidP="00A1234D">
            <w:pPr>
              <w:keepNext/>
              <w:numPr>
                <w:ilvl w:val="1"/>
                <w:numId w:val="273"/>
              </w:numPr>
              <w:overflowPunct/>
              <w:autoSpaceDE/>
              <w:autoSpaceDN/>
              <w:adjustRightInd/>
              <w:spacing w:line="240" w:lineRule="auto"/>
              <w:jc w:val="left"/>
              <w:textAlignment w:val="auto"/>
              <w:outlineLvl w:val="0"/>
              <w:rPr>
                <w:rFonts w:ascii="David" w:eastAsia="Calibri" w:hAnsi="David"/>
                <w:b/>
                <w:bCs/>
              </w:rPr>
            </w:pPr>
            <w:r w:rsidRPr="00A1234D">
              <w:rPr>
                <w:rFonts w:ascii="David" w:eastAsia="Calibri" w:hAnsi="David" w:hint="cs"/>
                <w:b/>
                <w:bCs/>
                <w:rtl/>
              </w:rPr>
              <w:t>פיתוח קוד וניהול תצורה</w:t>
            </w:r>
          </w:p>
        </w:tc>
      </w:tr>
      <w:tr w:rsidR="00A1234D" w:rsidRPr="00A1234D" w:rsidTr="00A1234D">
        <w:trPr>
          <w:trHeight w:val="642"/>
        </w:trPr>
        <w:tc>
          <w:tcPr>
            <w:tcW w:w="958" w:type="dxa"/>
            <w:shd w:val="clear" w:color="auto" w:fill="auto"/>
            <w:vAlign w:val="center"/>
          </w:tcPr>
          <w:p w:rsidR="00A1234D" w:rsidRPr="00A1234D" w:rsidRDefault="00A1234D" w:rsidP="00A1234D">
            <w:pPr>
              <w:keepNext/>
              <w:numPr>
                <w:ilvl w:val="2"/>
                <w:numId w:val="273"/>
              </w:numPr>
              <w:overflowPunct/>
              <w:autoSpaceDE/>
              <w:autoSpaceDN/>
              <w:adjustRightInd/>
              <w:spacing w:line="240" w:lineRule="auto"/>
              <w:jc w:val="left"/>
              <w:textAlignment w:val="auto"/>
              <w:outlineLvl w:val="0"/>
              <w:rPr>
                <w:rFonts w:ascii="David" w:eastAsia="Calibri" w:hAnsi="David"/>
                <w:rtl/>
              </w:rPr>
            </w:pPr>
          </w:p>
        </w:tc>
        <w:tc>
          <w:tcPr>
            <w:tcW w:w="7655" w:type="dxa"/>
            <w:shd w:val="clear" w:color="auto" w:fill="auto"/>
            <w:vAlign w:val="center"/>
          </w:tcPr>
          <w:p w:rsidR="00A1234D" w:rsidRPr="00A1234D" w:rsidRDefault="00A1234D" w:rsidP="00A1234D">
            <w:pPr>
              <w:keepNext/>
              <w:overflowPunct/>
              <w:autoSpaceDE/>
              <w:autoSpaceDN/>
              <w:adjustRightInd/>
              <w:textAlignment w:val="auto"/>
              <w:outlineLvl w:val="0"/>
              <w:rPr>
                <w:rFonts w:ascii="David" w:eastAsia="Calibri" w:hAnsi="David"/>
                <w:rtl/>
              </w:rPr>
            </w:pPr>
            <w:r w:rsidRPr="00A1234D">
              <w:rPr>
                <w:rFonts w:ascii="David" w:eastAsia="Calibri" w:hAnsi="David" w:hint="cs"/>
                <w:rtl/>
              </w:rPr>
              <w:t>המערכת המוצעת תתבסס על שפת קוד (סגור/פתוח) מודרני ומהימן, בגרסה עדכנית, מתוחזקת ונתמכת באופן פעיל.</w:t>
            </w:r>
          </w:p>
        </w:tc>
        <w:tc>
          <w:tcPr>
            <w:tcW w:w="1478" w:type="dxa"/>
            <w:shd w:val="clear" w:color="auto" w:fill="auto"/>
            <w:vAlign w:val="center"/>
          </w:tcPr>
          <w:p w:rsidR="00A1234D" w:rsidRPr="00A1234D" w:rsidRDefault="00A1234D" w:rsidP="00A1234D">
            <w:pPr>
              <w:keepLines/>
              <w:overflowPunct/>
              <w:autoSpaceDE/>
              <w:autoSpaceDN/>
              <w:adjustRightInd/>
              <w:spacing w:before="120"/>
              <w:jc w:val="center"/>
              <w:textAlignment w:val="auto"/>
              <w:rPr>
                <w:rFonts w:ascii="Calibri" w:eastAsia="Calibri" w:hAnsi="Calibri"/>
                <w:sz w:val="22"/>
                <w:lang w:eastAsia="en-US"/>
              </w:rPr>
            </w:pPr>
            <w:r w:rsidRPr="00A1234D">
              <w:rPr>
                <w:rFonts w:ascii="MS Gothic" w:eastAsia="MS Gothic" w:hAnsi="MS Gothic" w:cs="MS Gothic" w:hint="eastAsia"/>
                <w:sz w:val="22"/>
                <w:szCs w:val="22"/>
                <w:rtl/>
                <w:lang w:eastAsia="en-US"/>
              </w:rPr>
              <w:t>☐</w:t>
            </w:r>
          </w:p>
        </w:tc>
      </w:tr>
      <w:tr w:rsidR="00A1234D" w:rsidRPr="00A1234D" w:rsidTr="00A1234D">
        <w:trPr>
          <w:trHeight w:val="642"/>
        </w:trPr>
        <w:tc>
          <w:tcPr>
            <w:tcW w:w="958" w:type="dxa"/>
            <w:shd w:val="clear" w:color="auto" w:fill="auto"/>
            <w:vAlign w:val="center"/>
          </w:tcPr>
          <w:p w:rsidR="00A1234D" w:rsidRPr="00A1234D" w:rsidRDefault="00A1234D" w:rsidP="00A1234D">
            <w:pPr>
              <w:keepNext/>
              <w:numPr>
                <w:ilvl w:val="2"/>
                <w:numId w:val="273"/>
              </w:numPr>
              <w:overflowPunct/>
              <w:autoSpaceDE/>
              <w:autoSpaceDN/>
              <w:adjustRightInd/>
              <w:spacing w:line="240" w:lineRule="auto"/>
              <w:jc w:val="left"/>
              <w:textAlignment w:val="auto"/>
              <w:outlineLvl w:val="0"/>
              <w:rPr>
                <w:rFonts w:ascii="David" w:eastAsia="Calibri" w:hAnsi="David"/>
                <w:rtl/>
              </w:rPr>
            </w:pPr>
          </w:p>
        </w:tc>
        <w:tc>
          <w:tcPr>
            <w:tcW w:w="7655" w:type="dxa"/>
            <w:shd w:val="clear" w:color="auto" w:fill="auto"/>
            <w:vAlign w:val="center"/>
          </w:tcPr>
          <w:p w:rsidR="00A1234D" w:rsidRPr="00A1234D" w:rsidRDefault="00A1234D" w:rsidP="00A1234D">
            <w:pPr>
              <w:keepNext/>
              <w:overflowPunct/>
              <w:autoSpaceDE/>
              <w:autoSpaceDN/>
              <w:adjustRightInd/>
              <w:textAlignment w:val="auto"/>
              <w:outlineLvl w:val="0"/>
              <w:rPr>
                <w:rFonts w:ascii="David" w:eastAsia="Calibri" w:hAnsi="David"/>
                <w:rtl/>
              </w:rPr>
            </w:pPr>
            <w:r w:rsidRPr="00A1234D">
              <w:rPr>
                <w:rFonts w:ascii="David" w:eastAsia="Calibri" w:hAnsi="David" w:hint="cs"/>
                <w:rtl/>
              </w:rPr>
              <w:t xml:space="preserve">כל רכיבי המערכת המוצעת לרבות שרתים, מערכות הפעלה, בסיסי נתונים, אפליקציה, רכיב ענן ועוד יוקשחו לפי המלצות יצרן או תקן </w:t>
            </w:r>
            <w:r w:rsidRPr="00A1234D">
              <w:rPr>
                <w:rFonts w:ascii="David" w:eastAsia="Calibri" w:hAnsi="David"/>
              </w:rPr>
              <w:t>NIST</w:t>
            </w:r>
            <w:r w:rsidRPr="00A1234D">
              <w:rPr>
                <w:rFonts w:ascii="David" w:eastAsia="Calibri" w:hAnsi="David" w:hint="cs"/>
                <w:rtl/>
              </w:rPr>
              <w:t>.</w:t>
            </w:r>
          </w:p>
        </w:tc>
        <w:tc>
          <w:tcPr>
            <w:tcW w:w="1478" w:type="dxa"/>
            <w:shd w:val="clear" w:color="auto" w:fill="auto"/>
            <w:vAlign w:val="center"/>
          </w:tcPr>
          <w:p w:rsidR="00A1234D" w:rsidRPr="00A1234D" w:rsidRDefault="00A1234D" w:rsidP="00A1234D">
            <w:pPr>
              <w:keepLines/>
              <w:overflowPunct/>
              <w:autoSpaceDE/>
              <w:autoSpaceDN/>
              <w:adjustRightInd/>
              <w:spacing w:before="120"/>
              <w:jc w:val="center"/>
              <w:textAlignment w:val="auto"/>
              <w:rPr>
                <w:rFonts w:ascii="Calibri" w:eastAsia="Calibri" w:hAnsi="Calibri"/>
                <w:sz w:val="22"/>
                <w:szCs w:val="22"/>
                <w:rtl/>
                <w:lang w:eastAsia="en-US"/>
              </w:rPr>
            </w:pPr>
            <w:r w:rsidRPr="00A1234D">
              <w:rPr>
                <w:rFonts w:ascii="MS Gothic" w:eastAsia="MS Gothic" w:hAnsi="MS Gothic" w:cs="MS Gothic" w:hint="eastAsia"/>
                <w:sz w:val="22"/>
                <w:szCs w:val="22"/>
                <w:rtl/>
                <w:lang w:eastAsia="en-US"/>
              </w:rPr>
              <w:t>☐</w:t>
            </w:r>
          </w:p>
        </w:tc>
      </w:tr>
      <w:tr w:rsidR="00A1234D" w:rsidRPr="00A1234D" w:rsidTr="00A1234D">
        <w:trPr>
          <w:trHeight w:val="642"/>
        </w:trPr>
        <w:tc>
          <w:tcPr>
            <w:tcW w:w="958" w:type="dxa"/>
            <w:shd w:val="clear" w:color="auto" w:fill="auto"/>
            <w:vAlign w:val="center"/>
          </w:tcPr>
          <w:p w:rsidR="00A1234D" w:rsidRPr="00A1234D" w:rsidRDefault="00A1234D" w:rsidP="00A1234D">
            <w:pPr>
              <w:keepNext/>
              <w:numPr>
                <w:ilvl w:val="2"/>
                <w:numId w:val="273"/>
              </w:numPr>
              <w:overflowPunct/>
              <w:autoSpaceDE/>
              <w:autoSpaceDN/>
              <w:adjustRightInd/>
              <w:spacing w:line="240" w:lineRule="auto"/>
              <w:jc w:val="left"/>
              <w:textAlignment w:val="auto"/>
              <w:outlineLvl w:val="0"/>
              <w:rPr>
                <w:rFonts w:ascii="David" w:eastAsia="Calibri" w:hAnsi="David"/>
                <w:rtl/>
              </w:rPr>
            </w:pPr>
          </w:p>
        </w:tc>
        <w:tc>
          <w:tcPr>
            <w:tcW w:w="7655" w:type="dxa"/>
            <w:shd w:val="clear" w:color="auto" w:fill="auto"/>
            <w:vAlign w:val="center"/>
          </w:tcPr>
          <w:p w:rsidR="00A1234D" w:rsidRPr="00A1234D" w:rsidRDefault="00A1234D" w:rsidP="00A1234D">
            <w:pPr>
              <w:keepNext/>
              <w:overflowPunct/>
              <w:autoSpaceDE/>
              <w:autoSpaceDN/>
              <w:adjustRightInd/>
              <w:textAlignment w:val="auto"/>
              <w:outlineLvl w:val="0"/>
              <w:rPr>
                <w:rFonts w:ascii="David" w:eastAsia="Calibri" w:hAnsi="David"/>
                <w:rtl/>
              </w:rPr>
            </w:pPr>
            <w:r w:rsidRPr="00A1234D">
              <w:rPr>
                <w:rFonts w:ascii="David" w:eastAsia="Calibri" w:hAnsi="David" w:hint="cs"/>
                <w:rtl/>
              </w:rPr>
              <w:t xml:space="preserve">המציע נדרש לבצע בקרה על הכנסת תוכנה ממקור חיצוני (כגון חבילות קוד פתוח, ספריות קוד, או מוצרי צד שלישי) לרבות סריקת חולשות/פגיעויות אבטחה מוכרות. </w:t>
            </w:r>
          </w:p>
        </w:tc>
        <w:tc>
          <w:tcPr>
            <w:tcW w:w="1478" w:type="dxa"/>
            <w:shd w:val="clear" w:color="auto" w:fill="auto"/>
            <w:vAlign w:val="center"/>
          </w:tcPr>
          <w:p w:rsidR="00A1234D" w:rsidRPr="00A1234D" w:rsidRDefault="00A1234D" w:rsidP="00A1234D">
            <w:pPr>
              <w:keepLines/>
              <w:overflowPunct/>
              <w:autoSpaceDE/>
              <w:autoSpaceDN/>
              <w:adjustRightInd/>
              <w:spacing w:before="120"/>
              <w:jc w:val="center"/>
              <w:textAlignment w:val="auto"/>
              <w:rPr>
                <w:rFonts w:ascii="Calibri" w:eastAsia="Calibri" w:hAnsi="Calibri"/>
                <w:sz w:val="22"/>
                <w:lang w:eastAsia="en-US"/>
              </w:rPr>
            </w:pPr>
            <w:r w:rsidRPr="00A1234D">
              <w:rPr>
                <w:rFonts w:ascii="MS Gothic" w:eastAsia="MS Gothic" w:hAnsi="MS Gothic" w:cs="MS Gothic" w:hint="eastAsia"/>
                <w:sz w:val="22"/>
                <w:szCs w:val="22"/>
                <w:rtl/>
                <w:lang w:eastAsia="en-US"/>
              </w:rPr>
              <w:t>☐</w:t>
            </w:r>
          </w:p>
        </w:tc>
      </w:tr>
      <w:tr w:rsidR="00A1234D" w:rsidRPr="00A1234D" w:rsidTr="00A1234D">
        <w:trPr>
          <w:trHeight w:val="642"/>
        </w:trPr>
        <w:tc>
          <w:tcPr>
            <w:tcW w:w="958" w:type="dxa"/>
            <w:shd w:val="clear" w:color="auto" w:fill="auto"/>
            <w:vAlign w:val="center"/>
          </w:tcPr>
          <w:p w:rsidR="00A1234D" w:rsidRPr="00A1234D" w:rsidRDefault="00A1234D" w:rsidP="00A1234D">
            <w:pPr>
              <w:keepNext/>
              <w:numPr>
                <w:ilvl w:val="2"/>
                <w:numId w:val="273"/>
              </w:numPr>
              <w:overflowPunct/>
              <w:autoSpaceDE/>
              <w:autoSpaceDN/>
              <w:adjustRightInd/>
              <w:spacing w:line="240" w:lineRule="auto"/>
              <w:jc w:val="left"/>
              <w:textAlignment w:val="auto"/>
              <w:outlineLvl w:val="0"/>
              <w:rPr>
                <w:rFonts w:ascii="David" w:eastAsia="Calibri" w:hAnsi="David"/>
                <w:rtl/>
              </w:rPr>
            </w:pPr>
          </w:p>
        </w:tc>
        <w:tc>
          <w:tcPr>
            <w:tcW w:w="7655" w:type="dxa"/>
            <w:shd w:val="clear" w:color="auto" w:fill="auto"/>
            <w:vAlign w:val="center"/>
          </w:tcPr>
          <w:p w:rsidR="00A1234D" w:rsidRPr="00A1234D" w:rsidRDefault="00A1234D" w:rsidP="00A1234D">
            <w:pPr>
              <w:keepNext/>
              <w:overflowPunct/>
              <w:autoSpaceDE/>
              <w:autoSpaceDN/>
              <w:adjustRightInd/>
              <w:textAlignment w:val="auto"/>
              <w:outlineLvl w:val="0"/>
              <w:rPr>
                <w:rFonts w:ascii="David" w:eastAsia="Calibri" w:hAnsi="David"/>
                <w:rtl/>
              </w:rPr>
            </w:pPr>
            <w:r w:rsidRPr="00A1234D">
              <w:rPr>
                <w:rFonts w:ascii="David" w:eastAsia="Calibri" w:hAnsi="David" w:hint="cs"/>
                <w:rtl/>
              </w:rPr>
              <w:t xml:space="preserve">הקוד ייסרק באמצעי </w:t>
            </w:r>
            <w:r w:rsidRPr="00A1234D">
              <w:rPr>
                <w:rFonts w:ascii="David" w:eastAsia="Calibri" w:hAnsi="David" w:hint="cs"/>
              </w:rPr>
              <w:t>SAST</w:t>
            </w:r>
            <w:r w:rsidRPr="00A1234D">
              <w:rPr>
                <w:rFonts w:ascii="David" w:eastAsia="Calibri" w:hAnsi="David" w:hint="cs"/>
                <w:rtl/>
              </w:rPr>
              <w:t xml:space="preserve"> (</w:t>
            </w:r>
            <w:r w:rsidRPr="00A1234D">
              <w:rPr>
                <w:rFonts w:ascii="David" w:eastAsia="Calibri" w:hAnsi="David"/>
              </w:rPr>
              <w:t>Static Application Security Testing</w:t>
            </w:r>
            <w:r w:rsidRPr="00A1234D">
              <w:rPr>
                <w:rFonts w:ascii="David" w:eastAsia="Calibri" w:hAnsi="David" w:hint="cs"/>
                <w:rtl/>
              </w:rPr>
              <w:t>) ו-</w:t>
            </w:r>
            <w:r w:rsidRPr="00A1234D">
              <w:rPr>
                <w:rFonts w:ascii="David" w:eastAsia="Calibri" w:hAnsi="David" w:hint="cs"/>
              </w:rPr>
              <w:t>DAST</w:t>
            </w:r>
            <w:r w:rsidRPr="00A1234D">
              <w:rPr>
                <w:rFonts w:ascii="David" w:eastAsia="Calibri" w:hAnsi="David" w:hint="cs"/>
                <w:rtl/>
              </w:rPr>
              <w:t xml:space="preserve"> (</w:t>
            </w:r>
            <w:r w:rsidRPr="00A1234D">
              <w:rPr>
                <w:rFonts w:ascii="David" w:eastAsia="Calibri" w:hAnsi="David" w:hint="cs"/>
              </w:rPr>
              <w:t>D</w:t>
            </w:r>
            <w:r w:rsidRPr="00A1234D">
              <w:rPr>
                <w:rFonts w:ascii="David" w:eastAsia="Calibri" w:hAnsi="David"/>
              </w:rPr>
              <w:t>ynamic Application Security Testing</w:t>
            </w:r>
            <w:r w:rsidRPr="00A1234D">
              <w:rPr>
                <w:rFonts w:ascii="David" w:eastAsia="Calibri" w:hAnsi="David" w:hint="cs"/>
                <w:rtl/>
              </w:rPr>
              <w:t xml:space="preserve">). </w:t>
            </w:r>
            <w:r w:rsidRPr="00A1234D">
              <w:rPr>
                <w:rFonts w:ascii="David" w:eastAsia="Calibri" w:hAnsi="David"/>
                <w:rtl/>
              </w:rPr>
              <w:t xml:space="preserve">ליקויי </w:t>
            </w:r>
            <w:r w:rsidRPr="00A1234D">
              <w:rPr>
                <w:rFonts w:ascii="David" w:eastAsia="Calibri" w:hAnsi="David" w:hint="cs"/>
                <w:rtl/>
              </w:rPr>
              <w:t>תוכנה ו</w:t>
            </w:r>
            <w:r w:rsidRPr="00A1234D">
              <w:rPr>
                <w:rFonts w:ascii="David" w:eastAsia="Calibri" w:hAnsi="David"/>
                <w:rtl/>
              </w:rPr>
              <w:t>אבטחה אשר יופיעו בדוח הסריקה יתוקנו בטרם העלאתם לסביבת הייצור</w:t>
            </w:r>
            <w:r w:rsidRPr="00A1234D">
              <w:rPr>
                <w:rFonts w:ascii="David" w:eastAsia="Calibri" w:hAnsi="David"/>
              </w:rPr>
              <w:t>.</w:t>
            </w:r>
          </w:p>
        </w:tc>
        <w:tc>
          <w:tcPr>
            <w:tcW w:w="1478" w:type="dxa"/>
            <w:shd w:val="clear" w:color="auto" w:fill="auto"/>
            <w:vAlign w:val="center"/>
          </w:tcPr>
          <w:p w:rsidR="00A1234D" w:rsidRPr="00A1234D" w:rsidRDefault="00A1234D" w:rsidP="00A1234D">
            <w:pPr>
              <w:keepLines/>
              <w:overflowPunct/>
              <w:autoSpaceDE/>
              <w:autoSpaceDN/>
              <w:adjustRightInd/>
              <w:spacing w:before="120"/>
              <w:jc w:val="center"/>
              <w:textAlignment w:val="auto"/>
              <w:rPr>
                <w:rFonts w:ascii="Calibri" w:eastAsia="Calibri" w:hAnsi="Calibri"/>
                <w:sz w:val="22"/>
                <w:szCs w:val="22"/>
                <w:rtl/>
                <w:lang w:eastAsia="en-US"/>
              </w:rPr>
            </w:pPr>
            <w:r w:rsidRPr="00A1234D">
              <w:rPr>
                <w:rFonts w:ascii="MS Gothic" w:eastAsia="MS Gothic" w:hAnsi="MS Gothic" w:cs="MS Gothic" w:hint="eastAsia"/>
                <w:sz w:val="22"/>
                <w:szCs w:val="22"/>
                <w:rtl/>
                <w:lang w:eastAsia="en-US"/>
              </w:rPr>
              <w:t>☐</w:t>
            </w:r>
          </w:p>
        </w:tc>
      </w:tr>
      <w:tr w:rsidR="00A1234D" w:rsidRPr="00A1234D" w:rsidTr="00A1234D">
        <w:trPr>
          <w:trHeight w:val="642"/>
        </w:trPr>
        <w:tc>
          <w:tcPr>
            <w:tcW w:w="958" w:type="dxa"/>
            <w:shd w:val="clear" w:color="auto" w:fill="auto"/>
            <w:vAlign w:val="center"/>
          </w:tcPr>
          <w:p w:rsidR="00A1234D" w:rsidRPr="00A1234D" w:rsidRDefault="00A1234D" w:rsidP="00A1234D">
            <w:pPr>
              <w:keepNext/>
              <w:numPr>
                <w:ilvl w:val="2"/>
                <w:numId w:val="273"/>
              </w:numPr>
              <w:overflowPunct/>
              <w:autoSpaceDE/>
              <w:autoSpaceDN/>
              <w:adjustRightInd/>
              <w:spacing w:line="240" w:lineRule="auto"/>
              <w:jc w:val="left"/>
              <w:textAlignment w:val="auto"/>
              <w:outlineLvl w:val="0"/>
              <w:rPr>
                <w:rFonts w:ascii="David" w:eastAsia="Calibri" w:hAnsi="David"/>
                <w:rtl/>
              </w:rPr>
            </w:pPr>
          </w:p>
        </w:tc>
        <w:tc>
          <w:tcPr>
            <w:tcW w:w="7655" w:type="dxa"/>
            <w:shd w:val="clear" w:color="auto" w:fill="auto"/>
            <w:vAlign w:val="center"/>
          </w:tcPr>
          <w:p w:rsidR="00A1234D" w:rsidRPr="00A1234D" w:rsidRDefault="00A1234D" w:rsidP="00A1234D">
            <w:pPr>
              <w:keepNext/>
              <w:overflowPunct/>
              <w:autoSpaceDE/>
              <w:autoSpaceDN/>
              <w:adjustRightInd/>
              <w:textAlignment w:val="auto"/>
              <w:outlineLvl w:val="0"/>
              <w:rPr>
                <w:rFonts w:ascii="David" w:eastAsia="Calibri" w:hAnsi="David"/>
                <w:rtl/>
              </w:rPr>
            </w:pPr>
            <w:r w:rsidRPr="00A1234D">
              <w:rPr>
                <w:rFonts w:ascii="David" w:eastAsia="Calibri" w:hAnsi="David" w:hint="cs"/>
                <w:rtl/>
              </w:rPr>
              <w:t>המציע נדרש ליישם תהליכי פיתוח מאובטח (</w:t>
            </w:r>
            <w:r w:rsidRPr="00A1234D">
              <w:rPr>
                <w:rFonts w:ascii="David" w:eastAsia="Calibri" w:hAnsi="David" w:hint="cs"/>
              </w:rPr>
              <w:t>SSDLC</w:t>
            </w:r>
            <w:r w:rsidRPr="00A1234D">
              <w:rPr>
                <w:rFonts w:ascii="David" w:eastAsia="Calibri" w:hAnsi="David" w:hint="cs"/>
                <w:rtl/>
              </w:rPr>
              <w:t>) עבור המערכת המוצעת לאורך כל מחזור החיים של המערכת.</w:t>
            </w:r>
          </w:p>
        </w:tc>
        <w:tc>
          <w:tcPr>
            <w:tcW w:w="1478" w:type="dxa"/>
            <w:shd w:val="clear" w:color="auto" w:fill="auto"/>
            <w:vAlign w:val="center"/>
          </w:tcPr>
          <w:p w:rsidR="00A1234D" w:rsidRPr="00A1234D" w:rsidRDefault="00A1234D" w:rsidP="00A1234D">
            <w:pPr>
              <w:keepLines/>
              <w:overflowPunct/>
              <w:autoSpaceDE/>
              <w:autoSpaceDN/>
              <w:adjustRightInd/>
              <w:spacing w:before="120"/>
              <w:jc w:val="center"/>
              <w:textAlignment w:val="auto"/>
              <w:rPr>
                <w:rFonts w:ascii="Calibri" w:eastAsia="Calibri" w:hAnsi="Calibri"/>
                <w:sz w:val="22"/>
                <w:lang w:eastAsia="en-US"/>
              </w:rPr>
            </w:pPr>
            <w:r w:rsidRPr="00A1234D">
              <w:rPr>
                <w:rFonts w:ascii="MS Gothic" w:eastAsia="MS Gothic" w:hAnsi="MS Gothic" w:cs="MS Gothic" w:hint="eastAsia"/>
                <w:sz w:val="22"/>
                <w:szCs w:val="22"/>
                <w:rtl/>
                <w:lang w:eastAsia="en-US"/>
              </w:rPr>
              <w:t>☐</w:t>
            </w:r>
          </w:p>
        </w:tc>
      </w:tr>
      <w:tr w:rsidR="00A1234D" w:rsidRPr="00A1234D" w:rsidTr="00A1234D">
        <w:trPr>
          <w:trHeight w:val="642"/>
        </w:trPr>
        <w:tc>
          <w:tcPr>
            <w:tcW w:w="958" w:type="dxa"/>
            <w:shd w:val="clear" w:color="auto" w:fill="auto"/>
            <w:vAlign w:val="center"/>
          </w:tcPr>
          <w:p w:rsidR="00A1234D" w:rsidRPr="00A1234D" w:rsidRDefault="00A1234D" w:rsidP="00A1234D">
            <w:pPr>
              <w:keepNext/>
              <w:numPr>
                <w:ilvl w:val="2"/>
                <w:numId w:val="273"/>
              </w:numPr>
              <w:overflowPunct/>
              <w:autoSpaceDE/>
              <w:autoSpaceDN/>
              <w:adjustRightInd/>
              <w:spacing w:line="240" w:lineRule="auto"/>
              <w:jc w:val="left"/>
              <w:textAlignment w:val="auto"/>
              <w:outlineLvl w:val="0"/>
              <w:rPr>
                <w:rFonts w:ascii="David" w:eastAsia="Calibri" w:hAnsi="David"/>
                <w:rtl/>
              </w:rPr>
            </w:pPr>
          </w:p>
        </w:tc>
        <w:tc>
          <w:tcPr>
            <w:tcW w:w="7655" w:type="dxa"/>
            <w:shd w:val="clear" w:color="auto" w:fill="auto"/>
            <w:vAlign w:val="center"/>
          </w:tcPr>
          <w:p w:rsidR="00A1234D" w:rsidRPr="00A1234D" w:rsidRDefault="00A1234D" w:rsidP="00A1234D">
            <w:pPr>
              <w:keepNext/>
              <w:overflowPunct/>
              <w:autoSpaceDE/>
              <w:autoSpaceDN/>
              <w:adjustRightInd/>
              <w:textAlignment w:val="auto"/>
              <w:outlineLvl w:val="0"/>
              <w:rPr>
                <w:rFonts w:ascii="David" w:eastAsia="Calibri" w:hAnsi="David"/>
                <w:rtl/>
              </w:rPr>
            </w:pPr>
            <w:r w:rsidRPr="00A1234D">
              <w:rPr>
                <w:rFonts w:ascii="David" w:eastAsia="Calibri" w:hAnsi="David" w:hint="cs"/>
                <w:rtl/>
              </w:rPr>
              <w:t xml:space="preserve">המערכת המוצעת נדרשת לעמוד בדרישות </w:t>
            </w:r>
            <w:r w:rsidRPr="00A1234D">
              <w:rPr>
                <w:rFonts w:ascii="David" w:eastAsia="Calibri" w:hAnsi="David"/>
              </w:rPr>
              <w:t>OWASP Top 10 - Application Security Risks</w:t>
            </w:r>
            <w:r w:rsidRPr="00A1234D">
              <w:rPr>
                <w:rFonts w:ascii="David" w:eastAsia="Calibri" w:hAnsi="David" w:hint="cs"/>
                <w:rtl/>
              </w:rPr>
              <w:t>.</w:t>
            </w:r>
          </w:p>
        </w:tc>
        <w:tc>
          <w:tcPr>
            <w:tcW w:w="1478" w:type="dxa"/>
            <w:shd w:val="clear" w:color="auto" w:fill="auto"/>
            <w:vAlign w:val="center"/>
          </w:tcPr>
          <w:p w:rsidR="00A1234D" w:rsidRPr="00A1234D" w:rsidRDefault="00A1234D" w:rsidP="00A1234D">
            <w:pPr>
              <w:keepLines/>
              <w:overflowPunct/>
              <w:autoSpaceDE/>
              <w:autoSpaceDN/>
              <w:adjustRightInd/>
              <w:spacing w:before="120"/>
              <w:jc w:val="center"/>
              <w:textAlignment w:val="auto"/>
              <w:rPr>
                <w:rFonts w:ascii="Calibri" w:eastAsia="Calibri" w:hAnsi="Calibri"/>
                <w:sz w:val="22"/>
                <w:szCs w:val="22"/>
                <w:rtl/>
                <w:lang w:eastAsia="en-US"/>
              </w:rPr>
            </w:pPr>
            <w:r w:rsidRPr="00A1234D">
              <w:rPr>
                <w:rFonts w:ascii="MS Gothic" w:eastAsia="MS Gothic" w:hAnsi="MS Gothic" w:cs="MS Gothic" w:hint="eastAsia"/>
                <w:sz w:val="22"/>
                <w:szCs w:val="22"/>
                <w:rtl/>
                <w:lang w:eastAsia="en-US"/>
              </w:rPr>
              <w:t>☐</w:t>
            </w:r>
          </w:p>
        </w:tc>
      </w:tr>
      <w:tr w:rsidR="00A1234D" w:rsidRPr="00A1234D" w:rsidTr="00A1234D">
        <w:trPr>
          <w:trHeight w:val="642"/>
        </w:trPr>
        <w:tc>
          <w:tcPr>
            <w:tcW w:w="958" w:type="dxa"/>
            <w:shd w:val="clear" w:color="auto" w:fill="auto"/>
            <w:vAlign w:val="center"/>
          </w:tcPr>
          <w:p w:rsidR="00A1234D" w:rsidRPr="00A1234D" w:rsidRDefault="00A1234D" w:rsidP="00A1234D">
            <w:pPr>
              <w:keepNext/>
              <w:numPr>
                <w:ilvl w:val="2"/>
                <w:numId w:val="273"/>
              </w:numPr>
              <w:overflowPunct/>
              <w:autoSpaceDE/>
              <w:autoSpaceDN/>
              <w:adjustRightInd/>
              <w:spacing w:line="240" w:lineRule="auto"/>
              <w:jc w:val="left"/>
              <w:textAlignment w:val="auto"/>
              <w:outlineLvl w:val="0"/>
              <w:rPr>
                <w:rFonts w:ascii="David" w:eastAsia="Calibri" w:hAnsi="David"/>
                <w:rtl/>
              </w:rPr>
            </w:pPr>
          </w:p>
        </w:tc>
        <w:tc>
          <w:tcPr>
            <w:tcW w:w="7655" w:type="dxa"/>
            <w:shd w:val="clear" w:color="auto" w:fill="auto"/>
            <w:vAlign w:val="center"/>
          </w:tcPr>
          <w:p w:rsidR="00A1234D" w:rsidRPr="00A1234D" w:rsidRDefault="00A1234D" w:rsidP="00A1234D">
            <w:pPr>
              <w:keepNext/>
              <w:overflowPunct/>
              <w:autoSpaceDE/>
              <w:autoSpaceDN/>
              <w:adjustRightInd/>
              <w:textAlignment w:val="auto"/>
              <w:outlineLvl w:val="0"/>
              <w:rPr>
                <w:rFonts w:ascii="David" w:eastAsia="Calibri" w:hAnsi="David"/>
                <w:rtl/>
              </w:rPr>
            </w:pPr>
            <w:r w:rsidRPr="00A1234D">
              <w:rPr>
                <w:rFonts w:ascii="David" w:eastAsia="Calibri" w:hAnsi="David" w:hint="cs"/>
                <w:rtl/>
              </w:rPr>
              <w:t xml:space="preserve">המערכת המוצעת נדרשת לעמוד בדרישות </w:t>
            </w:r>
            <w:r w:rsidRPr="00A1234D">
              <w:rPr>
                <w:rFonts w:ascii="David" w:eastAsia="Calibri" w:hAnsi="David" w:hint="cs"/>
              </w:rPr>
              <w:t xml:space="preserve">OWASP </w:t>
            </w:r>
            <w:r w:rsidRPr="00A1234D">
              <w:rPr>
                <w:rFonts w:ascii="David" w:eastAsia="Calibri" w:hAnsi="David"/>
              </w:rPr>
              <w:t>Top 10 - CI/CD Security Risks</w:t>
            </w:r>
            <w:r w:rsidRPr="00A1234D">
              <w:rPr>
                <w:rFonts w:ascii="David" w:eastAsia="Calibri" w:hAnsi="David" w:hint="cs"/>
                <w:rtl/>
              </w:rPr>
              <w:t>.</w:t>
            </w:r>
          </w:p>
        </w:tc>
        <w:tc>
          <w:tcPr>
            <w:tcW w:w="1478" w:type="dxa"/>
            <w:shd w:val="clear" w:color="auto" w:fill="auto"/>
            <w:vAlign w:val="center"/>
          </w:tcPr>
          <w:p w:rsidR="00A1234D" w:rsidRPr="00A1234D" w:rsidRDefault="00A1234D" w:rsidP="00A1234D">
            <w:pPr>
              <w:keepLines/>
              <w:overflowPunct/>
              <w:autoSpaceDE/>
              <w:autoSpaceDN/>
              <w:adjustRightInd/>
              <w:spacing w:before="120"/>
              <w:jc w:val="center"/>
              <w:textAlignment w:val="auto"/>
              <w:rPr>
                <w:rFonts w:ascii="Calibri" w:eastAsia="Calibri" w:hAnsi="Calibri"/>
                <w:sz w:val="22"/>
                <w:lang w:eastAsia="en-US"/>
              </w:rPr>
            </w:pPr>
            <w:r w:rsidRPr="00A1234D">
              <w:rPr>
                <w:rFonts w:ascii="MS Gothic" w:eastAsia="MS Gothic" w:hAnsi="MS Gothic" w:cs="MS Gothic" w:hint="eastAsia"/>
                <w:sz w:val="22"/>
                <w:szCs w:val="22"/>
                <w:rtl/>
                <w:lang w:eastAsia="en-US"/>
              </w:rPr>
              <w:t>☐</w:t>
            </w:r>
          </w:p>
        </w:tc>
      </w:tr>
      <w:tr w:rsidR="00A1234D" w:rsidRPr="00A1234D" w:rsidTr="00A1234D">
        <w:trPr>
          <w:trHeight w:val="642"/>
        </w:trPr>
        <w:tc>
          <w:tcPr>
            <w:tcW w:w="958" w:type="dxa"/>
            <w:shd w:val="clear" w:color="auto" w:fill="auto"/>
            <w:vAlign w:val="center"/>
          </w:tcPr>
          <w:p w:rsidR="00A1234D" w:rsidRPr="00A1234D" w:rsidRDefault="00A1234D" w:rsidP="00A1234D">
            <w:pPr>
              <w:keepNext/>
              <w:numPr>
                <w:ilvl w:val="2"/>
                <w:numId w:val="273"/>
              </w:numPr>
              <w:overflowPunct/>
              <w:autoSpaceDE/>
              <w:autoSpaceDN/>
              <w:adjustRightInd/>
              <w:spacing w:line="240" w:lineRule="auto"/>
              <w:jc w:val="left"/>
              <w:textAlignment w:val="auto"/>
              <w:outlineLvl w:val="0"/>
              <w:rPr>
                <w:rFonts w:ascii="David" w:eastAsia="Calibri" w:hAnsi="David"/>
                <w:rtl/>
              </w:rPr>
            </w:pPr>
          </w:p>
        </w:tc>
        <w:tc>
          <w:tcPr>
            <w:tcW w:w="7655" w:type="dxa"/>
            <w:shd w:val="clear" w:color="auto" w:fill="auto"/>
            <w:vAlign w:val="center"/>
          </w:tcPr>
          <w:p w:rsidR="00A1234D" w:rsidRPr="00A1234D" w:rsidRDefault="00A1234D" w:rsidP="00A1234D">
            <w:pPr>
              <w:keepNext/>
              <w:overflowPunct/>
              <w:autoSpaceDE/>
              <w:autoSpaceDN/>
              <w:adjustRightInd/>
              <w:textAlignment w:val="auto"/>
              <w:outlineLvl w:val="0"/>
              <w:rPr>
                <w:rFonts w:ascii="David" w:eastAsia="Calibri" w:hAnsi="David"/>
                <w:rtl/>
              </w:rPr>
            </w:pPr>
            <w:r w:rsidRPr="00A1234D">
              <w:rPr>
                <w:rFonts w:ascii="David" w:eastAsia="Calibri" w:hAnsi="David"/>
                <w:rtl/>
              </w:rPr>
              <w:t xml:space="preserve">המציע </w:t>
            </w:r>
            <w:r w:rsidRPr="00A1234D">
              <w:rPr>
                <w:rFonts w:ascii="David" w:eastAsia="Calibri" w:hAnsi="David" w:hint="cs"/>
                <w:rtl/>
              </w:rPr>
              <w:t>נדרש</w:t>
            </w:r>
            <w:r w:rsidRPr="00A1234D">
              <w:rPr>
                <w:rFonts w:ascii="David" w:eastAsia="Calibri" w:hAnsi="David"/>
                <w:rtl/>
              </w:rPr>
              <w:t xml:space="preserve"> </w:t>
            </w:r>
            <w:r w:rsidRPr="00A1234D">
              <w:rPr>
                <w:rFonts w:ascii="David" w:eastAsia="Calibri" w:hAnsi="David" w:hint="cs"/>
                <w:rtl/>
              </w:rPr>
              <w:t>ל</w:t>
            </w:r>
            <w:r w:rsidRPr="00A1234D">
              <w:rPr>
                <w:rFonts w:ascii="David" w:eastAsia="Calibri" w:hAnsi="David"/>
                <w:rtl/>
              </w:rPr>
              <w:t xml:space="preserve">בצע </w:t>
            </w:r>
            <w:r w:rsidRPr="00A1234D">
              <w:rPr>
                <w:rFonts w:ascii="David" w:eastAsia="Calibri" w:hAnsi="David" w:hint="cs"/>
                <w:rtl/>
              </w:rPr>
              <w:t>מבדקי חדירה (</w:t>
            </w:r>
            <w:r w:rsidRPr="00A1234D">
              <w:rPr>
                <w:rFonts w:ascii="David" w:eastAsia="Calibri" w:hAnsi="David" w:hint="cs"/>
              </w:rPr>
              <w:t>PT</w:t>
            </w:r>
            <w:r w:rsidRPr="00A1234D">
              <w:rPr>
                <w:rFonts w:ascii="David" w:eastAsia="Calibri" w:hAnsi="David" w:hint="cs"/>
                <w:rtl/>
              </w:rPr>
              <w:t>)</w:t>
            </w:r>
            <w:r w:rsidRPr="00A1234D">
              <w:rPr>
                <w:rFonts w:ascii="David" w:eastAsia="Calibri" w:hAnsi="David"/>
                <w:rtl/>
              </w:rPr>
              <w:t xml:space="preserve"> </w:t>
            </w:r>
            <w:r w:rsidRPr="00A1234D">
              <w:rPr>
                <w:rFonts w:ascii="David" w:eastAsia="Calibri" w:hAnsi="David" w:hint="cs"/>
                <w:rtl/>
              </w:rPr>
              <w:t>אפליקטיביים וסקרי קוד (</w:t>
            </w:r>
            <w:r w:rsidRPr="00A1234D">
              <w:rPr>
                <w:rFonts w:ascii="David" w:eastAsia="Calibri" w:hAnsi="David"/>
              </w:rPr>
              <w:t>Code Review</w:t>
            </w:r>
            <w:r w:rsidRPr="00A1234D">
              <w:rPr>
                <w:rFonts w:ascii="David" w:eastAsia="Calibri" w:hAnsi="David" w:hint="cs"/>
                <w:rtl/>
              </w:rPr>
              <w:t xml:space="preserve">) תקופתיים אחת לשנה לכל רכיבי המערכת המוצעת. </w:t>
            </w:r>
          </w:p>
        </w:tc>
        <w:tc>
          <w:tcPr>
            <w:tcW w:w="1478" w:type="dxa"/>
            <w:shd w:val="clear" w:color="auto" w:fill="auto"/>
            <w:vAlign w:val="center"/>
          </w:tcPr>
          <w:p w:rsidR="00A1234D" w:rsidRPr="00A1234D" w:rsidRDefault="00A1234D" w:rsidP="00A1234D">
            <w:pPr>
              <w:keepLines/>
              <w:overflowPunct/>
              <w:autoSpaceDE/>
              <w:autoSpaceDN/>
              <w:adjustRightInd/>
              <w:spacing w:before="120"/>
              <w:jc w:val="center"/>
              <w:textAlignment w:val="auto"/>
              <w:rPr>
                <w:rFonts w:ascii="Calibri" w:eastAsia="Calibri" w:hAnsi="Calibri"/>
                <w:sz w:val="22"/>
                <w:lang w:eastAsia="en-US"/>
              </w:rPr>
            </w:pPr>
            <w:r w:rsidRPr="00A1234D">
              <w:rPr>
                <w:rFonts w:ascii="MS Gothic" w:eastAsia="MS Gothic" w:hAnsi="MS Gothic" w:cs="MS Gothic" w:hint="eastAsia"/>
                <w:sz w:val="22"/>
                <w:szCs w:val="22"/>
                <w:rtl/>
                <w:lang w:eastAsia="en-US"/>
              </w:rPr>
              <w:t>☐</w:t>
            </w:r>
          </w:p>
        </w:tc>
      </w:tr>
      <w:tr w:rsidR="00A1234D" w:rsidRPr="00A1234D" w:rsidTr="00A1234D">
        <w:trPr>
          <w:trHeight w:val="642"/>
        </w:trPr>
        <w:tc>
          <w:tcPr>
            <w:tcW w:w="958" w:type="dxa"/>
            <w:shd w:val="clear" w:color="auto" w:fill="auto"/>
            <w:vAlign w:val="center"/>
          </w:tcPr>
          <w:p w:rsidR="00A1234D" w:rsidRPr="00A1234D" w:rsidRDefault="00A1234D" w:rsidP="00A1234D">
            <w:pPr>
              <w:keepNext/>
              <w:numPr>
                <w:ilvl w:val="2"/>
                <w:numId w:val="273"/>
              </w:numPr>
              <w:overflowPunct/>
              <w:autoSpaceDE/>
              <w:autoSpaceDN/>
              <w:adjustRightInd/>
              <w:spacing w:line="240" w:lineRule="auto"/>
              <w:jc w:val="left"/>
              <w:textAlignment w:val="auto"/>
              <w:outlineLvl w:val="0"/>
              <w:rPr>
                <w:rFonts w:ascii="David" w:eastAsia="Calibri" w:hAnsi="David"/>
                <w:rtl/>
              </w:rPr>
            </w:pPr>
          </w:p>
        </w:tc>
        <w:tc>
          <w:tcPr>
            <w:tcW w:w="7655" w:type="dxa"/>
            <w:shd w:val="clear" w:color="auto" w:fill="auto"/>
            <w:vAlign w:val="center"/>
          </w:tcPr>
          <w:p w:rsidR="00A1234D" w:rsidRPr="00A1234D" w:rsidRDefault="00A1234D" w:rsidP="00A1234D">
            <w:pPr>
              <w:keepNext/>
              <w:overflowPunct/>
              <w:autoSpaceDE/>
              <w:autoSpaceDN/>
              <w:adjustRightInd/>
              <w:textAlignment w:val="auto"/>
              <w:outlineLvl w:val="0"/>
              <w:rPr>
                <w:rFonts w:ascii="David" w:eastAsia="Calibri" w:hAnsi="David"/>
                <w:rtl/>
              </w:rPr>
            </w:pPr>
            <w:r w:rsidRPr="00A1234D">
              <w:rPr>
                <w:rFonts w:ascii="David" w:eastAsia="Calibri" w:hAnsi="David" w:hint="cs"/>
                <w:rtl/>
              </w:rPr>
              <w:t>המציע מתחייב לטפל בכל הממצאים/ליקויים ובהתאם להנחיות שיועברו לו על ידי המשרד ולתקן כל הנדרש לצמצום הסיכון ופערי האבטחה.</w:t>
            </w:r>
            <w:r w:rsidRPr="00A1234D">
              <w:rPr>
                <w:rFonts w:ascii="David" w:eastAsia="Calibri" w:hAnsi="David" w:hint="cs"/>
              </w:rPr>
              <w:t xml:space="preserve"> </w:t>
            </w:r>
            <w:r w:rsidRPr="00A1234D">
              <w:rPr>
                <w:rFonts w:ascii="David" w:eastAsia="Calibri" w:hAnsi="David"/>
                <w:rtl/>
              </w:rPr>
              <w:t>לאחר תיקון הממצאים יש לערוך בדיקת אבטחת מידע חוזרת</w:t>
            </w:r>
            <w:r w:rsidRPr="00A1234D">
              <w:rPr>
                <w:rFonts w:ascii="David" w:eastAsia="Calibri" w:hAnsi="David"/>
              </w:rPr>
              <w:t>.</w:t>
            </w:r>
          </w:p>
        </w:tc>
        <w:tc>
          <w:tcPr>
            <w:tcW w:w="1478" w:type="dxa"/>
            <w:shd w:val="clear" w:color="auto" w:fill="auto"/>
            <w:vAlign w:val="center"/>
          </w:tcPr>
          <w:p w:rsidR="00A1234D" w:rsidRPr="00A1234D" w:rsidRDefault="00A1234D" w:rsidP="00A1234D">
            <w:pPr>
              <w:keepLines/>
              <w:overflowPunct/>
              <w:autoSpaceDE/>
              <w:autoSpaceDN/>
              <w:adjustRightInd/>
              <w:spacing w:before="120"/>
              <w:jc w:val="center"/>
              <w:textAlignment w:val="auto"/>
              <w:rPr>
                <w:rFonts w:ascii="Calibri" w:eastAsia="Calibri" w:hAnsi="Calibri"/>
                <w:sz w:val="22"/>
                <w:lang w:eastAsia="en-US"/>
              </w:rPr>
            </w:pPr>
            <w:r w:rsidRPr="00A1234D">
              <w:rPr>
                <w:rFonts w:ascii="MS Gothic" w:eastAsia="MS Gothic" w:hAnsi="MS Gothic" w:cs="MS Gothic" w:hint="eastAsia"/>
                <w:sz w:val="22"/>
                <w:szCs w:val="22"/>
                <w:rtl/>
                <w:lang w:eastAsia="en-US"/>
              </w:rPr>
              <w:t>☐</w:t>
            </w:r>
          </w:p>
        </w:tc>
      </w:tr>
      <w:tr w:rsidR="00A1234D" w:rsidRPr="00A1234D" w:rsidTr="00A1234D">
        <w:trPr>
          <w:trHeight w:val="642"/>
        </w:trPr>
        <w:tc>
          <w:tcPr>
            <w:tcW w:w="10091" w:type="dxa"/>
            <w:gridSpan w:val="3"/>
            <w:shd w:val="clear" w:color="auto" w:fill="DBE5F1"/>
            <w:vAlign w:val="center"/>
          </w:tcPr>
          <w:p w:rsidR="00A1234D" w:rsidRPr="00A1234D" w:rsidRDefault="00A1234D" w:rsidP="00A1234D">
            <w:pPr>
              <w:keepNext/>
              <w:numPr>
                <w:ilvl w:val="1"/>
                <w:numId w:val="273"/>
              </w:numPr>
              <w:overflowPunct/>
              <w:autoSpaceDE/>
              <w:autoSpaceDN/>
              <w:adjustRightInd/>
              <w:spacing w:line="240" w:lineRule="auto"/>
              <w:jc w:val="left"/>
              <w:textAlignment w:val="auto"/>
              <w:outlineLvl w:val="0"/>
              <w:rPr>
                <w:rFonts w:ascii="David" w:eastAsia="Calibri" w:hAnsi="David"/>
                <w:b/>
                <w:bCs/>
                <w:rtl/>
              </w:rPr>
            </w:pPr>
            <w:r w:rsidRPr="00A1234D">
              <w:rPr>
                <w:rFonts w:ascii="David" w:eastAsia="Calibri" w:hAnsi="David" w:hint="cs"/>
                <w:b/>
                <w:bCs/>
                <w:rtl/>
              </w:rPr>
              <w:t>דרישות לאפליקציית בתצורת מובייל</w:t>
            </w:r>
          </w:p>
        </w:tc>
      </w:tr>
      <w:tr w:rsidR="00A1234D" w:rsidRPr="00A1234D" w:rsidTr="00A1234D">
        <w:trPr>
          <w:trHeight w:val="642"/>
        </w:trPr>
        <w:tc>
          <w:tcPr>
            <w:tcW w:w="958" w:type="dxa"/>
            <w:shd w:val="clear" w:color="auto" w:fill="auto"/>
            <w:vAlign w:val="center"/>
          </w:tcPr>
          <w:p w:rsidR="00A1234D" w:rsidRPr="00A1234D" w:rsidRDefault="00A1234D" w:rsidP="00A1234D">
            <w:pPr>
              <w:keepNext/>
              <w:numPr>
                <w:ilvl w:val="2"/>
                <w:numId w:val="273"/>
              </w:numPr>
              <w:overflowPunct/>
              <w:autoSpaceDE/>
              <w:autoSpaceDN/>
              <w:adjustRightInd/>
              <w:spacing w:line="240" w:lineRule="auto"/>
              <w:jc w:val="left"/>
              <w:textAlignment w:val="auto"/>
              <w:outlineLvl w:val="0"/>
              <w:rPr>
                <w:rFonts w:ascii="David" w:eastAsia="Calibri" w:hAnsi="David"/>
                <w:rtl/>
              </w:rPr>
            </w:pPr>
          </w:p>
        </w:tc>
        <w:tc>
          <w:tcPr>
            <w:tcW w:w="7655" w:type="dxa"/>
            <w:shd w:val="clear" w:color="auto" w:fill="auto"/>
            <w:vAlign w:val="center"/>
          </w:tcPr>
          <w:p w:rsidR="00A1234D" w:rsidRPr="00A1234D" w:rsidRDefault="00A1234D" w:rsidP="00A1234D">
            <w:pPr>
              <w:keepNext/>
              <w:overflowPunct/>
              <w:autoSpaceDE/>
              <w:autoSpaceDN/>
              <w:adjustRightInd/>
              <w:textAlignment w:val="auto"/>
              <w:outlineLvl w:val="0"/>
              <w:rPr>
                <w:rFonts w:ascii="David" w:eastAsia="Calibri" w:hAnsi="David"/>
                <w:rtl/>
              </w:rPr>
            </w:pPr>
            <w:r w:rsidRPr="00A1234D">
              <w:rPr>
                <w:rFonts w:ascii="David" w:eastAsia="Calibri" w:hAnsi="David" w:hint="cs"/>
                <w:rtl/>
              </w:rPr>
              <w:t xml:space="preserve">הנגשת המערכת בתצורת אפליקציית מובייל תתבצע על ידי מפיצים רשמיים כגון </w:t>
            </w:r>
            <w:r w:rsidRPr="00A1234D">
              <w:rPr>
                <w:rFonts w:ascii="David" w:eastAsia="Calibri" w:hAnsi="David"/>
              </w:rPr>
              <w:t>Google Play</w:t>
            </w:r>
            <w:r w:rsidRPr="00A1234D">
              <w:rPr>
                <w:rFonts w:ascii="David" w:eastAsia="Calibri" w:hAnsi="David" w:hint="cs"/>
                <w:rtl/>
              </w:rPr>
              <w:t xml:space="preserve"> ו-</w:t>
            </w:r>
            <w:r w:rsidRPr="00A1234D">
              <w:rPr>
                <w:rFonts w:ascii="David" w:eastAsia="Calibri" w:hAnsi="David"/>
              </w:rPr>
              <w:t>Apple App Store</w:t>
            </w:r>
            <w:r w:rsidRPr="00A1234D">
              <w:rPr>
                <w:rFonts w:ascii="David" w:eastAsia="Calibri" w:hAnsi="David" w:hint="cs"/>
                <w:rtl/>
              </w:rPr>
              <w:t>, או בהתאם להנחיות אבטחת מידע של המפיצים הרשמיים ובכפוף לאישור המשרד.</w:t>
            </w:r>
          </w:p>
        </w:tc>
        <w:tc>
          <w:tcPr>
            <w:tcW w:w="1478" w:type="dxa"/>
            <w:shd w:val="clear" w:color="auto" w:fill="auto"/>
            <w:vAlign w:val="center"/>
          </w:tcPr>
          <w:p w:rsidR="00A1234D" w:rsidRPr="00A1234D" w:rsidRDefault="00A1234D" w:rsidP="00A1234D">
            <w:pPr>
              <w:keepLines/>
              <w:overflowPunct/>
              <w:autoSpaceDE/>
              <w:autoSpaceDN/>
              <w:adjustRightInd/>
              <w:spacing w:before="120"/>
              <w:jc w:val="center"/>
              <w:textAlignment w:val="auto"/>
              <w:rPr>
                <w:rFonts w:ascii="Calibri" w:eastAsia="Calibri" w:hAnsi="Calibri"/>
                <w:sz w:val="22"/>
                <w:szCs w:val="22"/>
                <w:rtl/>
                <w:lang w:eastAsia="en-US"/>
              </w:rPr>
            </w:pPr>
            <w:r w:rsidRPr="00A1234D">
              <w:rPr>
                <w:rFonts w:ascii="MS Gothic" w:eastAsia="MS Gothic" w:hAnsi="MS Gothic" w:cs="MS Gothic" w:hint="eastAsia"/>
                <w:sz w:val="22"/>
                <w:szCs w:val="22"/>
                <w:rtl/>
                <w:lang w:eastAsia="en-US"/>
              </w:rPr>
              <w:t>☐</w:t>
            </w:r>
          </w:p>
        </w:tc>
      </w:tr>
      <w:tr w:rsidR="00A1234D" w:rsidRPr="00A1234D" w:rsidTr="00A1234D">
        <w:trPr>
          <w:trHeight w:val="642"/>
        </w:trPr>
        <w:tc>
          <w:tcPr>
            <w:tcW w:w="958" w:type="dxa"/>
            <w:shd w:val="clear" w:color="auto" w:fill="auto"/>
            <w:vAlign w:val="center"/>
          </w:tcPr>
          <w:p w:rsidR="00A1234D" w:rsidRPr="00A1234D" w:rsidRDefault="00A1234D" w:rsidP="00A1234D">
            <w:pPr>
              <w:keepNext/>
              <w:numPr>
                <w:ilvl w:val="2"/>
                <w:numId w:val="273"/>
              </w:numPr>
              <w:overflowPunct/>
              <w:autoSpaceDE/>
              <w:autoSpaceDN/>
              <w:adjustRightInd/>
              <w:spacing w:line="240" w:lineRule="auto"/>
              <w:jc w:val="left"/>
              <w:textAlignment w:val="auto"/>
              <w:outlineLvl w:val="0"/>
              <w:rPr>
                <w:rFonts w:ascii="David" w:eastAsia="Calibri" w:hAnsi="David"/>
                <w:rtl/>
              </w:rPr>
            </w:pPr>
          </w:p>
        </w:tc>
        <w:tc>
          <w:tcPr>
            <w:tcW w:w="7655" w:type="dxa"/>
            <w:shd w:val="clear" w:color="auto" w:fill="auto"/>
            <w:vAlign w:val="center"/>
          </w:tcPr>
          <w:p w:rsidR="00A1234D" w:rsidRPr="00A1234D" w:rsidRDefault="00A1234D" w:rsidP="00A1234D">
            <w:pPr>
              <w:keepNext/>
              <w:overflowPunct/>
              <w:autoSpaceDE/>
              <w:autoSpaceDN/>
              <w:adjustRightInd/>
              <w:textAlignment w:val="auto"/>
              <w:outlineLvl w:val="0"/>
              <w:rPr>
                <w:rFonts w:ascii="David" w:eastAsia="Calibri" w:hAnsi="David"/>
                <w:rtl/>
              </w:rPr>
            </w:pPr>
            <w:r w:rsidRPr="00A1234D">
              <w:rPr>
                <w:rFonts w:ascii="David" w:eastAsia="Calibri" w:hAnsi="David"/>
                <w:rtl/>
              </w:rPr>
              <w:t>האפליקציה לא תשמור מידע מוגן או חסוי במכשיר ללא הצפנת הנתונים</w:t>
            </w:r>
            <w:r w:rsidRPr="00A1234D">
              <w:rPr>
                <w:rFonts w:ascii="David" w:eastAsia="Calibri" w:hAnsi="David"/>
              </w:rPr>
              <w:t>.</w:t>
            </w:r>
          </w:p>
        </w:tc>
        <w:tc>
          <w:tcPr>
            <w:tcW w:w="1478" w:type="dxa"/>
            <w:shd w:val="clear" w:color="auto" w:fill="auto"/>
            <w:vAlign w:val="center"/>
          </w:tcPr>
          <w:p w:rsidR="00A1234D" w:rsidRPr="00A1234D" w:rsidRDefault="00A1234D" w:rsidP="00A1234D">
            <w:pPr>
              <w:keepLines/>
              <w:overflowPunct/>
              <w:autoSpaceDE/>
              <w:autoSpaceDN/>
              <w:adjustRightInd/>
              <w:spacing w:before="120"/>
              <w:jc w:val="center"/>
              <w:textAlignment w:val="auto"/>
              <w:rPr>
                <w:rFonts w:ascii="Calibri" w:eastAsia="Calibri" w:hAnsi="Calibri"/>
                <w:sz w:val="22"/>
                <w:szCs w:val="22"/>
                <w:rtl/>
                <w:lang w:eastAsia="en-US"/>
              </w:rPr>
            </w:pPr>
            <w:r w:rsidRPr="00A1234D">
              <w:rPr>
                <w:rFonts w:ascii="MS Gothic" w:eastAsia="MS Gothic" w:hAnsi="MS Gothic" w:cs="MS Gothic" w:hint="eastAsia"/>
                <w:sz w:val="22"/>
                <w:szCs w:val="22"/>
                <w:rtl/>
                <w:lang w:eastAsia="en-US"/>
              </w:rPr>
              <w:t>☐</w:t>
            </w:r>
          </w:p>
        </w:tc>
      </w:tr>
      <w:tr w:rsidR="00A1234D" w:rsidRPr="00A1234D" w:rsidTr="00A1234D">
        <w:trPr>
          <w:trHeight w:val="642"/>
        </w:trPr>
        <w:tc>
          <w:tcPr>
            <w:tcW w:w="958" w:type="dxa"/>
            <w:shd w:val="clear" w:color="auto" w:fill="auto"/>
            <w:vAlign w:val="center"/>
          </w:tcPr>
          <w:p w:rsidR="00A1234D" w:rsidRPr="00A1234D" w:rsidRDefault="00A1234D" w:rsidP="00A1234D">
            <w:pPr>
              <w:keepNext/>
              <w:numPr>
                <w:ilvl w:val="2"/>
                <w:numId w:val="273"/>
              </w:numPr>
              <w:overflowPunct/>
              <w:autoSpaceDE/>
              <w:autoSpaceDN/>
              <w:adjustRightInd/>
              <w:spacing w:line="240" w:lineRule="auto"/>
              <w:jc w:val="left"/>
              <w:textAlignment w:val="auto"/>
              <w:outlineLvl w:val="0"/>
              <w:rPr>
                <w:rFonts w:ascii="David" w:eastAsia="Calibri" w:hAnsi="David"/>
                <w:rtl/>
              </w:rPr>
            </w:pPr>
          </w:p>
        </w:tc>
        <w:tc>
          <w:tcPr>
            <w:tcW w:w="7655" w:type="dxa"/>
            <w:shd w:val="clear" w:color="auto" w:fill="auto"/>
            <w:vAlign w:val="center"/>
          </w:tcPr>
          <w:p w:rsidR="00A1234D" w:rsidRPr="00A1234D" w:rsidRDefault="00A1234D" w:rsidP="00A1234D">
            <w:pPr>
              <w:keepNext/>
              <w:overflowPunct/>
              <w:autoSpaceDE/>
              <w:autoSpaceDN/>
              <w:adjustRightInd/>
              <w:textAlignment w:val="auto"/>
              <w:outlineLvl w:val="0"/>
              <w:rPr>
                <w:rFonts w:ascii="David" w:eastAsia="Calibri" w:hAnsi="David"/>
                <w:rtl/>
              </w:rPr>
            </w:pPr>
            <w:r w:rsidRPr="00A1234D">
              <w:rPr>
                <w:rFonts w:ascii="David" w:eastAsia="Calibri" w:hAnsi="David"/>
                <w:rtl/>
              </w:rPr>
              <w:t>האפליקציה תאפשר למשתמשים למחוק את כל הנתונים הקשורים אליה באופן פשוט וברור</w:t>
            </w:r>
            <w:r w:rsidRPr="00A1234D">
              <w:rPr>
                <w:rFonts w:ascii="David" w:eastAsia="Calibri" w:hAnsi="David"/>
              </w:rPr>
              <w:t>.</w:t>
            </w:r>
          </w:p>
        </w:tc>
        <w:tc>
          <w:tcPr>
            <w:tcW w:w="1478" w:type="dxa"/>
            <w:shd w:val="clear" w:color="auto" w:fill="auto"/>
            <w:vAlign w:val="center"/>
          </w:tcPr>
          <w:p w:rsidR="00A1234D" w:rsidRPr="00A1234D" w:rsidRDefault="00A1234D" w:rsidP="00A1234D">
            <w:pPr>
              <w:keepLines/>
              <w:overflowPunct/>
              <w:autoSpaceDE/>
              <w:autoSpaceDN/>
              <w:adjustRightInd/>
              <w:spacing w:before="120"/>
              <w:jc w:val="center"/>
              <w:textAlignment w:val="auto"/>
              <w:rPr>
                <w:rFonts w:ascii="Calibri" w:eastAsia="Calibri" w:hAnsi="Calibri"/>
                <w:sz w:val="22"/>
                <w:szCs w:val="22"/>
                <w:rtl/>
                <w:lang w:eastAsia="en-US"/>
              </w:rPr>
            </w:pPr>
            <w:r w:rsidRPr="00A1234D">
              <w:rPr>
                <w:rFonts w:ascii="MS Gothic" w:eastAsia="MS Gothic" w:hAnsi="MS Gothic" w:cs="MS Gothic" w:hint="eastAsia"/>
                <w:sz w:val="22"/>
                <w:szCs w:val="22"/>
                <w:rtl/>
                <w:lang w:eastAsia="en-US"/>
              </w:rPr>
              <w:t>☐</w:t>
            </w:r>
          </w:p>
        </w:tc>
      </w:tr>
      <w:tr w:rsidR="00A1234D" w:rsidRPr="00A1234D" w:rsidTr="00A1234D">
        <w:trPr>
          <w:trHeight w:val="642"/>
        </w:trPr>
        <w:tc>
          <w:tcPr>
            <w:tcW w:w="958" w:type="dxa"/>
            <w:shd w:val="clear" w:color="auto" w:fill="auto"/>
            <w:vAlign w:val="center"/>
          </w:tcPr>
          <w:p w:rsidR="00A1234D" w:rsidRPr="00A1234D" w:rsidRDefault="00A1234D" w:rsidP="00A1234D">
            <w:pPr>
              <w:keepNext/>
              <w:numPr>
                <w:ilvl w:val="2"/>
                <w:numId w:val="273"/>
              </w:numPr>
              <w:overflowPunct/>
              <w:autoSpaceDE/>
              <w:autoSpaceDN/>
              <w:adjustRightInd/>
              <w:spacing w:line="240" w:lineRule="auto"/>
              <w:jc w:val="left"/>
              <w:textAlignment w:val="auto"/>
              <w:outlineLvl w:val="0"/>
              <w:rPr>
                <w:rFonts w:ascii="David" w:eastAsia="Calibri" w:hAnsi="David"/>
                <w:rtl/>
              </w:rPr>
            </w:pPr>
          </w:p>
        </w:tc>
        <w:tc>
          <w:tcPr>
            <w:tcW w:w="7655" w:type="dxa"/>
            <w:shd w:val="clear" w:color="auto" w:fill="auto"/>
            <w:vAlign w:val="center"/>
          </w:tcPr>
          <w:p w:rsidR="00A1234D" w:rsidRPr="00A1234D" w:rsidRDefault="00A1234D" w:rsidP="00A1234D">
            <w:pPr>
              <w:keepNext/>
              <w:overflowPunct/>
              <w:autoSpaceDE/>
              <w:autoSpaceDN/>
              <w:adjustRightInd/>
              <w:textAlignment w:val="auto"/>
              <w:outlineLvl w:val="0"/>
              <w:rPr>
                <w:rFonts w:ascii="David" w:eastAsia="Calibri" w:hAnsi="David"/>
                <w:rtl/>
              </w:rPr>
            </w:pPr>
            <w:r w:rsidRPr="00A1234D">
              <w:rPr>
                <w:rFonts w:ascii="David" w:eastAsia="Calibri" w:hAnsi="David"/>
                <w:rtl/>
              </w:rPr>
              <w:t>האפליקציה יכולה להשתמש בזיכרון המכשיר לשמירת מידע כל עוד הוא אינו מאפשר לאפליקציות אחרות גישה למידע, ובתנאי שהמידע מוצפן, לרבות נתוני הזדהות</w:t>
            </w:r>
            <w:r w:rsidRPr="00A1234D">
              <w:rPr>
                <w:rFonts w:ascii="David" w:eastAsia="Calibri" w:hAnsi="David"/>
              </w:rPr>
              <w:t>.</w:t>
            </w:r>
          </w:p>
        </w:tc>
        <w:tc>
          <w:tcPr>
            <w:tcW w:w="1478" w:type="dxa"/>
            <w:shd w:val="clear" w:color="auto" w:fill="auto"/>
            <w:vAlign w:val="center"/>
          </w:tcPr>
          <w:p w:rsidR="00A1234D" w:rsidRPr="00A1234D" w:rsidRDefault="00A1234D" w:rsidP="00A1234D">
            <w:pPr>
              <w:keepLines/>
              <w:overflowPunct/>
              <w:autoSpaceDE/>
              <w:autoSpaceDN/>
              <w:adjustRightInd/>
              <w:spacing w:before="120"/>
              <w:jc w:val="center"/>
              <w:textAlignment w:val="auto"/>
              <w:rPr>
                <w:rFonts w:ascii="Calibri" w:eastAsia="Calibri" w:hAnsi="Calibri"/>
                <w:sz w:val="22"/>
                <w:szCs w:val="22"/>
                <w:rtl/>
                <w:lang w:eastAsia="en-US"/>
              </w:rPr>
            </w:pPr>
            <w:r w:rsidRPr="00A1234D">
              <w:rPr>
                <w:rFonts w:ascii="MS Gothic" w:eastAsia="MS Gothic" w:hAnsi="MS Gothic" w:cs="MS Gothic" w:hint="eastAsia"/>
                <w:sz w:val="22"/>
                <w:szCs w:val="22"/>
                <w:rtl/>
                <w:lang w:eastAsia="en-US"/>
              </w:rPr>
              <w:t>☐</w:t>
            </w:r>
          </w:p>
        </w:tc>
      </w:tr>
      <w:tr w:rsidR="00A1234D" w:rsidRPr="00A1234D" w:rsidTr="00A1234D">
        <w:trPr>
          <w:trHeight w:val="642"/>
        </w:trPr>
        <w:tc>
          <w:tcPr>
            <w:tcW w:w="958" w:type="dxa"/>
            <w:shd w:val="clear" w:color="auto" w:fill="auto"/>
            <w:vAlign w:val="center"/>
          </w:tcPr>
          <w:p w:rsidR="00A1234D" w:rsidRPr="00A1234D" w:rsidRDefault="00A1234D" w:rsidP="00A1234D">
            <w:pPr>
              <w:keepNext/>
              <w:numPr>
                <w:ilvl w:val="2"/>
                <w:numId w:val="273"/>
              </w:numPr>
              <w:overflowPunct/>
              <w:autoSpaceDE/>
              <w:autoSpaceDN/>
              <w:adjustRightInd/>
              <w:spacing w:line="240" w:lineRule="auto"/>
              <w:jc w:val="left"/>
              <w:textAlignment w:val="auto"/>
              <w:outlineLvl w:val="0"/>
              <w:rPr>
                <w:rFonts w:ascii="David" w:eastAsia="Calibri" w:hAnsi="David"/>
                <w:rtl/>
              </w:rPr>
            </w:pPr>
          </w:p>
        </w:tc>
        <w:tc>
          <w:tcPr>
            <w:tcW w:w="7655" w:type="dxa"/>
            <w:shd w:val="clear" w:color="auto" w:fill="auto"/>
            <w:vAlign w:val="center"/>
          </w:tcPr>
          <w:p w:rsidR="00A1234D" w:rsidRPr="00A1234D" w:rsidRDefault="00A1234D" w:rsidP="00A1234D">
            <w:pPr>
              <w:keepNext/>
              <w:overflowPunct/>
              <w:autoSpaceDE/>
              <w:autoSpaceDN/>
              <w:adjustRightInd/>
              <w:textAlignment w:val="auto"/>
              <w:outlineLvl w:val="0"/>
              <w:rPr>
                <w:rFonts w:ascii="David" w:eastAsia="Calibri" w:hAnsi="David"/>
                <w:rtl/>
              </w:rPr>
            </w:pPr>
            <w:r w:rsidRPr="00A1234D">
              <w:rPr>
                <w:rFonts w:ascii="David" w:eastAsia="Calibri" w:hAnsi="David"/>
                <w:rtl/>
              </w:rPr>
              <w:t>התקשורת בין האפליקציה לשרת ההזדהות צריכה להיות מוצפנת ומאובטחת</w:t>
            </w:r>
            <w:r w:rsidRPr="00A1234D">
              <w:rPr>
                <w:rFonts w:ascii="David" w:eastAsia="Calibri" w:hAnsi="David"/>
              </w:rPr>
              <w:t>.</w:t>
            </w:r>
          </w:p>
        </w:tc>
        <w:tc>
          <w:tcPr>
            <w:tcW w:w="1478" w:type="dxa"/>
            <w:shd w:val="clear" w:color="auto" w:fill="auto"/>
            <w:vAlign w:val="center"/>
          </w:tcPr>
          <w:p w:rsidR="00A1234D" w:rsidRPr="00A1234D" w:rsidRDefault="00A1234D" w:rsidP="00A1234D">
            <w:pPr>
              <w:keepLines/>
              <w:overflowPunct/>
              <w:autoSpaceDE/>
              <w:autoSpaceDN/>
              <w:adjustRightInd/>
              <w:spacing w:before="120"/>
              <w:jc w:val="center"/>
              <w:textAlignment w:val="auto"/>
              <w:rPr>
                <w:rFonts w:ascii="Calibri" w:eastAsia="Calibri" w:hAnsi="Calibri"/>
                <w:sz w:val="22"/>
                <w:szCs w:val="22"/>
                <w:rtl/>
                <w:lang w:eastAsia="en-US"/>
              </w:rPr>
            </w:pPr>
            <w:r w:rsidRPr="00A1234D">
              <w:rPr>
                <w:rFonts w:ascii="MS Gothic" w:eastAsia="MS Gothic" w:hAnsi="MS Gothic" w:cs="MS Gothic" w:hint="eastAsia"/>
                <w:sz w:val="22"/>
                <w:szCs w:val="22"/>
                <w:rtl/>
                <w:lang w:eastAsia="en-US"/>
              </w:rPr>
              <w:t>☐</w:t>
            </w:r>
          </w:p>
        </w:tc>
      </w:tr>
      <w:tr w:rsidR="00A1234D" w:rsidRPr="00A1234D" w:rsidTr="00A1234D">
        <w:trPr>
          <w:trHeight w:val="642"/>
        </w:trPr>
        <w:tc>
          <w:tcPr>
            <w:tcW w:w="958" w:type="dxa"/>
            <w:shd w:val="clear" w:color="auto" w:fill="auto"/>
            <w:vAlign w:val="center"/>
          </w:tcPr>
          <w:p w:rsidR="00A1234D" w:rsidRPr="00A1234D" w:rsidRDefault="00A1234D" w:rsidP="00A1234D">
            <w:pPr>
              <w:keepNext/>
              <w:numPr>
                <w:ilvl w:val="2"/>
                <w:numId w:val="273"/>
              </w:numPr>
              <w:overflowPunct/>
              <w:autoSpaceDE/>
              <w:autoSpaceDN/>
              <w:adjustRightInd/>
              <w:spacing w:line="240" w:lineRule="auto"/>
              <w:jc w:val="left"/>
              <w:textAlignment w:val="auto"/>
              <w:outlineLvl w:val="0"/>
              <w:rPr>
                <w:rFonts w:ascii="David" w:eastAsia="Calibri" w:hAnsi="David"/>
                <w:rtl/>
              </w:rPr>
            </w:pPr>
          </w:p>
        </w:tc>
        <w:tc>
          <w:tcPr>
            <w:tcW w:w="7655" w:type="dxa"/>
            <w:shd w:val="clear" w:color="auto" w:fill="auto"/>
            <w:vAlign w:val="center"/>
          </w:tcPr>
          <w:p w:rsidR="00A1234D" w:rsidRPr="00A1234D" w:rsidRDefault="00A1234D" w:rsidP="00A1234D">
            <w:pPr>
              <w:keepNext/>
              <w:overflowPunct/>
              <w:autoSpaceDE/>
              <w:autoSpaceDN/>
              <w:adjustRightInd/>
              <w:textAlignment w:val="auto"/>
              <w:outlineLvl w:val="0"/>
              <w:rPr>
                <w:rFonts w:ascii="David" w:eastAsia="Calibri" w:hAnsi="David"/>
                <w:rtl/>
              </w:rPr>
            </w:pPr>
            <w:r w:rsidRPr="00A1234D">
              <w:rPr>
                <w:rFonts w:ascii="David" w:eastAsia="Calibri" w:hAnsi="David"/>
                <w:rtl/>
              </w:rPr>
              <w:t xml:space="preserve">הגישה לאפליקציה המכילה מידע מוגן מחייבת הזדהות </w:t>
            </w:r>
            <w:r w:rsidRPr="00A1234D">
              <w:rPr>
                <w:rFonts w:ascii="David" w:eastAsia="Calibri" w:hAnsi="David" w:hint="cs"/>
                <w:rtl/>
              </w:rPr>
              <w:t xml:space="preserve">חזקה כגון אימות רב-גורמי </w:t>
            </w:r>
            <w:r w:rsidRPr="00A1234D">
              <w:rPr>
                <w:rFonts w:ascii="David" w:eastAsia="Calibri" w:hAnsi="David" w:hint="cs"/>
              </w:rPr>
              <w:t>MFA</w:t>
            </w:r>
            <w:r w:rsidRPr="00A1234D">
              <w:rPr>
                <w:rFonts w:ascii="David" w:eastAsia="Calibri" w:hAnsi="David"/>
              </w:rPr>
              <w:t>)</w:t>
            </w:r>
            <w:r w:rsidRPr="00A1234D">
              <w:rPr>
                <w:rFonts w:ascii="David" w:eastAsia="Calibri" w:hAnsi="David" w:hint="cs"/>
                <w:rtl/>
              </w:rPr>
              <w:t>), הזדהות ביומטרית וכדומה.</w:t>
            </w:r>
          </w:p>
        </w:tc>
        <w:tc>
          <w:tcPr>
            <w:tcW w:w="1478" w:type="dxa"/>
            <w:shd w:val="clear" w:color="auto" w:fill="auto"/>
            <w:vAlign w:val="center"/>
          </w:tcPr>
          <w:p w:rsidR="00A1234D" w:rsidRPr="00A1234D" w:rsidRDefault="00A1234D" w:rsidP="00A1234D">
            <w:pPr>
              <w:keepLines/>
              <w:overflowPunct/>
              <w:autoSpaceDE/>
              <w:autoSpaceDN/>
              <w:adjustRightInd/>
              <w:spacing w:before="120"/>
              <w:jc w:val="center"/>
              <w:textAlignment w:val="auto"/>
              <w:rPr>
                <w:rFonts w:ascii="Calibri" w:eastAsia="Calibri" w:hAnsi="Calibri"/>
                <w:sz w:val="22"/>
                <w:szCs w:val="22"/>
                <w:rtl/>
                <w:lang w:eastAsia="en-US"/>
              </w:rPr>
            </w:pPr>
            <w:r w:rsidRPr="00A1234D">
              <w:rPr>
                <w:rFonts w:ascii="MS Gothic" w:eastAsia="MS Gothic" w:hAnsi="MS Gothic" w:cs="MS Gothic" w:hint="eastAsia"/>
                <w:sz w:val="22"/>
                <w:szCs w:val="22"/>
                <w:rtl/>
                <w:lang w:eastAsia="en-US"/>
              </w:rPr>
              <w:t>☐</w:t>
            </w:r>
          </w:p>
        </w:tc>
      </w:tr>
      <w:tr w:rsidR="00A1234D" w:rsidRPr="00A1234D" w:rsidTr="00A1234D">
        <w:trPr>
          <w:trHeight w:val="642"/>
        </w:trPr>
        <w:tc>
          <w:tcPr>
            <w:tcW w:w="958" w:type="dxa"/>
            <w:shd w:val="clear" w:color="auto" w:fill="auto"/>
            <w:vAlign w:val="center"/>
          </w:tcPr>
          <w:p w:rsidR="00A1234D" w:rsidRPr="00A1234D" w:rsidRDefault="00A1234D" w:rsidP="00A1234D">
            <w:pPr>
              <w:keepNext/>
              <w:numPr>
                <w:ilvl w:val="2"/>
                <w:numId w:val="273"/>
              </w:numPr>
              <w:overflowPunct/>
              <w:autoSpaceDE/>
              <w:autoSpaceDN/>
              <w:adjustRightInd/>
              <w:spacing w:line="240" w:lineRule="auto"/>
              <w:jc w:val="left"/>
              <w:textAlignment w:val="auto"/>
              <w:outlineLvl w:val="0"/>
              <w:rPr>
                <w:rFonts w:ascii="David" w:eastAsia="Calibri" w:hAnsi="David"/>
                <w:rtl/>
              </w:rPr>
            </w:pPr>
          </w:p>
        </w:tc>
        <w:tc>
          <w:tcPr>
            <w:tcW w:w="7655" w:type="dxa"/>
            <w:shd w:val="clear" w:color="auto" w:fill="auto"/>
            <w:vAlign w:val="center"/>
          </w:tcPr>
          <w:p w:rsidR="00A1234D" w:rsidRPr="00A1234D" w:rsidRDefault="00A1234D" w:rsidP="00A1234D">
            <w:pPr>
              <w:keepNext/>
              <w:spacing w:before="240" w:after="60"/>
              <w:ind w:right="709"/>
              <w:outlineLvl w:val="0"/>
              <w:rPr>
                <w:rFonts w:ascii="David" w:eastAsia="Calibri" w:hAnsi="David"/>
              </w:rPr>
            </w:pPr>
            <w:r w:rsidRPr="00A1234D">
              <w:rPr>
                <w:rFonts w:ascii="David" w:eastAsia="Calibri" w:hAnsi="David" w:hint="cs"/>
                <w:rtl/>
              </w:rPr>
              <w:t>גישת</w:t>
            </w:r>
            <w:r w:rsidRPr="00A1234D">
              <w:rPr>
                <w:rFonts w:ascii="David" w:eastAsia="Calibri" w:hAnsi="David"/>
                <w:rtl/>
              </w:rPr>
              <w:t xml:space="preserve"> האפליקציה לנתונים השמורים במכשיר, כגון אנשי קשר, תמונות ופרטים אישיים של המשתמש, ייעשה רק לאחר הצהרת </w:t>
            </w:r>
            <w:r w:rsidRPr="00A1234D">
              <w:rPr>
                <w:rFonts w:ascii="David" w:eastAsia="Calibri" w:hAnsi="David" w:hint="cs"/>
                <w:rtl/>
              </w:rPr>
              <w:t>המציע</w:t>
            </w:r>
            <w:r w:rsidRPr="00A1234D">
              <w:rPr>
                <w:rFonts w:ascii="David" w:eastAsia="Calibri" w:hAnsi="David"/>
                <w:rtl/>
              </w:rPr>
              <w:t xml:space="preserve"> במעמד הבדיקה באילו נתונים הוא רוצה להשתמש ומה השימוש שייעשה בהם ו</w:t>
            </w:r>
            <w:r w:rsidRPr="00A1234D">
              <w:rPr>
                <w:rFonts w:ascii="David" w:eastAsia="Calibri" w:hAnsi="David" w:hint="cs"/>
                <w:rtl/>
              </w:rPr>
              <w:t>בכפוף ל</w:t>
            </w:r>
            <w:r w:rsidRPr="00A1234D">
              <w:rPr>
                <w:rFonts w:ascii="David" w:eastAsia="Calibri" w:hAnsi="David"/>
                <w:rtl/>
              </w:rPr>
              <w:t xml:space="preserve">קבלת אישור </w:t>
            </w:r>
            <w:r w:rsidRPr="00A1234D">
              <w:rPr>
                <w:rFonts w:ascii="David" w:eastAsia="Calibri" w:hAnsi="David" w:hint="cs"/>
                <w:rtl/>
              </w:rPr>
              <w:t>מ</w:t>
            </w:r>
            <w:r w:rsidRPr="00A1234D">
              <w:rPr>
                <w:rFonts w:ascii="David" w:eastAsia="Calibri" w:hAnsi="David"/>
                <w:rtl/>
              </w:rPr>
              <w:t xml:space="preserve">המשרד. </w:t>
            </w:r>
          </w:p>
        </w:tc>
        <w:tc>
          <w:tcPr>
            <w:tcW w:w="1478" w:type="dxa"/>
            <w:shd w:val="clear" w:color="auto" w:fill="auto"/>
            <w:vAlign w:val="center"/>
          </w:tcPr>
          <w:p w:rsidR="00A1234D" w:rsidRPr="00A1234D" w:rsidRDefault="00A1234D" w:rsidP="00A1234D">
            <w:pPr>
              <w:keepLines/>
              <w:overflowPunct/>
              <w:autoSpaceDE/>
              <w:autoSpaceDN/>
              <w:adjustRightInd/>
              <w:spacing w:before="120"/>
              <w:jc w:val="center"/>
              <w:textAlignment w:val="auto"/>
              <w:rPr>
                <w:rFonts w:ascii="Calibri" w:eastAsia="Calibri" w:hAnsi="Calibri"/>
                <w:sz w:val="22"/>
                <w:szCs w:val="22"/>
                <w:rtl/>
                <w:lang w:eastAsia="en-US"/>
              </w:rPr>
            </w:pPr>
            <w:r w:rsidRPr="00A1234D">
              <w:rPr>
                <w:rFonts w:ascii="MS Gothic" w:eastAsia="MS Gothic" w:hAnsi="MS Gothic" w:cs="MS Gothic" w:hint="eastAsia"/>
                <w:sz w:val="22"/>
                <w:szCs w:val="22"/>
                <w:rtl/>
                <w:lang w:eastAsia="en-US"/>
              </w:rPr>
              <w:t>☐</w:t>
            </w:r>
          </w:p>
        </w:tc>
      </w:tr>
      <w:tr w:rsidR="00A1234D" w:rsidRPr="00A1234D" w:rsidTr="00A1234D">
        <w:trPr>
          <w:trHeight w:val="642"/>
        </w:trPr>
        <w:tc>
          <w:tcPr>
            <w:tcW w:w="10091" w:type="dxa"/>
            <w:gridSpan w:val="3"/>
            <w:shd w:val="clear" w:color="auto" w:fill="DBE5F1"/>
            <w:vAlign w:val="center"/>
          </w:tcPr>
          <w:p w:rsidR="00A1234D" w:rsidRPr="00A1234D" w:rsidRDefault="00A1234D" w:rsidP="00A1234D">
            <w:pPr>
              <w:keepNext/>
              <w:numPr>
                <w:ilvl w:val="1"/>
                <w:numId w:val="273"/>
              </w:numPr>
              <w:overflowPunct/>
              <w:autoSpaceDE/>
              <w:autoSpaceDN/>
              <w:adjustRightInd/>
              <w:spacing w:line="240" w:lineRule="auto"/>
              <w:jc w:val="left"/>
              <w:textAlignment w:val="auto"/>
              <w:outlineLvl w:val="0"/>
              <w:rPr>
                <w:rFonts w:ascii="David" w:eastAsia="Calibri" w:hAnsi="David"/>
                <w:b/>
                <w:bCs/>
              </w:rPr>
            </w:pPr>
            <w:r w:rsidRPr="00A1234D">
              <w:rPr>
                <w:rFonts w:ascii="David" w:eastAsia="Calibri" w:hAnsi="David" w:hint="cs"/>
                <w:b/>
                <w:bCs/>
                <w:rtl/>
              </w:rPr>
              <w:t>תחזוקת סביבת הפיתוח</w:t>
            </w:r>
          </w:p>
        </w:tc>
      </w:tr>
      <w:tr w:rsidR="00A1234D" w:rsidRPr="00A1234D" w:rsidTr="00A1234D">
        <w:trPr>
          <w:trHeight w:val="642"/>
        </w:trPr>
        <w:tc>
          <w:tcPr>
            <w:tcW w:w="958" w:type="dxa"/>
            <w:shd w:val="clear" w:color="auto" w:fill="auto"/>
            <w:vAlign w:val="center"/>
          </w:tcPr>
          <w:p w:rsidR="00A1234D" w:rsidRPr="00A1234D" w:rsidRDefault="00A1234D" w:rsidP="00A1234D">
            <w:pPr>
              <w:keepNext/>
              <w:numPr>
                <w:ilvl w:val="2"/>
                <w:numId w:val="273"/>
              </w:numPr>
              <w:overflowPunct/>
              <w:autoSpaceDE/>
              <w:autoSpaceDN/>
              <w:adjustRightInd/>
              <w:spacing w:line="240" w:lineRule="auto"/>
              <w:jc w:val="left"/>
              <w:textAlignment w:val="auto"/>
              <w:outlineLvl w:val="0"/>
              <w:rPr>
                <w:rFonts w:ascii="David" w:eastAsia="Calibri" w:hAnsi="David"/>
                <w:rtl/>
              </w:rPr>
            </w:pPr>
          </w:p>
        </w:tc>
        <w:tc>
          <w:tcPr>
            <w:tcW w:w="7655" w:type="dxa"/>
            <w:shd w:val="clear" w:color="auto" w:fill="auto"/>
            <w:vAlign w:val="center"/>
          </w:tcPr>
          <w:p w:rsidR="00A1234D" w:rsidRPr="00A1234D" w:rsidRDefault="00A1234D" w:rsidP="00A1234D">
            <w:pPr>
              <w:keepNext/>
              <w:spacing w:before="240" w:after="60"/>
              <w:ind w:right="709"/>
              <w:outlineLvl w:val="0"/>
              <w:rPr>
                <w:rFonts w:ascii="David" w:eastAsia="Calibri" w:hAnsi="David"/>
                <w:rtl/>
              </w:rPr>
            </w:pPr>
            <w:r w:rsidRPr="00A1234D">
              <w:rPr>
                <w:rFonts w:ascii="David" w:eastAsia="Calibri" w:hAnsi="David"/>
                <w:rtl/>
              </w:rPr>
              <w:t xml:space="preserve">יש </w:t>
            </w:r>
            <w:r w:rsidRPr="00A1234D">
              <w:rPr>
                <w:rFonts w:ascii="David" w:eastAsia="Calibri" w:hAnsi="David" w:hint="cs"/>
                <w:rtl/>
              </w:rPr>
              <w:t>לבצע</w:t>
            </w:r>
            <w:r w:rsidRPr="00A1234D">
              <w:rPr>
                <w:rFonts w:ascii="David" w:eastAsia="Calibri" w:hAnsi="David"/>
                <w:rtl/>
              </w:rPr>
              <w:t xml:space="preserve"> הפרדה מוחלטת בין סביבת הייצור לסביבת הפיתוח</w:t>
            </w:r>
            <w:r w:rsidRPr="00A1234D">
              <w:rPr>
                <w:rFonts w:ascii="David" w:eastAsia="Calibri" w:hAnsi="David" w:hint="cs"/>
                <w:rtl/>
              </w:rPr>
              <w:t>. כמו כן, יש לבצע הפרדה בין סביבות הפיתוח לסביבות אחרות</w:t>
            </w:r>
            <w:r w:rsidRPr="00A1234D">
              <w:rPr>
                <w:rFonts w:ascii="David" w:eastAsia="Calibri" w:hAnsi="David"/>
              </w:rPr>
              <w:t>.</w:t>
            </w:r>
          </w:p>
        </w:tc>
        <w:tc>
          <w:tcPr>
            <w:tcW w:w="1478" w:type="dxa"/>
            <w:shd w:val="clear" w:color="auto" w:fill="auto"/>
            <w:vAlign w:val="center"/>
          </w:tcPr>
          <w:p w:rsidR="00A1234D" w:rsidRPr="00A1234D" w:rsidRDefault="00A1234D" w:rsidP="00A1234D">
            <w:pPr>
              <w:keepLines/>
              <w:overflowPunct/>
              <w:autoSpaceDE/>
              <w:autoSpaceDN/>
              <w:adjustRightInd/>
              <w:spacing w:before="120"/>
              <w:jc w:val="center"/>
              <w:textAlignment w:val="auto"/>
              <w:rPr>
                <w:rFonts w:ascii="Calibri" w:eastAsia="Calibri" w:hAnsi="Calibri"/>
                <w:sz w:val="22"/>
                <w:lang w:eastAsia="en-US"/>
              </w:rPr>
            </w:pPr>
            <w:r w:rsidRPr="00A1234D">
              <w:rPr>
                <w:rFonts w:ascii="MS Gothic" w:eastAsia="MS Gothic" w:hAnsi="MS Gothic" w:cs="MS Gothic" w:hint="eastAsia"/>
                <w:sz w:val="22"/>
                <w:szCs w:val="22"/>
                <w:rtl/>
                <w:lang w:eastAsia="en-US"/>
              </w:rPr>
              <w:t>☐</w:t>
            </w:r>
          </w:p>
        </w:tc>
      </w:tr>
      <w:tr w:rsidR="00A1234D" w:rsidRPr="00A1234D" w:rsidTr="00A1234D">
        <w:trPr>
          <w:trHeight w:val="642"/>
        </w:trPr>
        <w:tc>
          <w:tcPr>
            <w:tcW w:w="958" w:type="dxa"/>
            <w:shd w:val="clear" w:color="auto" w:fill="auto"/>
            <w:vAlign w:val="center"/>
          </w:tcPr>
          <w:p w:rsidR="00A1234D" w:rsidRPr="00A1234D" w:rsidRDefault="00A1234D" w:rsidP="00A1234D">
            <w:pPr>
              <w:keepNext/>
              <w:numPr>
                <w:ilvl w:val="2"/>
                <w:numId w:val="273"/>
              </w:numPr>
              <w:overflowPunct/>
              <w:autoSpaceDE/>
              <w:autoSpaceDN/>
              <w:adjustRightInd/>
              <w:spacing w:line="240" w:lineRule="auto"/>
              <w:jc w:val="left"/>
              <w:textAlignment w:val="auto"/>
              <w:outlineLvl w:val="0"/>
              <w:rPr>
                <w:rFonts w:ascii="David" w:eastAsia="Calibri" w:hAnsi="David"/>
                <w:rtl/>
              </w:rPr>
            </w:pPr>
          </w:p>
        </w:tc>
        <w:tc>
          <w:tcPr>
            <w:tcW w:w="7655" w:type="dxa"/>
            <w:shd w:val="clear" w:color="auto" w:fill="auto"/>
            <w:vAlign w:val="center"/>
          </w:tcPr>
          <w:p w:rsidR="00A1234D" w:rsidRPr="00A1234D" w:rsidRDefault="00A1234D" w:rsidP="00A1234D">
            <w:pPr>
              <w:keepNext/>
              <w:spacing w:before="240" w:after="60"/>
              <w:ind w:right="709"/>
              <w:outlineLvl w:val="0"/>
              <w:rPr>
                <w:rFonts w:ascii="David" w:eastAsia="Calibri" w:hAnsi="David"/>
                <w:rtl/>
              </w:rPr>
            </w:pPr>
            <w:r w:rsidRPr="00A1234D">
              <w:rPr>
                <w:rFonts w:ascii="David" w:eastAsia="Calibri" w:hAnsi="David"/>
                <w:rtl/>
              </w:rPr>
              <w:t>יש לנהל גרסאות פיתוח בשרת מרכזי (</w:t>
            </w:r>
            <w:r w:rsidRPr="00A1234D">
              <w:rPr>
                <w:rFonts w:ascii="David" w:eastAsia="Calibri" w:hAnsi="David"/>
              </w:rPr>
              <w:t>Control Source</w:t>
            </w:r>
            <w:r w:rsidRPr="00A1234D">
              <w:rPr>
                <w:rFonts w:ascii="David" w:eastAsia="Calibri" w:hAnsi="David"/>
                <w:rtl/>
              </w:rPr>
              <w:t xml:space="preserve">) לדוגמה: </w:t>
            </w:r>
            <w:r w:rsidRPr="00A1234D">
              <w:rPr>
                <w:rFonts w:ascii="David" w:eastAsia="Calibri" w:hAnsi="David"/>
              </w:rPr>
              <w:t>TFS</w:t>
            </w:r>
            <w:r w:rsidRPr="00A1234D">
              <w:rPr>
                <w:rFonts w:ascii="David" w:eastAsia="Calibri" w:hAnsi="David"/>
                <w:rtl/>
              </w:rPr>
              <w:t xml:space="preserve"> או </w:t>
            </w:r>
            <w:r w:rsidRPr="00A1234D">
              <w:rPr>
                <w:rFonts w:ascii="David" w:eastAsia="Calibri" w:hAnsi="David"/>
              </w:rPr>
              <w:t>SVN</w:t>
            </w:r>
            <w:r w:rsidRPr="00A1234D">
              <w:rPr>
                <w:rFonts w:ascii="David" w:eastAsia="Calibri" w:hAnsi="David"/>
                <w:rtl/>
              </w:rPr>
              <w:t xml:space="preserve">, או שירות </w:t>
            </w:r>
            <w:r w:rsidRPr="00A1234D">
              <w:rPr>
                <w:rFonts w:ascii="David" w:eastAsia="Calibri" w:hAnsi="David"/>
              </w:rPr>
              <w:t>GIT</w:t>
            </w:r>
            <w:r w:rsidRPr="00A1234D">
              <w:rPr>
                <w:rFonts w:ascii="David" w:eastAsia="Calibri" w:hAnsi="David"/>
                <w:rtl/>
              </w:rPr>
              <w:t>.</w:t>
            </w:r>
          </w:p>
        </w:tc>
        <w:tc>
          <w:tcPr>
            <w:tcW w:w="1478" w:type="dxa"/>
            <w:shd w:val="clear" w:color="auto" w:fill="auto"/>
            <w:vAlign w:val="center"/>
          </w:tcPr>
          <w:p w:rsidR="00A1234D" w:rsidRPr="00A1234D" w:rsidRDefault="00A1234D" w:rsidP="00A1234D">
            <w:pPr>
              <w:keepLines/>
              <w:overflowPunct/>
              <w:autoSpaceDE/>
              <w:autoSpaceDN/>
              <w:adjustRightInd/>
              <w:spacing w:before="120"/>
              <w:jc w:val="center"/>
              <w:textAlignment w:val="auto"/>
              <w:rPr>
                <w:rFonts w:ascii="Calibri" w:eastAsia="Calibri" w:hAnsi="Calibri"/>
                <w:sz w:val="22"/>
                <w:lang w:eastAsia="en-US"/>
              </w:rPr>
            </w:pPr>
            <w:r w:rsidRPr="00A1234D">
              <w:rPr>
                <w:rFonts w:ascii="MS Gothic" w:eastAsia="MS Gothic" w:hAnsi="MS Gothic" w:cs="MS Gothic" w:hint="eastAsia"/>
                <w:sz w:val="22"/>
                <w:szCs w:val="22"/>
                <w:rtl/>
                <w:lang w:eastAsia="en-US"/>
              </w:rPr>
              <w:t>☐</w:t>
            </w:r>
          </w:p>
        </w:tc>
      </w:tr>
      <w:tr w:rsidR="00A1234D" w:rsidRPr="00A1234D" w:rsidTr="00A1234D">
        <w:trPr>
          <w:trHeight w:val="642"/>
        </w:trPr>
        <w:tc>
          <w:tcPr>
            <w:tcW w:w="958" w:type="dxa"/>
            <w:shd w:val="clear" w:color="auto" w:fill="auto"/>
            <w:vAlign w:val="center"/>
          </w:tcPr>
          <w:p w:rsidR="00A1234D" w:rsidRPr="00A1234D" w:rsidRDefault="00A1234D" w:rsidP="00A1234D">
            <w:pPr>
              <w:keepNext/>
              <w:numPr>
                <w:ilvl w:val="2"/>
                <w:numId w:val="273"/>
              </w:numPr>
              <w:overflowPunct/>
              <w:autoSpaceDE/>
              <w:autoSpaceDN/>
              <w:adjustRightInd/>
              <w:spacing w:line="240" w:lineRule="auto"/>
              <w:jc w:val="left"/>
              <w:textAlignment w:val="auto"/>
              <w:outlineLvl w:val="0"/>
              <w:rPr>
                <w:rFonts w:ascii="David" w:eastAsia="Calibri" w:hAnsi="David"/>
                <w:rtl/>
              </w:rPr>
            </w:pPr>
          </w:p>
        </w:tc>
        <w:tc>
          <w:tcPr>
            <w:tcW w:w="7655" w:type="dxa"/>
            <w:shd w:val="clear" w:color="auto" w:fill="auto"/>
            <w:vAlign w:val="center"/>
          </w:tcPr>
          <w:p w:rsidR="00A1234D" w:rsidRPr="00A1234D" w:rsidRDefault="00A1234D" w:rsidP="00A1234D">
            <w:pPr>
              <w:keepNext/>
              <w:spacing w:before="240" w:after="60"/>
              <w:ind w:right="709"/>
              <w:outlineLvl w:val="0"/>
              <w:rPr>
                <w:rFonts w:ascii="David" w:eastAsia="Calibri" w:hAnsi="David"/>
              </w:rPr>
            </w:pPr>
            <w:r w:rsidRPr="00A1234D">
              <w:rPr>
                <w:rFonts w:ascii="David" w:eastAsia="Calibri" w:hAnsi="David"/>
                <w:rtl/>
              </w:rPr>
              <w:t>אין לאפשר לתכניתנים גישה לבסיסי נתונים בסביבת הייצור</w:t>
            </w:r>
            <w:r w:rsidRPr="00A1234D">
              <w:rPr>
                <w:rFonts w:ascii="David" w:eastAsia="Calibri" w:hAnsi="David"/>
              </w:rPr>
              <w:t xml:space="preserve"> .</w:t>
            </w:r>
          </w:p>
          <w:p w:rsidR="00A1234D" w:rsidRPr="00A1234D" w:rsidRDefault="00A1234D" w:rsidP="00A1234D">
            <w:pPr>
              <w:rPr>
                <w:rtl/>
              </w:rPr>
            </w:pPr>
          </w:p>
        </w:tc>
        <w:tc>
          <w:tcPr>
            <w:tcW w:w="1478" w:type="dxa"/>
            <w:shd w:val="clear" w:color="auto" w:fill="auto"/>
            <w:vAlign w:val="center"/>
          </w:tcPr>
          <w:p w:rsidR="00A1234D" w:rsidRPr="00A1234D" w:rsidRDefault="00A1234D" w:rsidP="00A1234D">
            <w:pPr>
              <w:keepLines/>
              <w:overflowPunct/>
              <w:autoSpaceDE/>
              <w:autoSpaceDN/>
              <w:adjustRightInd/>
              <w:spacing w:before="120"/>
              <w:jc w:val="center"/>
              <w:textAlignment w:val="auto"/>
              <w:rPr>
                <w:rFonts w:ascii="Calibri" w:eastAsia="Calibri" w:hAnsi="Calibri"/>
                <w:sz w:val="22"/>
                <w:lang w:eastAsia="en-US"/>
              </w:rPr>
            </w:pPr>
            <w:r w:rsidRPr="00A1234D">
              <w:rPr>
                <w:rFonts w:ascii="MS Gothic" w:eastAsia="MS Gothic" w:hAnsi="MS Gothic" w:cs="MS Gothic" w:hint="eastAsia"/>
                <w:sz w:val="22"/>
                <w:szCs w:val="22"/>
                <w:rtl/>
                <w:lang w:eastAsia="en-US"/>
              </w:rPr>
              <w:t>☐</w:t>
            </w:r>
          </w:p>
        </w:tc>
      </w:tr>
      <w:tr w:rsidR="00A1234D" w:rsidRPr="00A1234D" w:rsidTr="00A1234D">
        <w:trPr>
          <w:trHeight w:val="642"/>
        </w:trPr>
        <w:tc>
          <w:tcPr>
            <w:tcW w:w="10091" w:type="dxa"/>
            <w:gridSpan w:val="3"/>
            <w:shd w:val="clear" w:color="auto" w:fill="DBE5F1"/>
            <w:vAlign w:val="center"/>
          </w:tcPr>
          <w:p w:rsidR="00A1234D" w:rsidRPr="00A1234D" w:rsidRDefault="00A1234D" w:rsidP="00A1234D">
            <w:pPr>
              <w:keepNext/>
              <w:numPr>
                <w:ilvl w:val="1"/>
                <w:numId w:val="273"/>
              </w:numPr>
              <w:overflowPunct/>
              <w:autoSpaceDE/>
              <w:autoSpaceDN/>
              <w:adjustRightInd/>
              <w:spacing w:line="240" w:lineRule="auto"/>
              <w:jc w:val="left"/>
              <w:textAlignment w:val="auto"/>
              <w:outlineLvl w:val="0"/>
              <w:rPr>
                <w:rFonts w:ascii="David" w:eastAsia="Calibri" w:hAnsi="David"/>
                <w:b/>
                <w:bCs/>
              </w:rPr>
            </w:pPr>
            <w:r w:rsidRPr="00A1234D">
              <w:rPr>
                <w:rFonts w:ascii="David" w:eastAsia="Calibri" w:hAnsi="David" w:hint="cs"/>
                <w:b/>
                <w:bCs/>
                <w:rtl/>
              </w:rPr>
              <w:t>ניטור וחקירה</w:t>
            </w:r>
          </w:p>
        </w:tc>
      </w:tr>
      <w:tr w:rsidR="00A1234D" w:rsidRPr="00A1234D" w:rsidTr="00A1234D">
        <w:trPr>
          <w:trHeight w:val="642"/>
        </w:trPr>
        <w:tc>
          <w:tcPr>
            <w:tcW w:w="958" w:type="dxa"/>
            <w:shd w:val="clear" w:color="auto" w:fill="auto"/>
            <w:vAlign w:val="center"/>
          </w:tcPr>
          <w:p w:rsidR="00A1234D" w:rsidRPr="00A1234D" w:rsidRDefault="00A1234D" w:rsidP="00A1234D">
            <w:pPr>
              <w:keepNext/>
              <w:numPr>
                <w:ilvl w:val="2"/>
                <w:numId w:val="273"/>
              </w:numPr>
              <w:overflowPunct/>
              <w:autoSpaceDE/>
              <w:autoSpaceDN/>
              <w:adjustRightInd/>
              <w:spacing w:line="240" w:lineRule="auto"/>
              <w:jc w:val="left"/>
              <w:textAlignment w:val="auto"/>
              <w:outlineLvl w:val="0"/>
              <w:rPr>
                <w:rFonts w:ascii="David" w:eastAsia="Calibri" w:hAnsi="David"/>
                <w:rtl/>
              </w:rPr>
            </w:pPr>
          </w:p>
        </w:tc>
        <w:tc>
          <w:tcPr>
            <w:tcW w:w="7655" w:type="dxa"/>
            <w:shd w:val="clear" w:color="auto" w:fill="auto"/>
            <w:vAlign w:val="center"/>
          </w:tcPr>
          <w:p w:rsidR="00A1234D" w:rsidRPr="00A1234D" w:rsidRDefault="00A1234D" w:rsidP="00A1234D">
            <w:pPr>
              <w:keepNext/>
              <w:overflowPunct/>
              <w:autoSpaceDE/>
              <w:autoSpaceDN/>
              <w:adjustRightInd/>
              <w:textAlignment w:val="auto"/>
              <w:outlineLvl w:val="0"/>
              <w:rPr>
                <w:rFonts w:ascii="David" w:eastAsia="Calibri" w:hAnsi="David"/>
                <w:rtl/>
              </w:rPr>
            </w:pPr>
            <w:r w:rsidRPr="00A1234D">
              <w:rPr>
                <w:rFonts w:ascii="David" w:eastAsia="Calibri" w:hAnsi="David" w:hint="cs"/>
                <w:rtl/>
              </w:rPr>
              <w:t>על המערכת לכלול רישום ותיעוד מסודר ורציף ללוג (</w:t>
            </w:r>
            <w:r w:rsidRPr="00A1234D">
              <w:rPr>
                <w:rFonts w:ascii="David" w:eastAsia="Calibri" w:hAnsi="David"/>
              </w:rPr>
              <w:t>Log</w:t>
            </w:r>
            <w:r w:rsidRPr="00A1234D">
              <w:rPr>
                <w:rFonts w:ascii="David" w:eastAsia="Calibri" w:hAnsi="David" w:hint="cs"/>
                <w:rtl/>
              </w:rPr>
              <w:t>) של כל גישה, שינוי הגדרות ופעילות משתמשים וקבצים במערכת.</w:t>
            </w:r>
          </w:p>
        </w:tc>
        <w:tc>
          <w:tcPr>
            <w:tcW w:w="1478" w:type="dxa"/>
            <w:shd w:val="clear" w:color="auto" w:fill="auto"/>
            <w:vAlign w:val="center"/>
          </w:tcPr>
          <w:p w:rsidR="00A1234D" w:rsidRPr="00A1234D" w:rsidRDefault="00A1234D" w:rsidP="00A1234D">
            <w:pPr>
              <w:keepLines/>
              <w:overflowPunct/>
              <w:autoSpaceDE/>
              <w:autoSpaceDN/>
              <w:adjustRightInd/>
              <w:spacing w:before="120"/>
              <w:jc w:val="center"/>
              <w:textAlignment w:val="auto"/>
              <w:rPr>
                <w:rFonts w:ascii="Calibri" w:eastAsia="Calibri" w:hAnsi="Calibri"/>
                <w:sz w:val="22"/>
                <w:lang w:eastAsia="en-US"/>
              </w:rPr>
            </w:pPr>
            <w:r w:rsidRPr="00A1234D">
              <w:rPr>
                <w:rFonts w:ascii="MS Gothic" w:eastAsia="MS Gothic" w:hAnsi="MS Gothic" w:cs="MS Gothic" w:hint="eastAsia"/>
                <w:sz w:val="22"/>
                <w:szCs w:val="22"/>
                <w:rtl/>
                <w:lang w:eastAsia="en-US"/>
              </w:rPr>
              <w:t>☐</w:t>
            </w:r>
          </w:p>
        </w:tc>
      </w:tr>
      <w:tr w:rsidR="00A1234D" w:rsidRPr="00A1234D" w:rsidTr="00A1234D">
        <w:trPr>
          <w:trHeight w:val="642"/>
        </w:trPr>
        <w:tc>
          <w:tcPr>
            <w:tcW w:w="958" w:type="dxa"/>
            <w:shd w:val="clear" w:color="auto" w:fill="auto"/>
            <w:vAlign w:val="center"/>
          </w:tcPr>
          <w:p w:rsidR="00A1234D" w:rsidRPr="00A1234D" w:rsidRDefault="00A1234D" w:rsidP="00A1234D">
            <w:pPr>
              <w:keepNext/>
              <w:numPr>
                <w:ilvl w:val="2"/>
                <w:numId w:val="273"/>
              </w:numPr>
              <w:overflowPunct/>
              <w:autoSpaceDE/>
              <w:autoSpaceDN/>
              <w:adjustRightInd/>
              <w:spacing w:line="240" w:lineRule="auto"/>
              <w:jc w:val="left"/>
              <w:textAlignment w:val="auto"/>
              <w:outlineLvl w:val="0"/>
              <w:rPr>
                <w:rFonts w:ascii="David" w:eastAsia="Calibri" w:hAnsi="David"/>
                <w:rtl/>
              </w:rPr>
            </w:pPr>
          </w:p>
        </w:tc>
        <w:tc>
          <w:tcPr>
            <w:tcW w:w="7655" w:type="dxa"/>
            <w:shd w:val="clear" w:color="auto" w:fill="auto"/>
            <w:vAlign w:val="center"/>
          </w:tcPr>
          <w:p w:rsidR="00A1234D" w:rsidRPr="00A1234D" w:rsidRDefault="00A1234D" w:rsidP="00A1234D">
            <w:pPr>
              <w:keepNext/>
              <w:overflowPunct/>
              <w:autoSpaceDE/>
              <w:autoSpaceDN/>
              <w:adjustRightInd/>
              <w:textAlignment w:val="auto"/>
              <w:outlineLvl w:val="0"/>
              <w:rPr>
                <w:rFonts w:ascii="David" w:eastAsia="Calibri" w:hAnsi="David"/>
                <w:rtl/>
              </w:rPr>
            </w:pPr>
            <w:r w:rsidRPr="00A1234D">
              <w:rPr>
                <w:rFonts w:ascii="David" w:eastAsia="Calibri" w:hAnsi="David" w:hint="cs"/>
                <w:rtl/>
              </w:rPr>
              <w:t>קבצי הלוג במערכת יהיו מוגנים מפני גישה (צפייה, שינוי, מחיקה) של  משתמשי ומנהלי המערכת ו/או גורמים לא מורשים.</w:t>
            </w:r>
          </w:p>
        </w:tc>
        <w:tc>
          <w:tcPr>
            <w:tcW w:w="1478" w:type="dxa"/>
            <w:shd w:val="clear" w:color="auto" w:fill="auto"/>
            <w:vAlign w:val="center"/>
          </w:tcPr>
          <w:p w:rsidR="00A1234D" w:rsidRPr="00A1234D" w:rsidRDefault="00A1234D" w:rsidP="00A1234D">
            <w:pPr>
              <w:keepLines/>
              <w:overflowPunct/>
              <w:autoSpaceDE/>
              <w:autoSpaceDN/>
              <w:adjustRightInd/>
              <w:spacing w:before="120"/>
              <w:jc w:val="center"/>
              <w:textAlignment w:val="auto"/>
              <w:rPr>
                <w:rFonts w:ascii="Calibri" w:eastAsia="Calibri" w:hAnsi="Calibri"/>
                <w:sz w:val="22"/>
                <w:lang w:eastAsia="en-US"/>
              </w:rPr>
            </w:pPr>
            <w:r w:rsidRPr="00A1234D">
              <w:rPr>
                <w:rFonts w:ascii="MS Gothic" w:eastAsia="MS Gothic" w:hAnsi="MS Gothic" w:cs="MS Gothic" w:hint="eastAsia"/>
                <w:sz w:val="22"/>
                <w:szCs w:val="22"/>
                <w:rtl/>
                <w:lang w:eastAsia="en-US"/>
              </w:rPr>
              <w:t>☐</w:t>
            </w:r>
          </w:p>
        </w:tc>
      </w:tr>
      <w:tr w:rsidR="00A1234D" w:rsidRPr="00A1234D" w:rsidTr="00A1234D">
        <w:trPr>
          <w:trHeight w:val="642"/>
        </w:trPr>
        <w:tc>
          <w:tcPr>
            <w:tcW w:w="958" w:type="dxa"/>
            <w:tcBorders>
              <w:bottom w:val="single" w:sz="4" w:space="0" w:color="auto"/>
            </w:tcBorders>
            <w:shd w:val="clear" w:color="auto" w:fill="auto"/>
            <w:vAlign w:val="center"/>
          </w:tcPr>
          <w:p w:rsidR="00A1234D" w:rsidRPr="00A1234D" w:rsidRDefault="00A1234D" w:rsidP="00A1234D">
            <w:pPr>
              <w:keepNext/>
              <w:numPr>
                <w:ilvl w:val="2"/>
                <w:numId w:val="273"/>
              </w:numPr>
              <w:overflowPunct/>
              <w:autoSpaceDE/>
              <w:autoSpaceDN/>
              <w:adjustRightInd/>
              <w:spacing w:line="240" w:lineRule="auto"/>
              <w:jc w:val="left"/>
              <w:textAlignment w:val="auto"/>
              <w:outlineLvl w:val="0"/>
              <w:rPr>
                <w:rFonts w:ascii="David" w:eastAsia="Calibri" w:hAnsi="David"/>
                <w:rtl/>
              </w:rPr>
            </w:pPr>
          </w:p>
        </w:tc>
        <w:tc>
          <w:tcPr>
            <w:tcW w:w="7655" w:type="dxa"/>
            <w:tcBorders>
              <w:bottom w:val="single" w:sz="4" w:space="0" w:color="auto"/>
            </w:tcBorders>
            <w:shd w:val="clear" w:color="auto" w:fill="auto"/>
            <w:vAlign w:val="center"/>
          </w:tcPr>
          <w:p w:rsidR="00A1234D" w:rsidRPr="00A1234D" w:rsidRDefault="00A1234D" w:rsidP="00A1234D">
            <w:pPr>
              <w:keepNext/>
              <w:overflowPunct/>
              <w:autoSpaceDE/>
              <w:autoSpaceDN/>
              <w:adjustRightInd/>
              <w:textAlignment w:val="auto"/>
              <w:outlineLvl w:val="0"/>
              <w:rPr>
                <w:rFonts w:ascii="David" w:eastAsia="Calibri" w:hAnsi="David"/>
                <w:rtl/>
              </w:rPr>
            </w:pPr>
            <w:r w:rsidRPr="00A1234D">
              <w:rPr>
                <w:rFonts w:ascii="David" w:eastAsia="Calibri" w:hAnsi="David" w:hint="cs"/>
                <w:rtl/>
              </w:rPr>
              <w:t xml:space="preserve">על המערכת לכלול תמיכה בהעברה ושידור קבצי לוג ואירועים למערכות ניטור אבטחתי כגון </w:t>
            </w:r>
            <w:r w:rsidRPr="00A1234D">
              <w:rPr>
                <w:rFonts w:ascii="David" w:eastAsia="Calibri" w:hAnsi="David" w:hint="cs"/>
              </w:rPr>
              <w:t>SIEM</w:t>
            </w:r>
            <w:r w:rsidRPr="00A1234D">
              <w:rPr>
                <w:rFonts w:ascii="David" w:eastAsia="Calibri" w:hAnsi="David" w:hint="cs"/>
                <w:rtl/>
              </w:rPr>
              <w:t xml:space="preserve"> ו-</w:t>
            </w:r>
            <w:r w:rsidRPr="00A1234D">
              <w:rPr>
                <w:rFonts w:ascii="David" w:eastAsia="Calibri" w:hAnsi="David" w:hint="cs"/>
              </w:rPr>
              <w:t xml:space="preserve"> </w:t>
            </w:r>
            <w:r w:rsidRPr="00A1234D">
              <w:rPr>
                <w:rFonts w:ascii="David" w:eastAsia="Calibri" w:hAnsi="David" w:hint="cs"/>
                <w:rtl/>
              </w:rPr>
              <w:t xml:space="preserve"> </w:t>
            </w:r>
            <w:r w:rsidRPr="00A1234D">
              <w:rPr>
                <w:rFonts w:ascii="David" w:eastAsia="Calibri" w:hAnsi="David" w:hint="cs"/>
              </w:rPr>
              <w:t>SOAR</w:t>
            </w:r>
            <w:r w:rsidRPr="00A1234D">
              <w:rPr>
                <w:rFonts w:ascii="David" w:eastAsia="Calibri" w:hAnsi="David" w:hint="cs"/>
                <w:rtl/>
              </w:rPr>
              <w:t xml:space="preserve">. בפורמטים מקובלים כגון </w:t>
            </w:r>
            <w:r w:rsidRPr="00A1234D">
              <w:rPr>
                <w:rFonts w:ascii="David" w:eastAsia="Calibri" w:hAnsi="David"/>
              </w:rPr>
              <w:t>syslog</w:t>
            </w:r>
            <w:r w:rsidRPr="00A1234D">
              <w:rPr>
                <w:rFonts w:ascii="David" w:eastAsia="Calibri" w:hAnsi="David" w:hint="cs"/>
                <w:rtl/>
              </w:rPr>
              <w:t>.</w:t>
            </w:r>
          </w:p>
        </w:tc>
        <w:tc>
          <w:tcPr>
            <w:tcW w:w="1478" w:type="dxa"/>
            <w:tcBorders>
              <w:bottom w:val="single" w:sz="4" w:space="0" w:color="auto"/>
            </w:tcBorders>
            <w:shd w:val="clear" w:color="auto" w:fill="auto"/>
            <w:vAlign w:val="center"/>
          </w:tcPr>
          <w:p w:rsidR="00A1234D" w:rsidRPr="00A1234D" w:rsidRDefault="00A1234D" w:rsidP="00A1234D">
            <w:pPr>
              <w:keepLines/>
              <w:overflowPunct/>
              <w:autoSpaceDE/>
              <w:autoSpaceDN/>
              <w:adjustRightInd/>
              <w:spacing w:before="120"/>
              <w:jc w:val="center"/>
              <w:textAlignment w:val="auto"/>
              <w:rPr>
                <w:rFonts w:ascii="Calibri" w:eastAsia="Calibri" w:hAnsi="Calibri"/>
                <w:sz w:val="22"/>
                <w:lang w:eastAsia="en-US"/>
              </w:rPr>
            </w:pPr>
            <w:r w:rsidRPr="00A1234D">
              <w:rPr>
                <w:rFonts w:ascii="MS Gothic" w:eastAsia="MS Gothic" w:hAnsi="MS Gothic" w:cs="MS Gothic" w:hint="eastAsia"/>
                <w:sz w:val="22"/>
                <w:szCs w:val="22"/>
                <w:rtl/>
                <w:lang w:eastAsia="en-US"/>
              </w:rPr>
              <w:t>☐</w:t>
            </w:r>
          </w:p>
        </w:tc>
      </w:tr>
      <w:tr w:rsidR="00A1234D" w:rsidRPr="00A1234D" w:rsidTr="00A1234D">
        <w:trPr>
          <w:trHeight w:val="642"/>
        </w:trPr>
        <w:tc>
          <w:tcPr>
            <w:tcW w:w="10091" w:type="dxa"/>
            <w:gridSpan w:val="3"/>
            <w:shd w:val="clear" w:color="auto" w:fill="DBE5F1"/>
            <w:vAlign w:val="center"/>
          </w:tcPr>
          <w:p w:rsidR="00A1234D" w:rsidRPr="00A1234D" w:rsidRDefault="00A1234D" w:rsidP="00A1234D">
            <w:pPr>
              <w:keepNext/>
              <w:numPr>
                <w:ilvl w:val="1"/>
                <w:numId w:val="273"/>
              </w:numPr>
              <w:overflowPunct/>
              <w:autoSpaceDE/>
              <w:autoSpaceDN/>
              <w:adjustRightInd/>
              <w:spacing w:line="240" w:lineRule="auto"/>
              <w:jc w:val="left"/>
              <w:textAlignment w:val="auto"/>
              <w:outlineLvl w:val="0"/>
              <w:rPr>
                <w:rFonts w:ascii="David" w:eastAsia="Calibri" w:hAnsi="David"/>
                <w:b/>
                <w:bCs/>
              </w:rPr>
            </w:pPr>
            <w:r w:rsidRPr="00A1234D">
              <w:rPr>
                <w:rFonts w:ascii="David" w:eastAsia="Calibri" w:hAnsi="David" w:hint="cs"/>
                <w:b/>
                <w:bCs/>
                <w:rtl/>
              </w:rPr>
              <w:t xml:space="preserve">דרישות למערכת המוצעת בתצורת ענן </w:t>
            </w:r>
          </w:p>
        </w:tc>
      </w:tr>
      <w:tr w:rsidR="00A1234D" w:rsidRPr="00A1234D" w:rsidTr="00A1234D">
        <w:trPr>
          <w:trHeight w:val="642"/>
        </w:trPr>
        <w:tc>
          <w:tcPr>
            <w:tcW w:w="958" w:type="dxa"/>
            <w:shd w:val="clear" w:color="auto" w:fill="auto"/>
            <w:vAlign w:val="center"/>
          </w:tcPr>
          <w:p w:rsidR="00A1234D" w:rsidRPr="00A1234D" w:rsidRDefault="00A1234D" w:rsidP="00A1234D">
            <w:pPr>
              <w:keepNext/>
              <w:numPr>
                <w:ilvl w:val="2"/>
                <w:numId w:val="273"/>
              </w:numPr>
              <w:overflowPunct/>
              <w:autoSpaceDE/>
              <w:autoSpaceDN/>
              <w:adjustRightInd/>
              <w:spacing w:line="240" w:lineRule="auto"/>
              <w:jc w:val="left"/>
              <w:textAlignment w:val="auto"/>
              <w:outlineLvl w:val="0"/>
              <w:rPr>
                <w:rFonts w:ascii="David" w:eastAsia="Calibri" w:hAnsi="David"/>
                <w:rtl/>
              </w:rPr>
            </w:pPr>
          </w:p>
        </w:tc>
        <w:tc>
          <w:tcPr>
            <w:tcW w:w="7655" w:type="dxa"/>
            <w:shd w:val="clear" w:color="auto" w:fill="auto"/>
            <w:vAlign w:val="center"/>
          </w:tcPr>
          <w:p w:rsidR="00A1234D" w:rsidRPr="00A1234D" w:rsidRDefault="00A1234D" w:rsidP="00A1234D">
            <w:pPr>
              <w:keepNext/>
              <w:overflowPunct/>
              <w:autoSpaceDE/>
              <w:autoSpaceDN/>
              <w:adjustRightInd/>
              <w:textAlignment w:val="auto"/>
              <w:outlineLvl w:val="0"/>
              <w:rPr>
                <w:rFonts w:ascii="David" w:eastAsia="Calibri" w:hAnsi="David"/>
                <w:rtl/>
              </w:rPr>
            </w:pPr>
            <w:r w:rsidRPr="00A1234D">
              <w:rPr>
                <w:rFonts w:ascii="David" w:eastAsia="Calibri" w:hAnsi="David" w:hint="cs"/>
                <w:rtl/>
              </w:rPr>
              <w:t>המערכת נדרשת לפעול מאזור ענן ציבורי (</w:t>
            </w:r>
            <w:r w:rsidRPr="00A1234D">
              <w:rPr>
                <w:rFonts w:ascii="David" w:eastAsia="Calibri" w:hAnsi="David"/>
              </w:rPr>
              <w:t>Region</w:t>
            </w:r>
            <w:r w:rsidRPr="00A1234D">
              <w:rPr>
                <w:rFonts w:ascii="David" w:eastAsia="Calibri" w:hAnsi="David" w:hint="cs"/>
                <w:rtl/>
              </w:rPr>
              <w:t>) של אחד מספקי הענן זוכי מכרז נימבוס (</w:t>
            </w:r>
            <w:r w:rsidRPr="00A1234D">
              <w:rPr>
                <w:rFonts w:ascii="David" w:eastAsia="Calibri" w:hAnsi="David"/>
              </w:rPr>
              <w:t>Google GCP</w:t>
            </w:r>
            <w:r w:rsidRPr="00A1234D">
              <w:rPr>
                <w:rFonts w:ascii="David" w:eastAsia="Calibri" w:hAnsi="David" w:hint="cs"/>
                <w:rtl/>
              </w:rPr>
              <w:t xml:space="preserve"> או </w:t>
            </w:r>
            <w:r w:rsidRPr="00A1234D">
              <w:rPr>
                <w:rFonts w:ascii="David" w:eastAsia="Calibri" w:hAnsi="David"/>
              </w:rPr>
              <w:t>Amazon Web Services</w:t>
            </w:r>
            <w:r w:rsidRPr="00A1234D">
              <w:rPr>
                <w:rFonts w:ascii="David" w:eastAsia="Calibri" w:hAnsi="David" w:hint="cs"/>
                <w:rtl/>
              </w:rPr>
              <w:t>) בשטח הטריטוריאלי של מדינת ישראל (להלן: "האזור הישראלי"), או לחילופין על בסיס אזור ענן של אחד מספקים אלו בתחומי האיחוד האירופי, בכפוף לאישור המשרד.</w:t>
            </w:r>
          </w:p>
        </w:tc>
        <w:tc>
          <w:tcPr>
            <w:tcW w:w="1478" w:type="dxa"/>
            <w:shd w:val="clear" w:color="auto" w:fill="auto"/>
            <w:vAlign w:val="center"/>
          </w:tcPr>
          <w:p w:rsidR="00A1234D" w:rsidRPr="00A1234D" w:rsidRDefault="00A1234D" w:rsidP="00A1234D">
            <w:pPr>
              <w:keepLines/>
              <w:overflowPunct/>
              <w:autoSpaceDE/>
              <w:autoSpaceDN/>
              <w:adjustRightInd/>
              <w:spacing w:before="120"/>
              <w:jc w:val="center"/>
              <w:textAlignment w:val="auto"/>
              <w:rPr>
                <w:rFonts w:ascii="Calibri" w:eastAsia="Calibri" w:hAnsi="Calibri"/>
                <w:sz w:val="22"/>
                <w:lang w:eastAsia="en-US"/>
              </w:rPr>
            </w:pPr>
            <w:r w:rsidRPr="00A1234D">
              <w:rPr>
                <w:rFonts w:ascii="MS Gothic" w:eastAsia="MS Gothic" w:hAnsi="MS Gothic" w:cs="MS Gothic" w:hint="eastAsia"/>
                <w:sz w:val="22"/>
                <w:szCs w:val="22"/>
                <w:rtl/>
                <w:lang w:eastAsia="en-US"/>
              </w:rPr>
              <w:t>☐</w:t>
            </w:r>
          </w:p>
        </w:tc>
      </w:tr>
      <w:tr w:rsidR="00A1234D" w:rsidRPr="00A1234D" w:rsidTr="00A1234D">
        <w:trPr>
          <w:trHeight w:val="642"/>
        </w:trPr>
        <w:tc>
          <w:tcPr>
            <w:tcW w:w="958" w:type="dxa"/>
            <w:shd w:val="clear" w:color="auto" w:fill="auto"/>
            <w:vAlign w:val="center"/>
          </w:tcPr>
          <w:p w:rsidR="00A1234D" w:rsidRPr="00A1234D" w:rsidRDefault="00A1234D" w:rsidP="00A1234D">
            <w:pPr>
              <w:keepNext/>
              <w:numPr>
                <w:ilvl w:val="2"/>
                <w:numId w:val="273"/>
              </w:numPr>
              <w:overflowPunct/>
              <w:autoSpaceDE/>
              <w:autoSpaceDN/>
              <w:adjustRightInd/>
              <w:spacing w:line="240" w:lineRule="auto"/>
              <w:jc w:val="left"/>
              <w:textAlignment w:val="auto"/>
              <w:outlineLvl w:val="0"/>
              <w:rPr>
                <w:rFonts w:ascii="David" w:eastAsia="Calibri" w:hAnsi="David"/>
                <w:rtl/>
              </w:rPr>
            </w:pPr>
          </w:p>
        </w:tc>
        <w:tc>
          <w:tcPr>
            <w:tcW w:w="7655" w:type="dxa"/>
            <w:shd w:val="clear" w:color="auto" w:fill="auto"/>
            <w:vAlign w:val="center"/>
          </w:tcPr>
          <w:p w:rsidR="00A1234D" w:rsidRPr="00A1234D" w:rsidRDefault="00A1234D" w:rsidP="00A1234D">
            <w:pPr>
              <w:keepNext/>
              <w:overflowPunct/>
              <w:autoSpaceDE/>
              <w:autoSpaceDN/>
              <w:adjustRightInd/>
              <w:textAlignment w:val="auto"/>
              <w:outlineLvl w:val="0"/>
              <w:rPr>
                <w:rFonts w:ascii="David" w:eastAsia="Calibri" w:hAnsi="David"/>
                <w:rtl/>
              </w:rPr>
            </w:pPr>
            <w:r w:rsidRPr="00A1234D">
              <w:rPr>
                <w:rFonts w:ascii="David" w:eastAsia="Calibri" w:hAnsi="David" w:hint="cs"/>
                <w:rtl/>
              </w:rPr>
              <w:t xml:space="preserve">אחסון המערכת המוצעת יבוצע על גבי תשתית ענן פרטי וירטואלי </w:t>
            </w:r>
            <w:r w:rsidRPr="00A1234D">
              <w:rPr>
                <w:rFonts w:ascii="David" w:eastAsia="Calibri" w:hAnsi="David" w:hint="cs"/>
              </w:rPr>
              <w:t>VPC</w:t>
            </w:r>
            <w:r w:rsidRPr="00A1234D">
              <w:rPr>
                <w:rFonts w:ascii="David" w:eastAsia="Calibri" w:hAnsi="David"/>
              </w:rPr>
              <w:t>)</w:t>
            </w:r>
            <w:r w:rsidRPr="00A1234D">
              <w:rPr>
                <w:rFonts w:ascii="David" w:eastAsia="Calibri" w:hAnsi="David" w:hint="cs"/>
                <w:rtl/>
              </w:rPr>
              <w:t xml:space="preserve">) ייעודי למשרד ומבודל ברמת </w:t>
            </w:r>
            <w:r w:rsidRPr="00A1234D">
              <w:rPr>
                <w:rFonts w:ascii="David" w:eastAsia="Calibri" w:hAnsi="David"/>
              </w:rPr>
              <w:t>Tenant</w:t>
            </w:r>
            <w:r w:rsidRPr="00A1234D">
              <w:rPr>
                <w:rFonts w:ascii="David" w:eastAsia="Calibri" w:hAnsi="David" w:hint="cs"/>
                <w:rtl/>
              </w:rPr>
              <w:t>.</w:t>
            </w:r>
          </w:p>
        </w:tc>
        <w:tc>
          <w:tcPr>
            <w:tcW w:w="1478" w:type="dxa"/>
            <w:shd w:val="clear" w:color="auto" w:fill="auto"/>
            <w:vAlign w:val="center"/>
          </w:tcPr>
          <w:p w:rsidR="00A1234D" w:rsidRPr="00A1234D" w:rsidRDefault="00A1234D" w:rsidP="00A1234D">
            <w:pPr>
              <w:keepLines/>
              <w:overflowPunct/>
              <w:autoSpaceDE/>
              <w:autoSpaceDN/>
              <w:adjustRightInd/>
              <w:spacing w:before="120"/>
              <w:jc w:val="center"/>
              <w:textAlignment w:val="auto"/>
              <w:rPr>
                <w:rFonts w:ascii="Calibri" w:eastAsia="Calibri" w:hAnsi="Calibri"/>
                <w:sz w:val="22"/>
                <w:lang w:eastAsia="en-US"/>
              </w:rPr>
            </w:pPr>
            <w:r w:rsidRPr="00A1234D">
              <w:rPr>
                <w:rFonts w:ascii="MS Gothic" w:eastAsia="MS Gothic" w:hAnsi="MS Gothic" w:cs="MS Gothic" w:hint="eastAsia"/>
                <w:sz w:val="22"/>
                <w:szCs w:val="22"/>
                <w:rtl/>
                <w:lang w:eastAsia="en-US"/>
              </w:rPr>
              <w:t>☐</w:t>
            </w:r>
          </w:p>
        </w:tc>
      </w:tr>
      <w:tr w:rsidR="00A1234D" w:rsidRPr="00A1234D" w:rsidTr="00A1234D">
        <w:trPr>
          <w:trHeight w:val="642"/>
        </w:trPr>
        <w:tc>
          <w:tcPr>
            <w:tcW w:w="958" w:type="dxa"/>
            <w:shd w:val="clear" w:color="auto" w:fill="auto"/>
            <w:vAlign w:val="center"/>
          </w:tcPr>
          <w:p w:rsidR="00A1234D" w:rsidRPr="00A1234D" w:rsidRDefault="00A1234D" w:rsidP="00A1234D">
            <w:pPr>
              <w:keepNext/>
              <w:numPr>
                <w:ilvl w:val="2"/>
                <w:numId w:val="273"/>
              </w:numPr>
              <w:overflowPunct/>
              <w:autoSpaceDE/>
              <w:autoSpaceDN/>
              <w:adjustRightInd/>
              <w:spacing w:line="240" w:lineRule="auto"/>
              <w:jc w:val="left"/>
              <w:textAlignment w:val="auto"/>
              <w:outlineLvl w:val="0"/>
              <w:rPr>
                <w:rFonts w:ascii="David" w:eastAsia="Calibri" w:hAnsi="David"/>
                <w:rtl/>
              </w:rPr>
            </w:pPr>
          </w:p>
        </w:tc>
        <w:tc>
          <w:tcPr>
            <w:tcW w:w="7655" w:type="dxa"/>
            <w:shd w:val="clear" w:color="auto" w:fill="auto"/>
            <w:vAlign w:val="center"/>
          </w:tcPr>
          <w:p w:rsidR="00A1234D" w:rsidRPr="00A1234D" w:rsidRDefault="00A1234D" w:rsidP="00A1234D">
            <w:pPr>
              <w:keepNext/>
              <w:overflowPunct/>
              <w:autoSpaceDE/>
              <w:autoSpaceDN/>
              <w:adjustRightInd/>
              <w:textAlignment w:val="auto"/>
              <w:outlineLvl w:val="0"/>
              <w:rPr>
                <w:rFonts w:ascii="David" w:eastAsia="Calibri" w:hAnsi="David"/>
                <w:rtl/>
              </w:rPr>
            </w:pPr>
            <w:r w:rsidRPr="00A1234D">
              <w:rPr>
                <w:rFonts w:ascii="David" w:eastAsia="Calibri" w:hAnsi="David" w:hint="cs"/>
                <w:rtl/>
              </w:rPr>
              <w:t>הגישה למערכת המוצעת בענן תבוצע תחת מנגנוני בקרת גישה לרשת (</w:t>
            </w:r>
            <w:r w:rsidRPr="00A1234D">
              <w:rPr>
                <w:rFonts w:ascii="David" w:eastAsia="Calibri" w:hAnsi="David"/>
              </w:rPr>
              <w:t>NACLs</w:t>
            </w:r>
            <w:r w:rsidRPr="00A1234D">
              <w:rPr>
                <w:rFonts w:ascii="David" w:eastAsia="Calibri" w:hAnsi="David" w:hint="cs"/>
                <w:rtl/>
              </w:rPr>
              <w:t xml:space="preserve">) ותוגבל לכתובת </w:t>
            </w:r>
            <w:r w:rsidRPr="00A1234D">
              <w:rPr>
                <w:rFonts w:ascii="David" w:eastAsia="Calibri" w:hAnsi="David" w:hint="cs"/>
              </w:rPr>
              <w:t>IP</w:t>
            </w:r>
            <w:r w:rsidRPr="00A1234D">
              <w:rPr>
                <w:rFonts w:ascii="David" w:eastAsia="Calibri" w:hAnsi="David" w:hint="cs"/>
                <w:rtl/>
              </w:rPr>
              <w:t xml:space="preserve"> מאושרת שיגדיר המשרד.</w:t>
            </w:r>
          </w:p>
        </w:tc>
        <w:tc>
          <w:tcPr>
            <w:tcW w:w="1478" w:type="dxa"/>
            <w:shd w:val="clear" w:color="auto" w:fill="auto"/>
            <w:vAlign w:val="center"/>
          </w:tcPr>
          <w:p w:rsidR="00A1234D" w:rsidRPr="00A1234D" w:rsidRDefault="00A1234D" w:rsidP="00A1234D">
            <w:pPr>
              <w:keepLines/>
              <w:overflowPunct/>
              <w:autoSpaceDE/>
              <w:autoSpaceDN/>
              <w:adjustRightInd/>
              <w:spacing w:before="120"/>
              <w:jc w:val="center"/>
              <w:textAlignment w:val="auto"/>
              <w:rPr>
                <w:rFonts w:ascii="Calibri" w:eastAsia="Calibri" w:hAnsi="Calibri"/>
                <w:sz w:val="22"/>
                <w:szCs w:val="22"/>
                <w:rtl/>
                <w:lang w:eastAsia="en-US"/>
              </w:rPr>
            </w:pPr>
            <w:r w:rsidRPr="00A1234D">
              <w:rPr>
                <w:rFonts w:ascii="MS Gothic" w:eastAsia="MS Gothic" w:hAnsi="MS Gothic" w:cs="MS Gothic" w:hint="eastAsia"/>
                <w:sz w:val="22"/>
                <w:szCs w:val="22"/>
                <w:rtl/>
                <w:lang w:eastAsia="en-US"/>
              </w:rPr>
              <w:t>☐</w:t>
            </w:r>
          </w:p>
        </w:tc>
      </w:tr>
      <w:tr w:rsidR="00A1234D" w:rsidRPr="00A1234D" w:rsidTr="00A1234D">
        <w:trPr>
          <w:trHeight w:val="642"/>
        </w:trPr>
        <w:tc>
          <w:tcPr>
            <w:tcW w:w="958" w:type="dxa"/>
            <w:shd w:val="clear" w:color="auto" w:fill="auto"/>
            <w:vAlign w:val="center"/>
          </w:tcPr>
          <w:p w:rsidR="00A1234D" w:rsidRPr="00A1234D" w:rsidRDefault="00A1234D" w:rsidP="00A1234D">
            <w:pPr>
              <w:keepNext/>
              <w:numPr>
                <w:ilvl w:val="2"/>
                <w:numId w:val="273"/>
              </w:numPr>
              <w:overflowPunct/>
              <w:autoSpaceDE/>
              <w:autoSpaceDN/>
              <w:adjustRightInd/>
              <w:spacing w:line="240" w:lineRule="auto"/>
              <w:jc w:val="left"/>
              <w:textAlignment w:val="auto"/>
              <w:outlineLvl w:val="0"/>
              <w:rPr>
                <w:rFonts w:ascii="David" w:eastAsia="Calibri" w:hAnsi="David"/>
                <w:rtl/>
              </w:rPr>
            </w:pPr>
          </w:p>
        </w:tc>
        <w:tc>
          <w:tcPr>
            <w:tcW w:w="7655" w:type="dxa"/>
            <w:shd w:val="clear" w:color="auto" w:fill="auto"/>
            <w:vAlign w:val="center"/>
          </w:tcPr>
          <w:p w:rsidR="00A1234D" w:rsidRPr="00A1234D" w:rsidRDefault="00A1234D" w:rsidP="00A1234D">
            <w:pPr>
              <w:keepNext/>
              <w:overflowPunct/>
              <w:autoSpaceDE/>
              <w:autoSpaceDN/>
              <w:adjustRightInd/>
              <w:textAlignment w:val="auto"/>
              <w:outlineLvl w:val="0"/>
              <w:rPr>
                <w:rFonts w:ascii="David" w:eastAsia="Calibri" w:hAnsi="David"/>
                <w:rtl/>
              </w:rPr>
            </w:pPr>
            <w:r w:rsidRPr="00A1234D">
              <w:rPr>
                <w:rFonts w:ascii="David" w:eastAsia="Calibri" w:hAnsi="David" w:hint="cs"/>
                <w:rtl/>
              </w:rPr>
              <w:t>כל נתוני המשרד הקיימים במערכת המאוחסנת בענן יישמרו אך ורק בתוך אזור הענן (</w:t>
            </w:r>
            <w:r w:rsidRPr="00A1234D">
              <w:rPr>
                <w:rFonts w:ascii="David" w:eastAsia="Calibri" w:hAnsi="David"/>
              </w:rPr>
              <w:t>Region</w:t>
            </w:r>
            <w:r w:rsidRPr="00A1234D">
              <w:rPr>
                <w:rFonts w:ascii="David" w:eastAsia="Calibri" w:hAnsi="David" w:hint="cs"/>
                <w:rtl/>
              </w:rPr>
              <w:t>) הספציפי שבו מאוחסנת המערכת המוצעת.</w:t>
            </w:r>
          </w:p>
        </w:tc>
        <w:tc>
          <w:tcPr>
            <w:tcW w:w="1478" w:type="dxa"/>
            <w:shd w:val="clear" w:color="auto" w:fill="auto"/>
            <w:vAlign w:val="center"/>
          </w:tcPr>
          <w:p w:rsidR="00A1234D" w:rsidRPr="00A1234D" w:rsidRDefault="00A1234D" w:rsidP="00A1234D">
            <w:pPr>
              <w:keepLines/>
              <w:overflowPunct/>
              <w:autoSpaceDE/>
              <w:autoSpaceDN/>
              <w:adjustRightInd/>
              <w:spacing w:before="120"/>
              <w:jc w:val="center"/>
              <w:textAlignment w:val="auto"/>
              <w:rPr>
                <w:rFonts w:ascii="Calibri" w:eastAsia="Calibri" w:hAnsi="Calibri"/>
                <w:sz w:val="22"/>
                <w:szCs w:val="22"/>
                <w:rtl/>
                <w:lang w:eastAsia="en-US"/>
              </w:rPr>
            </w:pPr>
            <w:r w:rsidRPr="00A1234D">
              <w:rPr>
                <w:rFonts w:ascii="MS Gothic" w:eastAsia="MS Gothic" w:hAnsi="MS Gothic" w:cs="MS Gothic" w:hint="eastAsia"/>
                <w:sz w:val="22"/>
                <w:szCs w:val="22"/>
                <w:rtl/>
                <w:lang w:eastAsia="en-US"/>
              </w:rPr>
              <w:t>☐</w:t>
            </w:r>
          </w:p>
        </w:tc>
      </w:tr>
      <w:tr w:rsidR="00A1234D" w:rsidRPr="00A1234D" w:rsidTr="00A1234D">
        <w:trPr>
          <w:trHeight w:val="642"/>
        </w:trPr>
        <w:tc>
          <w:tcPr>
            <w:tcW w:w="958" w:type="dxa"/>
            <w:shd w:val="clear" w:color="auto" w:fill="auto"/>
            <w:vAlign w:val="center"/>
          </w:tcPr>
          <w:p w:rsidR="00A1234D" w:rsidRPr="00A1234D" w:rsidRDefault="00A1234D" w:rsidP="00A1234D">
            <w:pPr>
              <w:keepNext/>
              <w:numPr>
                <w:ilvl w:val="2"/>
                <w:numId w:val="273"/>
              </w:numPr>
              <w:overflowPunct/>
              <w:autoSpaceDE/>
              <w:autoSpaceDN/>
              <w:adjustRightInd/>
              <w:spacing w:line="240" w:lineRule="auto"/>
              <w:jc w:val="left"/>
              <w:textAlignment w:val="auto"/>
              <w:outlineLvl w:val="0"/>
              <w:rPr>
                <w:rFonts w:ascii="David" w:eastAsia="Calibri" w:hAnsi="David"/>
                <w:rtl/>
              </w:rPr>
            </w:pPr>
          </w:p>
        </w:tc>
        <w:tc>
          <w:tcPr>
            <w:tcW w:w="7655" w:type="dxa"/>
            <w:shd w:val="clear" w:color="auto" w:fill="auto"/>
            <w:vAlign w:val="center"/>
          </w:tcPr>
          <w:p w:rsidR="00A1234D" w:rsidRPr="00A1234D" w:rsidRDefault="00A1234D" w:rsidP="00A1234D">
            <w:pPr>
              <w:keepNext/>
              <w:overflowPunct/>
              <w:autoSpaceDE/>
              <w:autoSpaceDN/>
              <w:adjustRightInd/>
              <w:textAlignment w:val="auto"/>
              <w:outlineLvl w:val="0"/>
              <w:rPr>
                <w:rFonts w:ascii="David" w:eastAsia="Calibri" w:hAnsi="David"/>
                <w:rtl/>
              </w:rPr>
            </w:pPr>
            <w:r w:rsidRPr="00A1234D">
              <w:rPr>
                <w:rFonts w:ascii="David" w:eastAsia="Calibri" w:hAnsi="David" w:hint="cs"/>
                <w:rtl/>
              </w:rPr>
              <w:t>על סביבת הענן בה מתארחת המערכת המוצעת לכלול ניטור אבטחתי והגנות מתקדמות לרבות</w:t>
            </w:r>
            <w:r w:rsidRPr="00A1234D">
              <w:rPr>
                <w:rFonts w:ascii="David" w:eastAsia="Calibri" w:hAnsi="David"/>
              </w:rPr>
              <w:t xml:space="preserve">IAM ,WAF, FW, IDS/IPS, DDoS </w:t>
            </w:r>
            <w:r w:rsidRPr="00A1234D">
              <w:rPr>
                <w:rFonts w:ascii="David" w:eastAsia="Calibri" w:hAnsi="David" w:hint="cs"/>
                <w:rtl/>
              </w:rPr>
              <w:t xml:space="preserve"> לסינון והגנה בפני מתקפות על המערכת.</w:t>
            </w:r>
          </w:p>
        </w:tc>
        <w:tc>
          <w:tcPr>
            <w:tcW w:w="1478" w:type="dxa"/>
            <w:shd w:val="clear" w:color="auto" w:fill="auto"/>
            <w:vAlign w:val="center"/>
          </w:tcPr>
          <w:p w:rsidR="00A1234D" w:rsidRPr="00A1234D" w:rsidRDefault="00A1234D" w:rsidP="00A1234D">
            <w:pPr>
              <w:keepLines/>
              <w:overflowPunct/>
              <w:autoSpaceDE/>
              <w:autoSpaceDN/>
              <w:adjustRightInd/>
              <w:spacing w:before="120"/>
              <w:jc w:val="center"/>
              <w:textAlignment w:val="auto"/>
              <w:rPr>
                <w:rFonts w:ascii="Calibri" w:eastAsia="Calibri" w:hAnsi="Calibri"/>
                <w:sz w:val="22"/>
                <w:lang w:eastAsia="en-US"/>
              </w:rPr>
            </w:pPr>
            <w:r w:rsidRPr="00A1234D">
              <w:rPr>
                <w:rFonts w:ascii="MS Gothic" w:eastAsia="MS Gothic" w:hAnsi="MS Gothic" w:cs="MS Gothic" w:hint="eastAsia"/>
                <w:sz w:val="22"/>
                <w:szCs w:val="22"/>
                <w:rtl/>
                <w:lang w:eastAsia="en-US"/>
              </w:rPr>
              <w:t>☐</w:t>
            </w:r>
          </w:p>
        </w:tc>
      </w:tr>
      <w:tr w:rsidR="00A1234D" w:rsidRPr="00A1234D" w:rsidTr="00A1234D">
        <w:trPr>
          <w:trHeight w:val="642"/>
        </w:trPr>
        <w:tc>
          <w:tcPr>
            <w:tcW w:w="958" w:type="dxa"/>
            <w:shd w:val="clear" w:color="auto" w:fill="auto"/>
            <w:vAlign w:val="center"/>
          </w:tcPr>
          <w:p w:rsidR="00A1234D" w:rsidRPr="00A1234D" w:rsidRDefault="00A1234D" w:rsidP="00A1234D">
            <w:pPr>
              <w:keepNext/>
              <w:numPr>
                <w:ilvl w:val="2"/>
                <w:numId w:val="273"/>
              </w:numPr>
              <w:overflowPunct/>
              <w:autoSpaceDE/>
              <w:autoSpaceDN/>
              <w:adjustRightInd/>
              <w:spacing w:line="240" w:lineRule="auto"/>
              <w:jc w:val="left"/>
              <w:textAlignment w:val="auto"/>
              <w:outlineLvl w:val="0"/>
              <w:rPr>
                <w:rFonts w:ascii="David" w:eastAsia="Calibri" w:hAnsi="David"/>
                <w:rtl/>
              </w:rPr>
            </w:pPr>
          </w:p>
        </w:tc>
        <w:tc>
          <w:tcPr>
            <w:tcW w:w="7655" w:type="dxa"/>
            <w:shd w:val="clear" w:color="auto" w:fill="auto"/>
            <w:vAlign w:val="center"/>
          </w:tcPr>
          <w:p w:rsidR="00A1234D" w:rsidRPr="00A1234D" w:rsidRDefault="00A1234D" w:rsidP="00A1234D">
            <w:pPr>
              <w:keepNext/>
              <w:overflowPunct/>
              <w:autoSpaceDE/>
              <w:autoSpaceDN/>
              <w:adjustRightInd/>
              <w:textAlignment w:val="auto"/>
              <w:outlineLvl w:val="0"/>
              <w:rPr>
                <w:rFonts w:ascii="David" w:eastAsia="Calibri" w:hAnsi="David"/>
                <w:rtl/>
              </w:rPr>
            </w:pPr>
            <w:r w:rsidRPr="00A1234D">
              <w:rPr>
                <w:rFonts w:ascii="David" w:eastAsia="Calibri" w:hAnsi="David"/>
                <w:rtl/>
              </w:rPr>
              <w:t xml:space="preserve">על המערכת לאפשר המשכיות עבודה בעת תקלה מערכתית או אסון, תוך פריסתה בלפחות שני </w:t>
            </w:r>
            <w:r w:rsidRPr="00A1234D">
              <w:rPr>
                <w:rFonts w:ascii="David" w:eastAsia="Calibri" w:hAnsi="David"/>
              </w:rPr>
              <w:t>Availability Zones</w:t>
            </w:r>
            <w:r w:rsidRPr="00A1234D">
              <w:rPr>
                <w:rFonts w:ascii="David" w:eastAsia="Calibri" w:hAnsi="David" w:hint="cs"/>
                <w:rtl/>
              </w:rPr>
              <w:t xml:space="preserve"> באותו אזור ענן (</w:t>
            </w:r>
            <w:r w:rsidRPr="00A1234D">
              <w:rPr>
                <w:rFonts w:ascii="David" w:eastAsia="Calibri" w:hAnsi="David"/>
              </w:rPr>
              <w:t>Region</w:t>
            </w:r>
            <w:r w:rsidRPr="00A1234D">
              <w:rPr>
                <w:rFonts w:ascii="David" w:eastAsia="Calibri" w:hAnsi="David" w:hint="cs"/>
                <w:rtl/>
              </w:rPr>
              <w:t>).</w:t>
            </w:r>
          </w:p>
        </w:tc>
        <w:tc>
          <w:tcPr>
            <w:tcW w:w="1478" w:type="dxa"/>
            <w:shd w:val="clear" w:color="auto" w:fill="auto"/>
            <w:vAlign w:val="center"/>
          </w:tcPr>
          <w:p w:rsidR="00A1234D" w:rsidRPr="00A1234D" w:rsidRDefault="00A1234D" w:rsidP="00A1234D">
            <w:pPr>
              <w:keepLines/>
              <w:overflowPunct/>
              <w:autoSpaceDE/>
              <w:autoSpaceDN/>
              <w:adjustRightInd/>
              <w:spacing w:before="120"/>
              <w:jc w:val="center"/>
              <w:textAlignment w:val="auto"/>
              <w:rPr>
                <w:rFonts w:ascii="Calibri" w:eastAsia="Calibri" w:hAnsi="Calibri"/>
                <w:sz w:val="22"/>
                <w:lang w:eastAsia="en-US"/>
              </w:rPr>
            </w:pPr>
            <w:r w:rsidRPr="00A1234D">
              <w:rPr>
                <w:rFonts w:ascii="MS Gothic" w:eastAsia="MS Gothic" w:hAnsi="MS Gothic" w:cs="MS Gothic" w:hint="eastAsia"/>
                <w:sz w:val="22"/>
                <w:szCs w:val="22"/>
                <w:rtl/>
                <w:lang w:eastAsia="en-US"/>
              </w:rPr>
              <w:t>☐</w:t>
            </w:r>
          </w:p>
        </w:tc>
      </w:tr>
    </w:tbl>
    <w:p w:rsidR="00A1234D" w:rsidRPr="00A1234D" w:rsidRDefault="00A1234D" w:rsidP="00A1234D">
      <w:pPr>
        <w:overflowPunct/>
        <w:autoSpaceDE/>
        <w:autoSpaceDN/>
        <w:adjustRightInd/>
        <w:spacing w:line="240" w:lineRule="auto"/>
        <w:jc w:val="left"/>
        <w:textAlignment w:val="auto"/>
        <w:rPr>
          <w:szCs w:val="28"/>
          <w:rtl/>
        </w:rPr>
      </w:pPr>
    </w:p>
    <w:p w:rsidR="00A1234D" w:rsidRPr="00A1234D" w:rsidRDefault="00A1234D" w:rsidP="00A1234D">
      <w:pPr>
        <w:overflowPunct/>
        <w:autoSpaceDE/>
        <w:autoSpaceDN/>
        <w:adjustRightInd/>
        <w:spacing w:line="240" w:lineRule="auto"/>
        <w:jc w:val="left"/>
        <w:textAlignment w:val="auto"/>
        <w:rPr>
          <w:szCs w:val="28"/>
        </w:rPr>
      </w:pPr>
    </w:p>
    <w:tbl>
      <w:tblPr>
        <w:tblpPr w:leftFromText="180" w:rightFromText="180" w:vertAnchor="text" w:horzAnchor="margin" w:tblpXSpec="center" w:tblpY="78"/>
        <w:bidiVisual/>
        <w:tblW w:w="10091"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ook w:val="04A0" w:firstRow="1" w:lastRow="0" w:firstColumn="1" w:lastColumn="0" w:noHBand="0" w:noVBand="1"/>
      </w:tblPr>
      <w:tblGrid>
        <w:gridCol w:w="1160"/>
        <w:gridCol w:w="8931"/>
      </w:tblGrid>
      <w:tr w:rsidR="00A1234D" w:rsidRPr="00A1234D" w:rsidTr="00A1234D">
        <w:trPr>
          <w:trHeight w:val="642"/>
        </w:trPr>
        <w:tc>
          <w:tcPr>
            <w:tcW w:w="10091" w:type="dxa"/>
            <w:gridSpan w:val="2"/>
            <w:tcBorders>
              <w:top w:val="single" w:sz="4" w:space="0" w:color="auto"/>
            </w:tcBorders>
            <w:shd w:val="clear" w:color="auto" w:fill="DBE5F1"/>
            <w:vAlign w:val="center"/>
          </w:tcPr>
          <w:p w:rsidR="00A1234D" w:rsidRPr="00A1234D" w:rsidRDefault="00A1234D" w:rsidP="00A1234D">
            <w:pPr>
              <w:keepNext/>
              <w:numPr>
                <w:ilvl w:val="1"/>
                <w:numId w:val="273"/>
              </w:numPr>
              <w:overflowPunct/>
              <w:autoSpaceDE/>
              <w:autoSpaceDN/>
              <w:adjustRightInd/>
              <w:spacing w:line="240" w:lineRule="auto"/>
              <w:jc w:val="left"/>
              <w:textAlignment w:val="auto"/>
              <w:outlineLvl w:val="0"/>
              <w:rPr>
                <w:rFonts w:ascii="David" w:eastAsia="Calibri" w:hAnsi="David"/>
                <w:b/>
                <w:bCs/>
                <w:sz w:val="22"/>
              </w:rPr>
            </w:pPr>
            <w:r w:rsidRPr="00A1234D">
              <w:rPr>
                <w:rFonts w:ascii="David" w:eastAsia="Calibri" w:hAnsi="David" w:hint="cs"/>
                <w:b/>
                <w:bCs/>
                <w:sz w:val="22"/>
                <w:szCs w:val="22"/>
                <w:rtl/>
              </w:rPr>
              <w:t>מסמכים נדרשים מטעם המציע</w:t>
            </w:r>
          </w:p>
        </w:tc>
      </w:tr>
      <w:tr w:rsidR="00A1234D" w:rsidRPr="00A1234D" w:rsidTr="00A1234D">
        <w:trPr>
          <w:trHeight w:val="642"/>
        </w:trPr>
        <w:tc>
          <w:tcPr>
            <w:tcW w:w="1160" w:type="dxa"/>
            <w:shd w:val="clear" w:color="auto" w:fill="auto"/>
            <w:vAlign w:val="center"/>
          </w:tcPr>
          <w:p w:rsidR="00A1234D" w:rsidRPr="00A1234D" w:rsidRDefault="00A1234D" w:rsidP="00A1234D">
            <w:pPr>
              <w:keepNext/>
              <w:numPr>
                <w:ilvl w:val="2"/>
                <w:numId w:val="273"/>
              </w:numPr>
              <w:overflowPunct/>
              <w:autoSpaceDE/>
              <w:autoSpaceDN/>
              <w:adjustRightInd/>
              <w:spacing w:line="240" w:lineRule="auto"/>
              <w:jc w:val="left"/>
              <w:textAlignment w:val="auto"/>
              <w:outlineLvl w:val="0"/>
              <w:rPr>
                <w:rFonts w:ascii="David" w:eastAsia="Calibri" w:hAnsi="David"/>
                <w:b/>
                <w:bCs/>
                <w:rtl/>
              </w:rPr>
            </w:pPr>
          </w:p>
        </w:tc>
        <w:tc>
          <w:tcPr>
            <w:tcW w:w="8931" w:type="dxa"/>
            <w:shd w:val="clear" w:color="auto" w:fill="auto"/>
            <w:vAlign w:val="center"/>
          </w:tcPr>
          <w:p w:rsidR="00A1234D" w:rsidRPr="00A1234D" w:rsidRDefault="00A1234D" w:rsidP="00A1234D">
            <w:pPr>
              <w:keepNext/>
              <w:overflowPunct/>
              <w:autoSpaceDE/>
              <w:autoSpaceDN/>
              <w:adjustRightInd/>
              <w:textAlignment w:val="auto"/>
              <w:outlineLvl w:val="0"/>
              <w:rPr>
                <w:rFonts w:ascii="David" w:eastAsia="Calibri" w:hAnsi="David"/>
                <w:b/>
                <w:bCs/>
                <w:u w:val="single"/>
              </w:rPr>
            </w:pPr>
            <w:r w:rsidRPr="00A1234D">
              <w:rPr>
                <w:rFonts w:ascii="David" w:eastAsia="Calibri" w:hAnsi="David" w:hint="cs"/>
                <w:b/>
                <w:bCs/>
                <w:u w:val="single"/>
                <w:rtl/>
              </w:rPr>
              <w:t>על המציע לצרף את כל המסמכים הבאים:</w:t>
            </w:r>
          </w:p>
        </w:tc>
      </w:tr>
      <w:tr w:rsidR="00A1234D" w:rsidRPr="00A1234D" w:rsidTr="00A1234D">
        <w:trPr>
          <w:trHeight w:val="642"/>
        </w:trPr>
        <w:tc>
          <w:tcPr>
            <w:tcW w:w="1160" w:type="dxa"/>
            <w:shd w:val="clear" w:color="auto" w:fill="auto"/>
            <w:vAlign w:val="center"/>
          </w:tcPr>
          <w:p w:rsidR="00A1234D" w:rsidRPr="00A1234D" w:rsidRDefault="00A1234D" w:rsidP="00A1234D">
            <w:pPr>
              <w:keepNext/>
              <w:numPr>
                <w:ilvl w:val="3"/>
                <w:numId w:val="273"/>
              </w:numPr>
              <w:overflowPunct/>
              <w:autoSpaceDE/>
              <w:autoSpaceDN/>
              <w:adjustRightInd/>
              <w:jc w:val="left"/>
              <w:textAlignment w:val="auto"/>
              <w:outlineLvl w:val="0"/>
              <w:rPr>
                <w:rFonts w:ascii="David" w:hAnsi="David"/>
                <w:b/>
                <w:bCs/>
                <w:kern w:val="28"/>
                <w:sz w:val="28"/>
                <w:rtl/>
                <w:lang w:val="x-none" w:eastAsia="x-none"/>
              </w:rPr>
            </w:pPr>
          </w:p>
        </w:tc>
        <w:tc>
          <w:tcPr>
            <w:tcW w:w="8931" w:type="dxa"/>
            <w:shd w:val="clear" w:color="auto" w:fill="auto"/>
            <w:vAlign w:val="center"/>
          </w:tcPr>
          <w:p w:rsidR="00A1234D" w:rsidRPr="00A1234D" w:rsidRDefault="00A1234D" w:rsidP="00A1234D">
            <w:pPr>
              <w:keepNext/>
              <w:overflowPunct/>
              <w:autoSpaceDE/>
              <w:autoSpaceDN/>
              <w:adjustRightInd/>
              <w:textAlignment w:val="auto"/>
              <w:outlineLvl w:val="0"/>
              <w:rPr>
                <w:rFonts w:ascii="David" w:eastAsia="Calibri" w:hAnsi="David"/>
                <w:rtl/>
              </w:rPr>
            </w:pPr>
            <w:r w:rsidRPr="00A1234D">
              <w:rPr>
                <w:rFonts w:ascii="David" w:eastAsia="Calibri" w:hAnsi="David" w:hint="cs"/>
                <w:rtl/>
              </w:rPr>
              <w:t xml:space="preserve">הסמכת </w:t>
            </w:r>
            <w:r w:rsidRPr="00A1234D">
              <w:rPr>
                <w:rFonts w:ascii="David" w:eastAsia="Calibri" w:hAnsi="David" w:hint="cs"/>
              </w:rPr>
              <w:t>ISO</w:t>
            </w:r>
            <w:r w:rsidRPr="00A1234D">
              <w:rPr>
                <w:rFonts w:ascii="David" w:eastAsia="Calibri" w:hAnsi="David"/>
              </w:rPr>
              <w:t>27001</w:t>
            </w:r>
            <w:r w:rsidRPr="00A1234D">
              <w:rPr>
                <w:rFonts w:ascii="David" w:eastAsia="Calibri" w:hAnsi="David" w:hint="cs"/>
                <w:rtl/>
              </w:rPr>
              <w:t xml:space="preserve"> של המציע. </w:t>
            </w:r>
          </w:p>
        </w:tc>
      </w:tr>
      <w:tr w:rsidR="00A1234D" w:rsidRPr="00A1234D" w:rsidTr="00A1234D">
        <w:trPr>
          <w:trHeight w:val="642"/>
        </w:trPr>
        <w:tc>
          <w:tcPr>
            <w:tcW w:w="1160" w:type="dxa"/>
            <w:shd w:val="clear" w:color="auto" w:fill="auto"/>
            <w:vAlign w:val="center"/>
          </w:tcPr>
          <w:p w:rsidR="00A1234D" w:rsidRPr="00A1234D" w:rsidRDefault="00A1234D" w:rsidP="00A1234D">
            <w:pPr>
              <w:keepNext/>
              <w:numPr>
                <w:ilvl w:val="3"/>
                <w:numId w:val="273"/>
              </w:numPr>
              <w:overflowPunct/>
              <w:autoSpaceDE/>
              <w:autoSpaceDN/>
              <w:adjustRightInd/>
              <w:jc w:val="left"/>
              <w:textAlignment w:val="auto"/>
              <w:outlineLvl w:val="0"/>
              <w:rPr>
                <w:rFonts w:ascii="David" w:hAnsi="David"/>
                <w:kern w:val="28"/>
                <w:sz w:val="28"/>
                <w:rtl/>
                <w:lang w:val="x-none" w:eastAsia="x-none"/>
              </w:rPr>
            </w:pPr>
          </w:p>
        </w:tc>
        <w:tc>
          <w:tcPr>
            <w:tcW w:w="8931" w:type="dxa"/>
            <w:shd w:val="clear" w:color="auto" w:fill="auto"/>
            <w:vAlign w:val="center"/>
          </w:tcPr>
          <w:p w:rsidR="00A1234D" w:rsidRPr="00A1234D" w:rsidRDefault="00A1234D" w:rsidP="00A1234D">
            <w:pPr>
              <w:keepNext/>
              <w:overflowPunct/>
              <w:autoSpaceDE/>
              <w:autoSpaceDN/>
              <w:adjustRightInd/>
              <w:textAlignment w:val="auto"/>
              <w:outlineLvl w:val="0"/>
              <w:rPr>
                <w:rFonts w:ascii="David" w:eastAsia="Calibri" w:hAnsi="David"/>
                <w:rtl/>
              </w:rPr>
            </w:pPr>
            <w:r w:rsidRPr="00A1234D">
              <w:rPr>
                <w:rFonts w:ascii="David" w:eastAsia="Calibri" w:hAnsi="David" w:hint="cs"/>
                <w:rtl/>
              </w:rPr>
              <w:t xml:space="preserve">הסמכות, תקנים וסטנדרטים נוספים בהיבטי אבטחת מידע ופרטיות בהם מוסמך המציע כגון </w:t>
            </w:r>
            <w:r w:rsidRPr="00A1234D">
              <w:rPr>
                <w:rFonts w:ascii="David" w:eastAsia="Calibri" w:hAnsi="David"/>
              </w:rPr>
              <w:t xml:space="preserve"> SOC2</w:t>
            </w:r>
            <w:r w:rsidRPr="00A1234D">
              <w:rPr>
                <w:rFonts w:ascii="David" w:eastAsia="Calibri" w:hAnsi="David" w:hint="cs"/>
                <w:rtl/>
              </w:rPr>
              <w:t xml:space="preserve"> / </w:t>
            </w:r>
            <w:r w:rsidRPr="00A1234D">
              <w:rPr>
                <w:rFonts w:ascii="David" w:eastAsia="Calibri" w:hAnsi="David" w:hint="cs"/>
              </w:rPr>
              <w:t>HIPPA</w:t>
            </w:r>
            <w:r w:rsidRPr="00A1234D">
              <w:rPr>
                <w:rFonts w:ascii="David" w:eastAsia="Calibri" w:hAnsi="David" w:hint="cs"/>
                <w:rtl/>
              </w:rPr>
              <w:t xml:space="preserve"> / </w:t>
            </w:r>
            <w:r w:rsidRPr="00A1234D">
              <w:rPr>
                <w:rFonts w:ascii="David" w:eastAsia="Calibri" w:hAnsi="David" w:hint="cs"/>
              </w:rPr>
              <w:t>PCI</w:t>
            </w:r>
            <w:r w:rsidRPr="00A1234D">
              <w:rPr>
                <w:rFonts w:ascii="David" w:eastAsia="Calibri" w:hAnsi="David" w:hint="cs"/>
                <w:rtl/>
              </w:rPr>
              <w:t>.</w:t>
            </w:r>
          </w:p>
        </w:tc>
      </w:tr>
      <w:tr w:rsidR="00A1234D" w:rsidRPr="00A1234D" w:rsidTr="00A1234D">
        <w:trPr>
          <w:trHeight w:val="642"/>
        </w:trPr>
        <w:tc>
          <w:tcPr>
            <w:tcW w:w="1160" w:type="dxa"/>
            <w:shd w:val="clear" w:color="auto" w:fill="auto"/>
            <w:vAlign w:val="center"/>
          </w:tcPr>
          <w:p w:rsidR="00A1234D" w:rsidRPr="00A1234D" w:rsidRDefault="00A1234D" w:rsidP="00A1234D">
            <w:pPr>
              <w:keepNext/>
              <w:numPr>
                <w:ilvl w:val="3"/>
                <w:numId w:val="273"/>
              </w:numPr>
              <w:overflowPunct/>
              <w:autoSpaceDE/>
              <w:autoSpaceDN/>
              <w:adjustRightInd/>
              <w:jc w:val="left"/>
              <w:textAlignment w:val="auto"/>
              <w:outlineLvl w:val="0"/>
              <w:rPr>
                <w:rFonts w:ascii="David" w:hAnsi="David"/>
                <w:kern w:val="28"/>
                <w:sz w:val="28"/>
                <w:rtl/>
                <w:lang w:val="x-none" w:eastAsia="x-none"/>
              </w:rPr>
            </w:pPr>
          </w:p>
        </w:tc>
        <w:tc>
          <w:tcPr>
            <w:tcW w:w="8931" w:type="dxa"/>
            <w:shd w:val="clear" w:color="auto" w:fill="auto"/>
            <w:vAlign w:val="center"/>
          </w:tcPr>
          <w:p w:rsidR="00A1234D" w:rsidRPr="00A1234D" w:rsidRDefault="00A1234D" w:rsidP="00A1234D">
            <w:pPr>
              <w:keepNext/>
              <w:overflowPunct/>
              <w:autoSpaceDE/>
              <w:autoSpaceDN/>
              <w:adjustRightInd/>
              <w:textAlignment w:val="auto"/>
              <w:outlineLvl w:val="0"/>
              <w:rPr>
                <w:rFonts w:ascii="David" w:eastAsia="Calibri" w:hAnsi="David"/>
                <w:rtl/>
              </w:rPr>
            </w:pPr>
            <w:r w:rsidRPr="00A1234D">
              <w:rPr>
                <w:rFonts w:ascii="David" w:eastAsia="Calibri" w:hAnsi="David" w:hint="cs"/>
                <w:rtl/>
              </w:rPr>
              <w:t>מיפוי סוגי המידע הקיימים במערכת.</w:t>
            </w:r>
          </w:p>
        </w:tc>
      </w:tr>
      <w:tr w:rsidR="00A1234D" w:rsidRPr="00A1234D" w:rsidTr="00A1234D">
        <w:trPr>
          <w:trHeight w:val="642"/>
        </w:trPr>
        <w:tc>
          <w:tcPr>
            <w:tcW w:w="1160" w:type="dxa"/>
            <w:shd w:val="clear" w:color="auto" w:fill="auto"/>
            <w:vAlign w:val="center"/>
          </w:tcPr>
          <w:p w:rsidR="00A1234D" w:rsidRPr="00A1234D" w:rsidRDefault="00A1234D" w:rsidP="00A1234D">
            <w:pPr>
              <w:keepNext/>
              <w:numPr>
                <w:ilvl w:val="3"/>
                <w:numId w:val="273"/>
              </w:numPr>
              <w:overflowPunct/>
              <w:autoSpaceDE/>
              <w:autoSpaceDN/>
              <w:adjustRightInd/>
              <w:jc w:val="left"/>
              <w:textAlignment w:val="auto"/>
              <w:outlineLvl w:val="0"/>
              <w:rPr>
                <w:rFonts w:ascii="David" w:hAnsi="David"/>
                <w:kern w:val="28"/>
                <w:sz w:val="28"/>
                <w:rtl/>
                <w:lang w:val="x-none" w:eastAsia="x-none"/>
              </w:rPr>
            </w:pPr>
          </w:p>
        </w:tc>
        <w:tc>
          <w:tcPr>
            <w:tcW w:w="8931" w:type="dxa"/>
            <w:shd w:val="clear" w:color="auto" w:fill="auto"/>
            <w:vAlign w:val="center"/>
          </w:tcPr>
          <w:p w:rsidR="00A1234D" w:rsidRPr="00A1234D" w:rsidRDefault="00A1234D" w:rsidP="00A1234D">
            <w:pPr>
              <w:keepNext/>
              <w:overflowPunct/>
              <w:autoSpaceDE/>
              <w:autoSpaceDN/>
              <w:adjustRightInd/>
              <w:textAlignment w:val="auto"/>
              <w:outlineLvl w:val="0"/>
              <w:rPr>
                <w:rFonts w:ascii="David" w:eastAsia="Calibri" w:hAnsi="David"/>
                <w:rtl/>
              </w:rPr>
            </w:pPr>
            <w:r w:rsidRPr="00A1234D">
              <w:rPr>
                <w:rFonts w:ascii="David" w:eastAsia="Calibri" w:hAnsi="David" w:hint="cs"/>
                <w:rtl/>
              </w:rPr>
              <w:t xml:space="preserve">פירוט תהליכים ארגוניים ואמצעי אבטחה לצמצום סיכונים והתמודדות עם איומי סייבר ושרשרת אספקה. </w:t>
            </w:r>
          </w:p>
        </w:tc>
      </w:tr>
      <w:tr w:rsidR="00A1234D" w:rsidRPr="00A1234D" w:rsidTr="00A1234D">
        <w:trPr>
          <w:trHeight w:val="642"/>
        </w:trPr>
        <w:tc>
          <w:tcPr>
            <w:tcW w:w="1160" w:type="dxa"/>
            <w:shd w:val="clear" w:color="auto" w:fill="auto"/>
            <w:vAlign w:val="center"/>
          </w:tcPr>
          <w:p w:rsidR="00A1234D" w:rsidRPr="00A1234D" w:rsidRDefault="00A1234D" w:rsidP="00A1234D">
            <w:pPr>
              <w:keepNext/>
              <w:numPr>
                <w:ilvl w:val="3"/>
                <w:numId w:val="273"/>
              </w:numPr>
              <w:overflowPunct/>
              <w:autoSpaceDE/>
              <w:autoSpaceDN/>
              <w:adjustRightInd/>
              <w:jc w:val="left"/>
              <w:textAlignment w:val="auto"/>
              <w:outlineLvl w:val="0"/>
              <w:rPr>
                <w:rFonts w:ascii="David" w:hAnsi="David"/>
                <w:kern w:val="28"/>
                <w:sz w:val="28"/>
                <w:rtl/>
                <w:lang w:val="x-none" w:eastAsia="x-none"/>
              </w:rPr>
            </w:pPr>
          </w:p>
        </w:tc>
        <w:tc>
          <w:tcPr>
            <w:tcW w:w="8931" w:type="dxa"/>
            <w:shd w:val="clear" w:color="auto" w:fill="auto"/>
            <w:vAlign w:val="center"/>
          </w:tcPr>
          <w:p w:rsidR="00A1234D" w:rsidRPr="00A1234D" w:rsidRDefault="00A1234D" w:rsidP="00A1234D">
            <w:pPr>
              <w:keepNext/>
              <w:overflowPunct/>
              <w:autoSpaceDE/>
              <w:autoSpaceDN/>
              <w:adjustRightInd/>
              <w:textAlignment w:val="auto"/>
              <w:outlineLvl w:val="0"/>
              <w:rPr>
                <w:rFonts w:ascii="David" w:eastAsia="Calibri" w:hAnsi="David"/>
                <w:rtl/>
              </w:rPr>
            </w:pPr>
            <w:r w:rsidRPr="00A1234D">
              <w:rPr>
                <w:rFonts w:ascii="David" w:eastAsia="Calibri" w:hAnsi="David" w:hint="cs"/>
                <w:rtl/>
              </w:rPr>
              <w:t>טופס הערכת עובדים ובדיקות מהימנות.</w:t>
            </w:r>
          </w:p>
        </w:tc>
      </w:tr>
      <w:tr w:rsidR="00A1234D" w:rsidRPr="00A1234D" w:rsidTr="00A1234D">
        <w:trPr>
          <w:trHeight w:val="642"/>
        </w:trPr>
        <w:tc>
          <w:tcPr>
            <w:tcW w:w="1160" w:type="dxa"/>
            <w:shd w:val="clear" w:color="auto" w:fill="auto"/>
            <w:vAlign w:val="center"/>
          </w:tcPr>
          <w:p w:rsidR="00A1234D" w:rsidRPr="00A1234D" w:rsidRDefault="00A1234D" w:rsidP="00A1234D">
            <w:pPr>
              <w:keepNext/>
              <w:numPr>
                <w:ilvl w:val="3"/>
                <w:numId w:val="273"/>
              </w:numPr>
              <w:overflowPunct/>
              <w:autoSpaceDE/>
              <w:autoSpaceDN/>
              <w:adjustRightInd/>
              <w:jc w:val="left"/>
              <w:textAlignment w:val="auto"/>
              <w:outlineLvl w:val="0"/>
              <w:rPr>
                <w:rFonts w:ascii="David" w:hAnsi="David"/>
                <w:kern w:val="28"/>
                <w:sz w:val="28"/>
                <w:rtl/>
                <w:lang w:val="x-none" w:eastAsia="x-none"/>
              </w:rPr>
            </w:pPr>
          </w:p>
        </w:tc>
        <w:tc>
          <w:tcPr>
            <w:tcW w:w="8931" w:type="dxa"/>
            <w:shd w:val="clear" w:color="auto" w:fill="auto"/>
            <w:vAlign w:val="center"/>
          </w:tcPr>
          <w:p w:rsidR="00A1234D" w:rsidRPr="00A1234D" w:rsidRDefault="00A1234D" w:rsidP="00A1234D">
            <w:pPr>
              <w:keepNext/>
              <w:overflowPunct/>
              <w:autoSpaceDE/>
              <w:autoSpaceDN/>
              <w:adjustRightInd/>
              <w:textAlignment w:val="auto"/>
              <w:outlineLvl w:val="0"/>
              <w:rPr>
                <w:rFonts w:ascii="David" w:eastAsia="Calibri" w:hAnsi="David"/>
                <w:rtl/>
              </w:rPr>
            </w:pPr>
            <w:r w:rsidRPr="00A1234D">
              <w:rPr>
                <w:rFonts w:ascii="David" w:eastAsia="Calibri" w:hAnsi="David" w:hint="cs"/>
                <w:rtl/>
              </w:rPr>
              <w:t>שרטוטי ארכיטקטורה של המערכת המוצעת ומיפוי ממשקים.</w:t>
            </w:r>
          </w:p>
        </w:tc>
      </w:tr>
      <w:tr w:rsidR="00A1234D" w:rsidRPr="00A1234D" w:rsidTr="00A1234D">
        <w:trPr>
          <w:trHeight w:val="642"/>
        </w:trPr>
        <w:tc>
          <w:tcPr>
            <w:tcW w:w="1160" w:type="dxa"/>
            <w:shd w:val="clear" w:color="auto" w:fill="auto"/>
            <w:vAlign w:val="center"/>
          </w:tcPr>
          <w:p w:rsidR="00A1234D" w:rsidRPr="00A1234D" w:rsidRDefault="00A1234D" w:rsidP="00A1234D">
            <w:pPr>
              <w:keepNext/>
              <w:numPr>
                <w:ilvl w:val="3"/>
                <w:numId w:val="273"/>
              </w:numPr>
              <w:overflowPunct/>
              <w:autoSpaceDE/>
              <w:autoSpaceDN/>
              <w:adjustRightInd/>
              <w:jc w:val="left"/>
              <w:textAlignment w:val="auto"/>
              <w:outlineLvl w:val="0"/>
              <w:rPr>
                <w:rFonts w:ascii="David" w:hAnsi="David"/>
                <w:kern w:val="28"/>
                <w:sz w:val="28"/>
                <w:rtl/>
                <w:lang w:val="x-none" w:eastAsia="x-none"/>
              </w:rPr>
            </w:pPr>
          </w:p>
        </w:tc>
        <w:tc>
          <w:tcPr>
            <w:tcW w:w="8931" w:type="dxa"/>
            <w:shd w:val="clear" w:color="auto" w:fill="auto"/>
            <w:vAlign w:val="center"/>
          </w:tcPr>
          <w:p w:rsidR="00A1234D" w:rsidRPr="00A1234D" w:rsidRDefault="00A1234D" w:rsidP="00A1234D">
            <w:pPr>
              <w:keepNext/>
              <w:overflowPunct/>
              <w:autoSpaceDE/>
              <w:autoSpaceDN/>
              <w:adjustRightInd/>
              <w:textAlignment w:val="auto"/>
              <w:outlineLvl w:val="0"/>
              <w:rPr>
                <w:rFonts w:ascii="David" w:eastAsia="Calibri" w:hAnsi="David"/>
                <w:rtl/>
              </w:rPr>
            </w:pPr>
            <w:r w:rsidRPr="00A1234D">
              <w:rPr>
                <w:rFonts w:ascii="David" w:eastAsia="Calibri" w:hAnsi="David" w:hint="cs"/>
                <w:rtl/>
              </w:rPr>
              <w:t xml:space="preserve">פירוט </w:t>
            </w:r>
            <w:r w:rsidRPr="00A1234D">
              <w:rPr>
                <w:rFonts w:ascii="David" w:eastAsia="Calibri" w:hAnsi="David"/>
                <w:rtl/>
              </w:rPr>
              <w:t>המתודולוגיה ותהליכי אבטחת המידע ב</w:t>
            </w:r>
            <w:r w:rsidRPr="00A1234D">
              <w:rPr>
                <w:rFonts w:ascii="David" w:eastAsia="Calibri" w:hAnsi="David" w:hint="cs"/>
                <w:rtl/>
              </w:rPr>
              <w:t>מחזור חיי ה</w:t>
            </w:r>
            <w:r w:rsidRPr="00A1234D">
              <w:rPr>
                <w:rFonts w:ascii="David" w:eastAsia="Calibri" w:hAnsi="David"/>
                <w:rtl/>
              </w:rPr>
              <w:t xml:space="preserve">פיתוח </w:t>
            </w:r>
            <w:r w:rsidRPr="00A1234D">
              <w:rPr>
                <w:rFonts w:ascii="David" w:eastAsia="Calibri" w:hAnsi="David" w:hint="cs"/>
                <w:rtl/>
              </w:rPr>
              <w:t>של המערכת המוצעת.</w:t>
            </w:r>
          </w:p>
        </w:tc>
      </w:tr>
      <w:tr w:rsidR="00A1234D" w:rsidRPr="00A1234D" w:rsidTr="00A1234D">
        <w:trPr>
          <w:trHeight w:val="642"/>
        </w:trPr>
        <w:tc>
          <w:tcPr>
            <w:tcW w:w="1160" w:type="dxa"/>
            <w:shd w:val="clear" w:color="auto" w:fill="auto"/>
            <w:vAlign w:val="center"/>
          </w:tcPr>
          <w:p w:rsidR="00A1234D" w:rsidRPr="00A1234D" w:rsidRDefault="00A1234D" w:rsidP="00A1234D">
            <w:pPr>
              <w:keepNext/>
              <w:numPr>
                <w:ilvl w:val="3"/>
                <w:numId w:val="273"/>
              </w:numPr>
              <w:overflowPunct/>
              <w:autoSpaceDE/>
              <w:autoSpaceDN/>
              <w:adjustRightInd/>
              <w:jc w:val="left"/>
              <w:textAlignment w:val="auto"/>
              <w:outlineLvl w:val="0"/>
              <w:rPr>
                <w:rFonts w:ascii="David" w:hAnsi="David"/>
                <w:kern w:val="28"/>
                <w:sz w:val="28"/>
                <w:rtl/>
                <w:lang w:val="x-none" w:eastAsia="x-none"/>
              </w:rPr>
            </w:pPr>
          </w:p>
        </w:tc>
        <w:tc>
          <w:tcPr>
            <w:tcW w:w="8931" w:type="dxa"/>
            <w:shd w:val="clear" w:color="auto" w:fill="auto"/>
            <w:vAlign w:val="center"/>
          </w:tcPr>
          <w:p w:rsidR="00A1234D" w:rsidRPr="00A1234D" w:rsidRDefault="00A1234D" w:rsidP="00A1234D">
            <w:pPr>
              <w:keepNext/>
              <w:overflowPunct/>
              <w:autoSpaceDE/>
              <w:autoSpaceDN/>
              <w:adjustRightInd/>
              <w:textAlignment w:val="auto"/>
              <w:outlineLvl w:val="0"/>
              <w:rPr>
                <w:rFonts w:ascii="David" w:eastAsia="Calibri" w:hAnsi="David"/>
                <w:rtl/>
              </w:rPr>
            </w:pPr>
            <w:r w:rsidRPr="00A1234D">
              <w:rPr>
                <w:rFonts w:ascii="David" w:eastAsia="Calibri" w:hAnsi="David" w:hint="cs"/>
                <w:rtl/>
              </w:rPr>
              <w:t>דו"ח עדכני של מבדק חדירה (</w:t>
            </w:r>
            <w:r w:rsidRPr="00A1234D">
              <w:rPr>
                <w:rFonts w:ascii="David" w:eastAsia="Calibri" w:hAnsi="David" w:hint="cs"/>
              </w:rPr>
              <w:t>PT</w:t>
            </w:r>
            <w:r w:rsidRPr="00A1234D">
              <w:rPr>
                <w:rFonts w:ascii="David" w:eastAsia="Calibri" w:hAnsi="David" w:hint="cs"/>
                <w:rtl/>
              </w:rPr>
              <w:t xml:space="preserve">) וסקר קוד תקין של המערכת המוצעת. </w:t>
            </w:r>
          </w:p>
        </w:tc>
      </w:tr>
      <w:tr w:rsidR="00A1234D" w:rsidRPr="00A1234D" w:rsidTr="00A1234D">
        <w:trPr>
          <w:trHeight w:val="642"/>
        </w:trPr>
        <w:tc>
          <w:tcPr>
            <w:tcW w:w="1160" w:type="dxa"/>
            <w:shd w:val="clear" w:color="auto" w:fill="auto"/>
            <w:vAlign w:val="center"/>
          </w:tcPr>
          <w:p w:rsidR="00A1234D" w:rsidRPr="00A1234D" w:rsidRDefault="00A1234D" w:rsidP="00A1234D">
            <w:pPr>
              <w:keepNext/>
              <w:numPr>
                <w:ilvl w:val="3"/>
                <w:numId w:val="273"/>
              </w:numPr>
              <w:overflowPunct/>
              <w:autoSpaceDE/>
              <w:autoSpaceDN/>
              <w:adjustRightInd/>
              <w:jc w:val="left"/>
              <w:textAlignment w:val="auto"/>
              <w:outlineLvl w:val="0"/>
              <w:rPr>
                <w:rFonts w:ascii="David" w:hAnsi="David"/>
                <w:kern w:val="28"/>
                <w:sz w:val="28"/>
                <w:rtl/>
                <w:lang w:val="x-none" w:eastAsia="x-none"/>
              </w:rPr>
            </w:pPr>
          </w:p>
        </w:tc>
        <w:tc>
          <w:tcPr>
            <w:tcW w:w="8931" w:type="dxa"/>
            <w:shd w:val="clear" w:color="auto" w:fill="auto"/>
            <w:vAlign w:val="center"/>
          </w:tcPr>
          <w:p w:rsidR="00A1234D" w:rsidRPr="00A1234D" w:rsidRDefault="00A1234D" w:rsidP="00A1234D">
            <w:pPr>
              <w:keepNext/>
              <w:overflowPunct/>
              <w:autoSpaceDE/>
              <w:autoSpaceDN/>
              <w:adjustRightInd/>
              <w:textAlignment w:val="auto"/>
              <w:outlineLvl w:val="0"/>
              <w:rPr>
                <w:rFonts w:ascii="David" w:eastAsia="Calibri" w:hAnsi="David"/>
                <w:rtl/>
              </w:rPr>
            </w:pPr>
            <w:r w:rsidRPr="00A1234D">
              <w:rPr>
                <w:rFonts w:ascii="David" w:eastAsia="Calibri" w:hAnsi="David"/>
                <w:rtl/>
              </w:rPr>
              <w:t>נהלי גיבוי</w:t>
            </w:r>
            <w:r w:rsidRPr="00A1234D">
              <w:rPr>
                <w:rFonts w:ascii="David" w:eastAsia="Calibri" w:hAnsi="David" w:hint="cs"/>
                <w:rtl/>
              </w:rPr>
              <w:t>, שחזור</w:t>
            </w:r>
            <w:r w:rsidRPr="00A1234D">
              <w:rPr>
                <w:rFonts w:ascii="David" w:eastAsia="Calibri" w:hAnsi="David"/>
                <w:rtl/>
              </w:rPr>
              <w:t xml:space="preserve"> ו – </w:t>
            </w:r>
            <w:r w:rsidRPr="00A1234D">
              <w:rPr>
                <w:rFonts w:ascii="David" w:eastAsia="Calibri" w:hAnsi="David"/>
              </w:rPr>
              <w:t>DR</w:t>
            </w:r>
            <w:r w:rsidRPr="00A1234D">
              <w:rPr>
                <w:rFonts w:ascii="David" w:eastAsia="Calibri" w:hAnsi="David" w:hint="cs"/>
                <w:rtl/>
              </w:rPr>
              <w:t>.</w:t>
            </w:r>
          </w:p>
        </w:tc>
      </w:tr>
      <w:tr w:rsidR="00A1234D" w:rsidRPr="00A1234D" w:rsidTr="00A1234D">
        <w:trPr>
          <w:trHeight w:val="642"/>
        </w:trPr>
        <w:tc>
          <w:tcPr>
            <w:tcW w:w="1160" w:type="dxa"/>
            <w:shd w:val="clear" w:color="auto" w:fill="auto"/>
            <w:vAlign w:val="center"/>
          </w:tcPr>
          <w:p w:rsidR="00A1234D" w:rsidRPr="00A1234D" w:rsidRDefault="00A1234D" w:rsidP="00A1234D">
            <w:pPr>
              <w:keepNext/>
              <w:numPr>
                <w:ilvl w:val="3"/>
                <w:numId w:val="273"/>
              </w:numPr>
              <w:overflowPunct/>
              <w:autoSpaceDE/>
              <w:autoSpaceDN/>
              <w:adjustRightInd/>
              <w:jc w:val="left"/>
              <w:textAlignment w:val="auto"/>
              <w:outlineLvl w:val="0"/>
              <w:rPr>
                <w:rFonts w:ascii="David" w:hAnsi="David"/>
                <w:kern w:val="28"/>
                <w:sz w:val="28"/>
                <w:rtl/>
                <w:lang w:val="x-none" w:eastAsia="x-none"/>
              </w:rPr>
            </w:pPr>
          </w:p>
        </w:tc>
        <w:tc>
          <w:tcPr>
            <w:tcW w:w="8931" w:type="dxa"/>
            <w:shd w:val="clear" w:color="auto" w:fill="auto"/>
            <w:vAlign w:val="center"/>
          </w:tcPr>
          <w:p w:rsidR="00A1234D" w:rsidRPr="00A1234D" w:rsidRDefault="00A1234D" w:rsidP="00A1234D">
            <w:pPr>
              <w:keepNext/>
              <w:overflowPunct/>
              <w:autoSpaceDE/>
              <w:autoSpaceDN/>
              <w:adjustRightInd/>
              <w:textAlignment w:val="auto"/>
              <w:outlineLvl w:val="0"/>
              <w:rPr>
                <w:rFonts w:ascii="David" w:eastAsia="Calibri" w:hAnsi="David"/>
                <w:rtl/>
              </w:rPr>
            </w:pPr>
            <w:r w:rsidRPr="00A1234D">
              <w:rPr>
                <w:rFonts w:ascii="David" w:eastAsia="Calibri" w:hAnsi="David" w:hint="cs"/>
                <w:rtl/>
              </w:rPr>
              <w:t>נוהל זיהוי ותגובה לאירועי סייבר (</w:t>
            </w:r>
            <w:r w:rsidRPr="00A1234D">
              <w:rPr>
                <w:rFonts w:ascii="David" w:eastAsia="Calibri" w:hAnsi="David"/>
              </w:rPr>
              <w:t>Incident Response</w:t>
            </w:r>
            <w:r w:rsidRPr="00A1234D">
              <w:rPr>
                <w:rFonts w:ascii="David" w:eastAsia="Calibri" w:hAnsi="David" w:hint="cs"/>
                <w:rtl/>
              </w:rPr>
              <w:t>).</w:t>
            </w:r>
          </w:p>
        </w:tc>
      </w:tr>
      <w:tr w:rsidR="00A1234D" w:rsidRPr="00A1234D" w:rsidTr="00A1234D">
        <w:trPr>
          <w:trHeight w:val="642"/>
        </w:trPr>
        <w:tc>
          <w:tcPr>
            <w:tcW w:w="1160" w:type="dxa"/>
            <w:shd w:val="clear" w:color="auto" w:fill="auto"/>
            <w:vAlign w:val="center"/>
          </w:tcPr>
          <w:p w:rsidR="00A1234D" w:rsidRPr="00A1234D" w:rsidRDefault="00A1234D" w:rsidP="00A1234D">
            <w:pPr>
              <w:keepNext/>
              <w:numPr>
                <w:ilvl w:val="3"/>
                <w:numId w:val="273"/>
              </w:numPr>
              <w:overflowPunct/>
              <w:autoSpaceDE/>
              <w:autoSpaceDN/>
              <w:adjustRightInd/>
              <w:jc w:val="left"/>
              <w:textAlignment w:val="auto"/>
              <w:outlineLvl w:val="0"/>
              <w:rPr>
                <w:rFonts w:ascii="David" w:hAnsi="David"/>
                <w:kern w:val="28"/>
                <w:sz w:val="28"/>
                <w:rtl/>
                <w:lang w:val="x-none" w:eastAsia="x-none"/>
              </w:rPr>
            </w:pPr>
          </w:p>
        </w:tc>
        <w:tc>
          <w:tcPr>
            <w:tcW w:w="8931" w:type="dxa"/>
            <w:shd w:val="clear" w:color="auto" w:fill="auto"/>
            <w:vAlign w:val="center"/>
          </w:tcPr>
          <w:p w:rsidR="00A1234D" w:rsidRPr="00A1234D" w:rsidDel="00CA75B2" w:rsidRDefault="00A1234D" w:rsidP="00A1234D">
            <w:pPr>
              <w:keepNext/>
              <w:overflowPunct/>
              <w:autoSpaceDE/>
              <w:autoSpaceDN/>
              <w:adjustRightInd/>
              <w:textAlignment w:val="auto"/>
              <w:outlineLvl w:val="0"/>
              <w:rPr>
                <w:rFonts w:ascii="David" w:eastAsia="Calibri" w:hAnsi="David"/>
                <w:rtl/>
              </w:rPr>
            </w:pPr>
            <w:r w:rsidRPr="00A1234D">
              <w:rPr>
                <w:rFonts w:ascii="David" w:eastAsia="Calibri" w:hAnsi="David"/>
                <w:rtl/>
              </w:rPr>
              <w:t xml:space="preserve">יש לצרף למענה את תוכנית התמודדות בפני סיכונים </w:t>
            </w:r>
            <w:r w:rsidRPr="00A1234D">
              <w:rPr>
                <w:rFonts w:ascii="David" w:eastAsia="Calibri" w:hAnsi="David" w:hint="cs"/>
                <w:rtl/>
              </w:rPr>
              <w:t>במסגרת הפרויקט.</w:t>
            </w:r>
          </w:p>
        </w:tc>
      </w:tr>
    </w:tbl>
    <w:p w:rsidR="00A1234D" w:rsidRPr="00A1234D" w:rsidRDefault="00A1234D" w:rsidP="00A1234D">
      <w:pPr>
        <w:overflowPunct/>
        <w:autoSpaceDE/>
        <w:autoSpaceDN/>
        <w:adjustRightInd/>
        <w:spacing w:line="240" w:lineRule="auto"/>
        <w:ind w:right="270"/>
        <w:textAlignment w:val="auto"/>
        <w:rPr>
          <w:rFonts w:ascii="David" w:hAnsi="David"/>
          <w:rtl/>
        </w:rPr>
      </w:pPr>
    </w:p>
    <w:p w:rsidR="00A1234D" w:rsidRPr="00A1234D" w:rsidRDefault="00A1234D" w:rsidP="00A1234D">
      <w:pPr>
        <w:overflowPunct/>
        <w:autoSpaceDE/>
        <w:autoSpaceDN/>
        <w:adjustRightInd/>
        <w:spacing w:line="240" w:lineRule="auto"/>
        <w:ind w:right="270"/>
        <w:textAlignment w:val="auto"/>
        <w:rPr>
          <w:rFonts w:ascii="David" w:hAnsi="David"/>
          <w:rtl/>
        </w:rPr>
      </w:pPr>
    </w:p>
    <w:p w:rsidR="00A1234D" w:rsidRPr="00A1234D" w:rsidRDefault="00A1234D" w:rsidP="00A1234D">
      <w:pPr>
        <w:overflowPunct/>
        <w:autoSpaceDE/>
        <w:autoSpaceDN/>
        <w:adjustRightInd/>
        <w:spacing w:line="240" w:lineRule="auto"/>
        <w:ind w:right="270"/>
        <w:textAlignment w:val="auto"/>
        <w:rPr>
          <w:rFonts w:ascii="David" w:hAnsi="David"/>
          <w:rtl/>
        </w:rPr>
      </w:pPr>
    </w:p>
    <w:p w:rsidR="00A1234D" w:rsidRPr="00A1234D" w:rsidRDefault="00A1234D" w:rsidP="00A1234D">
      <w:pPr>
        <w:overflowPunct/>
        <w:autoSpaceDE/>
        <w:autoSpaceDN/>
        <w:adjustRightInd/>
        <w:spacing w:line="240" w:lineRule="auto"/>
        <w:ind w:right="270"/>
        <w:textAlignment w:val="auto"/>
        <w:rPr>
          <w:rFonts w:ascii="David" w:hAnsi="David"/>
          <w:rtl/>
        </w:rPr>
      </w:pPr>
    </w:p>
    <w:p w:rsidR="00A1234D" w:rsidRPr="00A1234D" w:rsidRDefault="00A1234D" w:rsidP="00A1234D">
      <w:pPr>
        <w:overflowPunct/>
        <w:autoSpaceDE/>
        <w:autoSpaceDN/>
        <w:adjustRightInd/>
        <w:spacing w:line="240" w:lineRule="auto"/>
        <w:ind w:right="270"/>
        <w:textAlignment w:val="auto"/>
        <w:rPr>
          <w:rFonts w:ascii="David" w:hAnsi="David"/>
          <w:rtl/>
        </w:rPr>
      </w:pPr>
    </w:p>
    <w:tbl>
      <w:tblPr>
        <w:bidiVisual/>
        <w:tblW w:w="9974"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74"/>
      </w:tblGrid>
      <w:tr w:rsidR="00A1234D" w:rsidRPr="00A1234D" w:rsidTr="00A1234D">
        <w:trPr>
          <w:trHeight w:val="572"/>
        </w:trPr>
        <w:tc>
          <w:tcPr>
            <w:tcW w:w="9974" w:type="dxa"/>
            <w:shd w:val="clear" w:color="auto" w:fill="DBE5F1"/>
            <w:vAlign w:val="center"/>
          </w:tcPr>
          <w:p w:rsidR="00A1234D" w:rsidRPr="00A1234D" w:rsidRDefault="00A1234D" w:rsidP="00A1234D">
            <w:pPr>
              <w:overflowPunct/>
              <w:autoSpaceDE/>
              <w:autoSpaceDN/>
              <w:adjustRightInd/>
              <w:spacing w:line="240" w:lineRule="auto"/>
              <w:ind w:right="270"/>
              <w:jc w:val="center"/>
              <w:textAlignment w:val="auto"/>
              <w:rPr>
                <w:rFonts w:ascii="David" w:eastAsia="Calibri" w:hAnsi="David"/>
                <w:b/>
                <w:bCs/>
                <w:sz w:val="28"/>
                <w:szCs w:val="28"/>
                <w:rtl/>
              </w:rPr>
            </w:pPr>
            <w:r w:rsidRPr="00A1234D">
              <w:rPr>
                <w:rFonts w:ascii="David" w:eastAsia="Calibri" w:hAnsi="David"/>
                <w:b/>
                <w:bCs/>
                <w:sz w:val="28"/>
                <w:szCs w:val="28"/>
                <w:rtl/>
              </w:rPr>
              <w:t>הצהרת המציע</w:t>
            </w:r>
          </w:p>
        </w:tc>
      </w:tr>
      <w:tr w:rsidR="00A1234D" w:rsidRPr="00A1234D" w:rsidTr="00A1234D">
        <w:trPr>
          <w:trHeight w:val="1180"/>
        </w:trPr>
        <w:tc>
          <w:tcPr>
            <w:tcW w:w="9974" w:type="dxa"/>
            <w:tcBorders>
              <w:top w:val="single" w:sz="4" w:space="0" w:color="auto"/>
              <w:left w:val="single" w:sz="4" w:space="0" w:color="auto"/>
              <w:bottom w:val="single" w:sz="4" w:space="0" w:color="auto"/>
              <w:right w:val="single" w:sz="4" w:space="0" w:color="auto"/>
            </w:tcBorders>
            <w:shd w:val="clear" w:color="auto" w:fill="auto"/>
          </w:tcPr>
          <w:p w:rsidR="00A1234D" w:rsidRPr="00A1234D" w:rsidRDefault="00A1234D" w:rsidP="00A1234D">
            <w:pPr>
              <w:overflowPunct/>
              <w:autoSpaceDE/>
              <w:autoSpaceDN/>
              <w:adjustRightInd/>
              <w:spacing w:line="240" w:lineRule="auto"/>
              <w:textAlignment w:val="auto"/>
              <w:rPr>
                <w:rFonts w:ascii="David" w:eastAsia="Calibri" w:hAnsi="David"/>
                <w:sz w:val="22"/>
                <w:szCs w:val="22"/>
                <w:rtl/>
              </w:rPr>
            </w:pPr>
          </w:p>
          <w:p w:rsidR="00A1234D" w:rsidRPr="00A1234D" w:rsidRDefault="00A1234D" w:rsidP="00A1234D">
            <w:pPr>
              <w:overflowPunct/>
              <w:autoSpaceDE/>
              <w:autoSpaceDN/>
              <w:adjustRightInd/>
              <w:spacing w:line="240" w:lineRule="auto"/>
              <w:textAlignment w:val="auto"/>
              <w:rPr>
                <w:rFonts w:ascii="David" w:eastAsia="Calibri" w:hAnsi="David"/>
                <w:rtl/>
              </w:rPr>
            </w:pPr>
            <w:r w:rsidRPr="00A1234D">
              <w:rPr>
                <w:rFonts w:ascii="David" w:eastAsia="Calibri" w:hAnsi="David"/>
                <w:rtl/>
              </w:rPr>
              <w:t>אני  מאשר</w:t>
            </w:r>
            <w:r w:rsidRPr="00A1234D">
              <w:rPr>
                <w:rFonts w:ascii="David" w:eastAsia="Calibri" w:hAnsi="David"/>
              </w:rPr>
              <w:t>/</w:t>
            </w:r>
            <w:r w:rsidRPr="00A1234D">
              <w:rPr>
                <w:rFonts w:ascii="David" w:eastAsia="Calibri" w:hAnsi="David"/>
                <w:rtl/>
              </w:rPr>
              <w:t xml:space="preserve">ת בזאת כי הדרישות המפורטות </w:t>
            </w:r>
            <w:r w:rsidRPr="00A1234D">
              <w:rPr>
                <w:rFonts w:ascii="David" w:eastAsia="Calibri" w:hAnsi="David" w:hint="cs"/>
                <w:rtl/>
              </w:rPr>
              <w:t>בפרק</w:t>
            </w:r>
            <w:r w:rsidRPr="00A1234D">
              <w:rPr>
                <w:rFonts w:ascii="David" w:eastAsia="Calibri" w:hAnsi="David"/>
                <w:rtl/>
              </w:rPr>
              <w:t xml:space="preserve"> זה </w:t>
            </w:r>
            <w:r w:rsidRPr="00A1234D">
              <w:rPr>
                <w:rFonts w:ascii="David" w:eastAsia="Calibri" w:hAnsi="David" w:hint="cs"/>
                <w:rtl/>
              </w:rPr>
              <w:t>מיושמות</w:t>
            </w:r>
            <w:r w:rsidRPr="00A1234D">
              <w:rPr>
                <w:rFonts w:ascii="David" w:eastAsia="Calibri" w:hAnsi="David"/>
                <w:rtl/>
              </w:rPr>
              <w:t xml:space="preserve">  במלואן.</w:t>
            </w:r>
          </w:p>
          <w:p w:rsidR="00A1234D" w:rsidRPr="00A1234D" w:rsidRDefault="00A1234D" w:rsidP="00A1234D">
            <w:pPr>
              <w:overflowPunct/>
              <w:autoSpaceDE/>
              <w:autoSpaceDN/>
              <w:adjustRightInd/>
              <w:spacing w:line="240" w:lineRule="auto"/>
              <w:textAlignment w:val="auto"/>
              <w:rPr>
                <w:rFonts w:ascii="David" w:eastAsia="Calibri" w:hAnsi="David"/>
                <w:rtl/>
              </w:rPr>
            </w:pPr>
          </w:p>
          <w:p w:rsidR="00A1234D" w:rsidRPr="00A1234D" w:rsidRDefault="00A1234D" w:rsidP="00A1234D">
            <w:pPr>
              <w:overflowPunct/>
              <w:autoSpaceDE/>
              <w:autoSpaceDN/>
              <w:adjustRightInd/>
              <w:spacing w:line="240" w:lineRule="auto"/>
              <w:textAlignment w:val="auto"/>
              <w:rPr>
                <w:rFonts w:ascii="David" w:eastAsia="Calibri" w:hAnsi="David"/>
                <w:rtl/>
                <w:lang w:eastAsia="en-US"/>
              </w:rPr>
            </w:pPr>
            <w:r w:rsidRPr="00A1234D">
              <w:rPr>
                <w:rFonts w:ascii="David" w:eastAsia="Calibri" w:hAnsi="David"/>
                <w:rtl/>
              </w:rPr>
              <w:t>שם המציע</w:t>
            </w:r>
            <w:r w:rsidRPr="00A1234D">
              <w:rPr>
                <w:rFonts w:ascii="David" w:eastAsia="Calibri" w:hAnsi="David"/>
              </w:rPr>
              <w:t>/</w:t>
            </w:r>
            <w:r w:rsidRPr="00A1234D">
              <w:rPr>
                <w:rFonts w:ascii="David" w:eastAsia="Calibri" w:hAnsi="David"/>
                <w:rtl/>
              </w:rPr>
              <w:t>ת  _______________________  חתימה: ___________________</w:t>
            </w:r>
            <w:r w:rsidRPr="00A1234D">
              <w:rPr>
                <w:rFonts w:ascii="David" w:eastAsia="Calibri" w:hAnsi="David"/>
                <w:rtl/>
                <w:lang w:eastAsia="en-US"/>
              </w:rPr>
              <w:t xml:space="preserve">  </w:t>
            </w:r>
          </w:p>
          <w:p w:rsidR="00A1234D" w:rsidRPr="00A1234D" w:rsidRDefault="00A1234D" w:rsidP="00A1234D">
            <w:pPr>
              <w:overflowPunct/>
              <w:autoSpaceDE/>
              <w:autoSpaceDN/>
              <w:adjustRightInd/>
              <w:spacing w:line="240" w:lineRule="auto"/>
              <w:textAlignment w:val="auto"/>
              <w:rPr>
                <w:rFonts w:ascii="David" w:eastAsia="Calibri" w:hAnsi="David"/>
                <w:rtl/>
                <w:lang w:eastAsia="en-US"/>
              </w:rPr>
            </w:pPr>
          </w:p>
          <w:p w:rsidR="00A1234D" w:rsidRPr="00A1234D" w:rsidRDefault="00A1234D" w:rsidP="00A1234D">
            <w:pPr>
              <w:overflowPunct/>
              <w:autoSpaceDE/>
              <w:autoSpaceDN/>
              <w:adjustRightInd/>
              <w:spacing w:line="240" w:lineRule="auto"/>
              <w:textAlignment w:val="auto"/>
              <w:rPr>
                <w:rFonts w:ascii="David" w:eastAsia="Calibri" w:hAnsi="David"/>
                <w:sz w:val="22"/>
                <w:szCs w:val="22"/>
                <w:rtl/>
                <w:lang w:eastAsia="en-US"/>
              </w:rPr>
            </w:pPr>
            <w:r w:rsidRPr="00A1234D">
              <w:rPr>
                <w:rFonts w:ascii="David" w:eastAsia="Calibri" w:hAnsi="David"/>
                <w:rtl/>
                <w:lang w:eastAsia="en-US"/>
              </w:rPr>
              <w:t>תאריך  _______________</w:t>
            </w:r>
          </w:p>
          <w:p w:rsidR="00A1234D" w:rsidRPr="00A1234D" w:rsidRDefault="00A1234D" w:rsidP="00A1234D">
            <w:pPr>
              <w:overflowPunct/>
              <w:autoSpaceDE/>
              <w:autoSpaceDN/>
              <w:adjustRightInd/>
              <w:spacing w:line="240" w:lineRule="auto"/>
              <w:ind w:right="270"/>
              <w:textAlignment w:val="auto"/>
              <w:rPr>
                <w:rFonts w:ascii="David" w:eastAsia="Calibri" w:hAnsi="David"/>
                <w:b/>
                <w:bCs/>
                <w:sz w:val="22"/>
                <w:szCs w:val="22"/>
                <w:rtl/>
              </w:rPr>
            </w:pPr>
          </w:p>
        </w:tc>
      </w:tr>
    </w:tbl>
    <w:p w:rsidR="00A1234D" w:rsidRPr="00A1234D" w:rsidRDefault="00A1234D" w:rsidP="00A1234D">
      <w:pPr>
        <w:overflowPunct/>
        <w:autoSpaceDE/>
        <w:autoSpaceDN/>
        <w:adjustRightInd/>
        <w:spacing w:line="240" w:lineRule="auto"/>
        <w:jc w:val="left"/>
        <w:textAlignment w:val="auto"/>
        <w:rPr>
          <w:szCs w:val="28"/>
          <w:rtl/>
        </w:rPr>
      </w:pPr>
    </w:p>
    <w:p w:rsidR="00A1234D" w:rsidRPr="00A1234D" w:rsidRDefault="00A1234D" w:rsidP="00A1234D">
      <w:pPr>
        <w:overflowPunct/>
        <w:autoSpaceDE/>
        <w:autoSpaceDN/>
        <w:adjustRightInd/>
        <w:spacing w:line="240" w:lineRule="auto"/>
        <w:textAlignment w:val="auto"/>
        <w:rPr>
          <w:rFonts w:ascii="David" w:hAnsi="David"/>
          <w:rtl/>
          <w:lang w:eastAsia="en-US"/>
        </w:rPr>
      </w:pPr>
    </w:p>
    <w:p w:rsidR="00A1234D" w:rsidRPr="00A1234D" w:rsidRDefault="00A1234D" w:rsidP="00A1234D">
      <w:pPr>
        <w:overflowPunct/>
        <w:autoSpaceDE/>
        <w:autoSpaceDN/>
        <w:bidi w:val="0"/>
        <w:adjustRightInd/>
        <w:spacing w:after="160" w:line="259" w:lineRule="auto"/>
        <w:jc w:val="left"/>
        <w:textAlignment w:val="auto"/>
        <w:rPr>
          <w:rFonts w:ascii="David" w:hAnsi="David"/>
          <w:lang w:eastAsia="en-US"/>
        </w:rPr>
      </w:pPr>
      <w:r w:rsidRPr="00A1234D">
        <w:rPr>
          <w:rFonts w:ascii="David" w:hAnsi="David"/>
          <w:rtl/>
          <w:lang w:eastAsia="en-US"/>
        </w:rPr>
        <w:br w:type="page"/>
      </w:r>
    </w:p>
    <w:tbl>
      <w:tblPr>
        <w:bidiVisual/>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9"/>
      </w:tblGrid>
      <w:tr w:rsidR="00A1234D" w:rsidRPr="00A1234D" w:rsidTr="00A1234D">
        <w:trPr>
          <w:trHeight w:val="461"/>
        </w:trPr>
        <w:tc>
          <w:tcPr>
            <w:tcW w:w="9889" w:type="dxa"/>
            <w:shd w:val="clear" w:color="auto" w:fill="DBE5F1"/>
            <w:vAlign w:val="center"/>
          </w:tcPr>
          <w:p w:rsidR="00A1234D" w:rsidRPr="00A1234D" w:rsidRDefault="00A1234D" w:rsidP="00A1234D">
            <w:pPr>
              <w:overflowPunct/>
              <w:autoSpaceDE/>
              <w:autoSpaceDN/>
              <w:adjustRightInd/>
              <w:spacing w:line="240" w:lineRule="auto"/>
              <w:jc w:val="center"/>
              <w:textAlignment w:val="auto"/>
              <w:rPr>
                <w:rFonts w:ascii="David" w:eastAsia="Calibri" w:hAnsi="David"/>
                <w:sz w:val="22"/>
                <w:szCs w:val="22"/>
                <w:rtl/>
                <w:lang w:eastAsia="en-US"/>
              </w:rPr>
            </w:pPr>
            <w:r w:rsidRPr="00A1234D">
              <w:rPr>
                <w:rFonts w:ascii="Calibri" w:eastAsia="Calibri" w:hAnsi="Calibri" w:hint="cs"/>
                <w:b/>
                <w:bCs/>
                <w:sz w:val="28"/>
                <w:szCs w:val="28"/>
                <w:rtl/>
              </w:rPr>
              <w:lastRenderedPageBreak/>
              <w:t>תצהיר של ממונה אבטחת מידע של המציע בעניין אבטחת מידע</w:t>
            </w:r>
          </w:p>
        </w:tc>
      </w:tr>
      <w:tr w:rsidR="00A1234D" w:rsidRPr="00A1234D" w:rsidTr="00A1234D">
        <w:trPr>
          <w:trHeight w:val="6914"/>
        </w:trPr>
        <w:tc>
          <w:tcPr>
            <w:tcW w:w="9889" w:type="dxa"/>
            <w:tcBorders>
              <w:top w:val="single" w:sz="4" w:space="0" w:color="auto"/>
              <w:left w:val="single" w:sz="4" w:space="0" w:color="auto"/>
              <w:bottom w:val="single" w:sz="4" w:space="0" w:color="auto"/>
              <w:right w:val="single" w:sz="4" w:space="0" w:color="auto"/>
            </w:tcBorders>
            <w:shd w:val="clear" w:color="auto" w:fill="auto"/>
          </w:tcPr>
          <w:p w:rsidR="00A1234D" w:rsidRPr="00A1234D" w:rsidRDefault="00A1234D" w:rsidP="00A1234D">
            <w:pPr>
              <w:overflowPunct/>
              <w:autoSpaceDE/>
              <w:autoSpaceDN/>
              <w:adjustRightInd/>
              <w:spacing w:line="300" w:lineRule="exact"/>
              <w:textAlignment w:val="auto"/>
              <w:rPr>
                <w:rFonts w:ascii="Calibri" w:eastAsia="Calibri" w:hAnsi="Calibri"/>
                <w:b/>
                <w:bCs/>
                <w:sz w:val="32"/>
                <w:szCs w:val="32"/>
                <w:u w:val="single"/>
                <w:rtl/>
              </w:rPr>
            </w:pPr>
          </w:p>
          <w:p w:rsidR="00A1234D" w:rsidRPr="00A1234D" w:rsidRDefault="00A1234D" w:rsidP="004A68D5">
            <w:pPr>
              <w:tabs>
                <w:tab w:val="right" w:pos="9497"/>
              </w:tabs>
              <w:spacing w:line="300" w:lineRule="atLeast"/>
              <w:ind w:right="176"/>
              <w:rPr>
                <w:rFonts w:ascii="David" w:hAnsi="David"/>
                <w:rtl/>
              </w:rPr>
            </w:pPr>
            <w:r w:rsidRPr="00A1234D">
              <w:rPr>
                <w:rFonts w:ascii="David" w:hAnsi="David"/>
                <w:rtl/>
              </w:rPr>
              <w:t xml:space="preserve">אני הח"מ _____________ ת"ז מס' _____________ לאחר שהוזהרתי כי עלי לומר את האמת וכי אהיה צפוי/ה לעונשים הקבועים בחוק אם לא אעשה כן, מצהיר/ה בזה </w:t>
            </w:r>
            <w:r w:rsidRPr="00A1234D">
              <w:rPr>
                <w:rFonts w:ascii="David" w:hAnsi="David" w:hint="cs"/>
                <w:rtl/>
              </w:rPr>
              <w:t>כדלקמן:</w:t>
            </w:r>
          </w:p>
          <w:p w:rsidR="00A1234D" w:rsidRPr="00A1234D" w:rsidRDefault="00A1234D" w:rsidP="00A1234D">
            <w:pPr>
              <w:tabs>
                <w:tab w:val="right" w:pos="9639"/>
              </w:tabs>
              <w:overflowPunct/>
              <w:autoSpaceDE/>
              <w:autoSpaceDN/>
              <w:adjustRightInd/>
              <w:spacing w:line="300" w:lineRule="atLeast"/>
              <w:textAlignment w:val="auto"/>
              <w:rPr>
                <w:rFonts w:ascii="David" w:eastAsia="Calibri" w:hAnsi="David"/>
                <w:rtl/>
              </w:rPr>
            </w:pPr>
          </w:p>
          <w:p w:rsidR="00A1234D" w:rsidRPr="00A1234D" w:rsidRDefault="00A1234D" w:rsidP="003A0864">
            <w:pPr>
              <w:numPr>
                <w:ilvl w:val="7"/>
                <w:numId w:val="2"/>
              </w:numPr>
              <w:tabs>
                <w:tab w:val="clear" w:pos="5760"/>
              </w:tabs>
              <w:overflowPunct/>
              <w:autoSpaceDE/>
              <w:autoSpaceDN/>
              <w:adjustRightInd/>
              <w:spacing w:line="300" w:lineRule="atLeast"/>
              <w:ind w:left="283" w:right="0" w:hanging="283"/>
              <w:textAlignment w:val="auto"/>
              <w:rPr>
                <w:rFonts w:ascii="David" w:eastAsia="Calibri" w:hAnsi="David"/>
              </w:rPr>
            </w:pPr>
            <w:r w:rsidRPr="00A1234D">
              <w:rPr>
                <w:rFonts w:ascii="David" w:eastAsia="Calibri" w:hAnsi="David" w:hint="cs"/>
                <w:rtl/>
              </w:rPr>
              <w:t>הנני משמש ממונה אבטחת מידע בחברת _______________ שהגישה הצעה ל</w:t>
            </w:r>
            <w:r w:rsidRPr="00A1234D">
              <w:rPr>
                <w:rFonts w:ascii="David" w:eastAsia="Calibri" w:hAnsi="David"/>
                <w:b/>
                <w:bCs/>
                <w:rtl/>
              </w:rPr>
              <w:t xml:space="preserve">מכרז פומבי מס' </w:t>
            </w:r>
            <w:r w:rsidR="00CE2E07">
              <w:rPr>
                <w:rFonts w:ascii="David" w:eastAsia="Calibri" w:hAnsi="David" w:hint="cs"/>
                <w:b/>
                <w:bCs/>
                <w:u w:val="single"/>
                <w:rtl/>
              </w:rPr>
              <w:t>38/11.2024</w:t>
            </w:r>
          </w:p>
          <w:p w:rsidR="00A1234D" w:rsidRPr="00A1234D" w:rsidRDefault="003563E9" w:rsidP="00A1234D">
            <w:pPr>
              <w:overflowPunct/>
              <w:autoSpaceDE/>
              <w:autoSpaceDN/>
              <w:adjustRightInd/>
              <w:spacing w:after="120" w:line="300" w:lineRule="atLeast"/>
              <w:ind w:left="3685" w:right="-567" w:firstLine="142"/>
              <w:jc w:val="left"/>
              <w:textAlignment w:val="auto"/>
              <w:rPr>
                <w:rFonts w:ascii="David" w:eastAsia="Calibri" w:hAnsi="David"/>
                <w:rtl/>
              </w:rPr>
            </w:pPr>
            <w:r>
              <w:rPr>
                <w:rFonts w:ascii="David" w:eastAsia="Calibri" w:hAnsi="David" w:hint="cs"/>
                <w:rtl/>
              </w:rPr>
              <w:t xml:space="preserve">   </w:t>
            </w:r>
            <w:r w:rsidR="00A1234D" w:rsidRPr="00A1234D">
              <w:rPr>
                <w:rFonts w:ascii="David" w:eastAsia="Calibri" w:hAnsi="David" w:hint="cs"/>
                <w:rtl/>
              </w:rPr>
              <w:t>(שם המציע)</w:t>
            </w:r>
            <w:r w:rsidR="00A1234D" w:rsidRPr="00A1234D">
              <w:rPr>
                <w:rFonts w:ascii="David" w:eastAsia="Calibri" w:hAnsi="David"/>
                <w:rtl/>
              </w:rPr>
              <w:tab/>
            </w:r>
          </w:p>
          <w:p w:rsidR="00A1234D" w:rsidRPr="00A1234D" w:rsidRDefault="00A1234D" w:rsidP="00A1234D">
            <w:pPr>
              <w:tabs>
                <w:tab w:val="center" w:pos="5385"/>
              </w:tabs>
              <w:overflowPunct/>
              <w:autoSpaceDE/>
              <w:autoSpaceDN/>
              <w:adjustRightInd/>
              <w:spacing w:line="300" w:lineRule="atLeast"/>
              <w:ind w:left="425" w:hanging="425"/>
              <w:textAlignment w:val="auto"/>
              <w:rPr>
                <w:rFonts w:ascii="David" w:eastAsia="Calibri" w:hAnsi="David"/>
                <w:rtl/>
              </w:rPr>
            </w:pPr>
          </w:p>
          <w:p w:rsidR="00A1234D" w:rsidRPr="00A1234D" w:rsidRDefault="00A1234D" w:rsidP="00A1234D">
            <w:pPr>
              <w:numPr>
                <w:ilvl w:val="7"/>
                <w:numId w:val="2"/>
              </w:numPr>
              <w:tabs>
                <w:tab w:val="clear" w:pos="5760"/>
              </w:tabs>
              <w:overflowPunct/>
              <w:autoSpaceDE/>
              <w:autoSpaceDN/>
              <w:adjustRightInd/>
              <w:spacing w:line="300" w:lineRule="atLeast"/>
              <w:ind w:left="283" w:right="0" w:hanging="283"/>
              <w:textAlignment w:val="auto"/>
              <w:rPr>
                <w:rFonts w:ascii="David" w:hAnsi="David"/>
                <w:rtl/>
              </w:rPr>
            </w:pPr>
            <w:r w:rsidRPr="00A1234D">
              <w:rPr>
                <w:rFonts w:ascii="David" w:hAnsi="David" w:hint="cs"/>
                <w:rtl/>
              </w:rPr>
              <w:t>בתוקף תפקידי, הנני מצהיר/ה כי:</w:t>
            </w:r>
          </w:p>
          <w:p w:rsidR="00A1234D" w:rsidRPr="00A1234D" w:rsidRDefault="00A1234D" w:rsidP="00A1234D">
            <w:pPr>
              <w:tabs>
                <w:tab w:val="right" w:pos="9639"/>
              </w:tabs>
              <w:spacing w:line="300" w:lineRule="atLeast"/>
              <w:ind w:left="425" w:hanging="425"/>
              <w:rPr>
                <w:rFonts w:ascii="David" w:hAnsi="David"/>
                <w:rtl/>
              </w:rPr>
            </w:pPr>
          </w:p>
          <w:p w:rsidR="00A1234D" w:rsidRPr="00A1234D" w:rsidRDefault="00A1234D" w:rsidP="00A96E5E">
            <w:pPr>
              <w:numPr>
                <w:ilvl w:val="0"/>
                <w:numId w:val="266"/>
              </w:numPr>
              <w:tabs>
                <w:tab w:val="left" w:pos="708"/>
              </w:tabs>
              <w:overflowPunct/>
              <w:autoSpaceDE/>
              <w:autoSpaceDN/>
              <w:adjustRightInd/>
              <w:spacing w:after="200" w:line="300" w:lineRule="atLeast"/>
              <w:ind w:hanging="497"/>
              <w:textAlignment w:val="auto"/>
              <w:rPr>
                <w:rFonts w:ascii="David" w:hAnsi="David"/>
              </w:rPr>
            </w:pPr>
            <w:r w:rsidRPr="00A1234D">
              <w:rPr>
                <w:rFonts w:ascii="David" w:hAnsi="David" w:hint="cs"/>
                <w:rtl/>
              </w:rPr>
              <w:t xml:space="preserve">קראתי את ההוראות המופיעות במכרז כולל נספח </w:t>
            </w:r>
            <w:r w:rsidR="00A96E5E">
              <w:rPr>
                <w:rFonts w:ascii="David" w:hAnsi="David" w:hint="cs"/>
                <w:rtl/>
              </w:rPr>
              <w:t>2</w:t>
            </w:r>
            <w:r w:rsidRPr="00A1234D">
              <w:rPr>
                <w:rFonts w:ascii="David" w:hAnsi="David" w:hint="cs"/>
                <w:rtl/>
              </w:rPr>
              <w:t>.</w:t>
            </w:r>
          </w:p>
          <w:p w:rsidR="00A1234D" w:rsidRPr="00A1234D" w:rsidRDefault="00A1234D" w:rsidP="002F2FC4">
            <w:pPr>
              <w:numPr>
                <w:ilvl w:val="0"/>
                <w:numId w:val="266"/>
              </w:numPr>
              <w:tabs>
                <w:tab w:val="left" w:pos="708"/>
              </w:tabs>
              <w:overflowPunct/>
              <w:autoSpaceDE/>
              <w:autoSpaceDN/>
              <w:adjustRightInd/>
              <w:spacing w:after="200" w:line="300" w:lineRule="atLeast"/>
              <w:ind w:right="176" w:hanging="497"/>
              <w:textAlignment w:val="auto"/>
              <w:rPr>
                <w:rFonts w:ascii="David" w:hAnsi="David"/>
                <w:rtl/>
              </w:rPr>
            </w:pPr>
            <w:r w:rsidRPr="00A1234D">
              <w:rPr>
                <w:rFonts w:ascii="David" w:hAnsi="David" w:hint="cs"/>
                <w:rtl/>
              </w:rPr>
              <w:t>הדרישות המופיעות בהוראות הנ"ל מובנות לי והנני מתחייב להיערך בהתאם ולפעול על פיהם במסגרת מכרז זה.</w:t>
            </w:r>
          </w:p>
          <w:p w:rsidR="00A1234D" w:rsidRPr="00A1234D" w:rsidRDefault="00A1234D" w:rsidP="002F2FC4">
            <w:pPr>
              <w:numPr>
                <w:ilvl w:val="0"/>
                <w:numId w:val="266"/>
              </w:numPr>
              <w:tabs>
                <w:tab w:val="left" w:pos="708"/>
              </w:tabs>
              <w:overflowPunct/>
              <w:autoSpaceDE/>
              <w:autoSpaceDN/>
              <w:adjustRightInd/>
              <w:spacing w:after="200" w:line="300" w:lineRule="atLeast"/>
              <w:ind w:right="176" w:hanging="497"/>
              <w:textAlignment w:val="auto"/>
              <w:rPr>
                <w:rFonts w:ascii="David" w:eastAsia="Calibri" w:hAnsi="David"/>
                <w:rtl/>
              </w:rPr>
            </w:pPr>
            <w:r w:rsidRPr="00A1234D">
              <w:rPr>
                <w:rFonts w:ascii="David" w:hAnsi="David" w:hint="cs"/>
                <w:rtl/>
              </w:rPr>
              <w:t xml:space="preserve">החברה לא הפרה בעבר הוראות הנוגעות לאבטחת מידע </w:t>
            </w:r>
            <w:r w:rsidRPr="00A1234D">
              <w:rPr>
                <w:rFonts w:ascii="David" w:hAnsi="David" w:hint="eastAsia"/>
                <w:rtl/>
              </w:rPr>
              <w:t>או</w:t>
            </w:r>
            <w:r w:rsidRPr="00A1234D">
              <w:rPr>
                <w:rFonts w:ascii="David" w:hAnsi="David"/>
                <w:rtl/>
              </w:rPr>
              <w:t xml:space="preserve"> </w:t>
            </w:r>
            <w:r w:rsidRPr="00A1234D">
              <w:rPr>
                <w:rFonts w:ascii="David" w:hAnsi="David" w:hint="eastAsia"/>
                <w:rtl/>
              </w:rPr>
              <w:t>ככל</w:t>
            </w:r>
            <w:r w:rsidRPr="00A1234D">
              <w:rPr>
                <w:rFonts w:ascii="David" w:hAnsi="David"/>
                <w:rtl/>
              </w:rPr>
              <w:t xml:space="preserve"> </w:t>
            </w:r>
            <w:r w:rsidRPr="00A1234D">
              <w:rPr>
                <w:rFonts w:ascii="David" w:hAnsi="David" w:hint="eastAsia"/>
                <w:rtl/>
              </w:rPr>
              <w:t>שאירעו</w:t>
            </w:r>
            <w:r w:rsidRPr="00A1234D">
              <w:rPr>
                <w:rFonts w:ascii="David" w:hAnsi="David"/>
                <w:rtl/>
              </w:rPr>
              <w:t xml:space="preserve"> </w:t>
            </w:r>
            <w:r w:rsidRPr="00A1234D">
              <w:rPr>
                <w:rFonts w:ascii="David" w:hAnsi="David" w:hint="eastAsia"/>
                <w:rtl/>
              </w:rPr>
              <w:t>בעבר</w:t>
            </w:r>
            <w:r w:rsidRPr="00A1234D">
              <w:rPr>
                <w:rFonts w:ascii="David" w:hAnsi="David"/>
              </w:rPr>
              <w:t xml:space="preserve"> </w:t>
            </w:r>
            <w:r w:rsidRPr="00A1234D">
              <w:rPr>
                <w:rFonts w:ascii="David" w:hAnsi="David" w:hint="eastAsia"/>
                <w:rtl/>
              </w:rPr>
              <w:t>הפרות</w:t>
            </w:r>
            <w:r w:rsidRPr="00A1234D">
              <w:rPr>
                <w:rFonts w:ascii="David" w:hAnsi="David"/>
                <w:rtl/>
              </w:rPr>
              <w:t xml:space="preserve"> </w:t>
            </w:r>
            <w:r w:rsidRPr="00A1234D">
              <w:rPr>
                <w:rFonts w:ascii="David" w:hAnsi="David" w:hint="eastAsia"/>
                <w:rtl/>
              </w:rPr>
              <w:t>של</w:t>
            </w:r>
            <w:r w:rsidRPr="00A1234D">
              <w:rPr>
                <w:rFonts w:ascii="David" w:hAnsi="David"/>
                <w:rtl/>
              </w:rPr>
              <w:t xml:space="preserve"> </w:t>
            </w:r>
            <w:r w:rsidRPr="00A1234D">
              <w:rPr>
                <w:rFonts w:ascii="David" w:hAnsi="David" w:hint="eastAsia"/>
                <w:rtl/>
              </w:rPr>
              <w:t>הוראות</w:t>
            </w:r>
            <w:r w:rsidRPr="00A1234D">
              <w:rPr>
                <w:rFonts w:ascii="David" w:hAnsi="David"/>
                <w:rtl/>
              </w:rPr>
              <w:t xml:space="preserve"> </w:t>
            </w:r>
            <w:r w:rsidRPr="00A1234D">
              <w:rPr>
                <w:rFonts w:ascii="David" w:hAnsi="David" w:hint="eastAsia"/>
                <w:rtl/>
              </w:rPr>
              <w:t>הנוגעות</w:t>
            </w:r>
            <w:r w:rsidRPr="00A1234D">
              <w:rPr>
                <w:rFonts w:ascii="David" w:hAnsi="David"/>
                <w:rtl/>
              </w:rPr>
              <w:t xml:space="preserve"> </w:t>
            </w:r>
            <w:r w:rsidRPr="00A1234D">
              <w:rPr>
                <w:rFonts w:ascii="David" w:hAnsi="David" w:hint="eastAsia"/>
                <w:rtl/>
              </w:rPr>
              <w:t>לאבטחת</w:t>
            </w:r>
            <w:r w:rsidRPr="00A1234D">
              <w:rPr>
                <w:rFonts w:ascii="David" w:hAnsi="David"/>
                <w:rtl/>
              </w:rPr>
              <w:t xml:space="preserve"> </w:t>
            </w:r>
            <w:r w:rsidRPr="00A1234D">
              <w:rPr>
                <w:rFonts w:ascii="David" w:hAnsi="David" w:hint="eastAsia"/>
                <w:rtl/>
              </w:rPr>
              <w:t>מידע</w:t>
            </w:r>
            <w:r w:rsidRPr="00A1234D">
              <w:rPr>
                <w:rFonts w:ascii="David" w:hAnsi="David"/>
                <w:rtl/>
              </w:rPr>
              <w:t>,</w:t>
            </w:r>
            <w:r w:rsidRPr="00A1234D">
              <w:rPr>
                <w:rFonts w:ascii="David" w:hAnsi="David"/>
              </w:rPr>
              <w:t xml:space="preserve"> </w:t>
            </w:r>
            <w:r w:rsidRPr="00A1234D">
              <w:rPr>
                <w:rFonts w:ascii="David" w:hAnsi="David" w:hint="eastAsia"/>
                <w:rtl/>
              </w:rPr>
              <w:t>הללו</w:t>
            </w:r>
            <w:r w:rsidRPr="00A1234D">
              <w:rPr>
                <w:rFonts w:ascii="David" w:hAnsi="David"/>
              </w:rPr>
              <w:t xml:space="preserve"> </w:t>
            </w:r>
            <w:r w:rsidRPr="00A1234D">
              <w:rPr>
                <w:rFonts w:ascii="David" w:hAnsi="David" w:hint="eastAsia"/>
                <w:rtl/>
              </w:rPr>
              <w:t>תוקנו</w:t>
            </w:r>
            <w:r w:rsidRPr="00A1234D">
              <w:rPr>
                <w:rFonts w:ascii="David" w:hAnsi="David"/>
              </w:rPr>
              <w:t xml:space="preserve"> </w:t>
            </w:r>
            <w:r w:rsidRPr="00A1234D">
              <w:rPr>
                <w:rFonts w:ascii="David" w:hAnsi="David" w:hint="eastAsia"/>
                <w:rtl/>
              </w:rPr>
              <w:t>עד</w:t>
            </w:r>
            <w:r w:rsidRPr="00A1234D">
              <w:rPr>
                <w:rFonts w:ascii="David" w:hAnsi="David"/>
              </w:rPr>
              <w:t xml:space="preserve"> </w:t>
            </w:r>
            <w:r w:rsidRPr="00A1234D">
              <w:rPr>
                <w:rFonts w:ascii="David" w:hAnsi="David" w:hint="eastAsia"/>
                <w:rtl/>
              </w:rPr>
              <w:t>למועד</w:t>
            </w:r>
            <w:r w:rsidRPr="00A1234D">
              <w:rPr>
                <w:rFonts w:ascii="David" w:hAnsi="David"/>
              </w:rPr>
              <w:t xml:space="preserve"> </w:t>
            </w:r>
            <w:r w:rsidRPr="00A1234D">
              <w:rPr>
                <w:rFonts w:ascii="David" w:hAnsi="David" w:hint="eastAsia"/>
                <w:rtl/>
              </w:rPr>
              <w:t>הגשת</w:t>
            </w:r>
            <w:r w:rsidRPr="00A1234D">
              <w:rPr>
                <w:rFonts w:ascii="David" w:hAnsi="David"/>
              </w:rPr>
              <w:t xml:space="preserve"> </w:t>
            </w:r>
            <w:r w:rsidRPr="00A1234D">
              <w:rPr>
                <w:rFonts w:ascii="David" w:hAnsi="David" w:hint="eastAsia"/>
                <w:rtl/>
              </w:rPr>
              <w:t>ההצעה</w:t>
            </w:r>
            <w:r w:rsidRPr="00A1234D">
              <w:rPr>
                <w:rFonts w:ascii="David" w:eastAsia="Calibri" w:hAnsi="David"/>
                <w:rtl/>
              </w:rPr>
              <w:t xml:space="preserve"> </w:t>
            </w:r>
          </w:p>
          <w:p w:rsidR="00A1234D" w:rsidRPr="00A1234D" w:rsidRDefault="00A1234D" w:rsidP="00A1234D">
            <w:pPr>
              <w:numPr>
                <w:ilvl w:val="7"/>
                <w:numId w:val="2"/>
              </w:numPr>
              <w:tabs>
                <w:tab w:val="clear" w:pos="5760"/>
              </w:tabs>
              <w:overflowPunct/>
              <w:autoSpaceDE/>
              <w:autoSpaceDN/>
              <w:adjustRightInd/>
              <w:spacing w:line="300" w:lineRule="atLeast"/>
              <w:ind w:left="425" w:right="0" w:hanging="425"/>
              <w:textAlignment w:val="auto"/>
              <w:rPr>
                <w:rFonts w:ascii="David" w:eastAsia="Calibri" w:hAnsi="David"/>
                <w:rtl/>
              </w:rPr>
            </w:pPr>
            <w:r w:rsidRPr="00A1234D">
              <w:rPr>
                <w:rFonts w:ascii="David" w:hAnsi="David" w:hint="cs"/>
                <w:rtl/>
              </w:rPr>
              <w:t>הנני מצהיר כי זה שמי, זו חתימתי וכי תוכן הצהרתי אמת.</w:t>
            </w:r>
          </w:p>
          <w:p w:rsidR="00A1234D" w:rsidRPr="00A1234D" w:rsidRDefault="00A1234D" w:rsidP="00A1234D">
            <w:pPr>
              <w:tabs>
                <w:tab w:val="right" w:pos="9639"/>
              </w:tabs>
              <w:overflowPunct/>
              <w:autoSpaceDE/>
              <w:autoSpaceDN/>
              <w:adjustRightInd/>
              <w:spacing w:line="480" w:lineRule="auto"/>
              <w:ind w:left="425" w:hanging="425"/>
              <w:textAlignment w:val="auto"/>
              <w:rPr>
                <w:rFonts w:ascii="David" w:eastAsia="Calibri" w:hAnsi="David"/>
                <w:rtl/>
              </w:rPr>
            </w:pPr>
          </w:p>
          <w:p w:rsidR="00A1234D" w:rsidRPr="00A1234D" w:rsidRDefault="00A1234D" w:rsidP="00A1234D">
            <w:pPr>
              <w:tabs>
                <w:tab w:val="right" w:pos="9639"/>
              </w:tabs>
              <w:overflowPunct/>
              <w:autoSpaceDE/>
              <w:autoSpaceDN/>
              <w:adjustRightInd/>
              <w:spacing w:line="480" w:lineRule="auto"/>
              <w:ind w:hanging="425"/>
              <w:textAlignment w:val="auto"/>
              <w:rPr>
                <w:rFonts w:ascii="David" w:eastAsia="Calibri" w:hAnsi="David"/>
                <w:rtl/>
              </w:rPr>
            </w:pPr>
            <w:r w:rsidRPr="00A1234D">
              <w:rPr>
                <w:rFonts w:ascii="David" w:eastAsia="Calibri" w:hAnsi="David" w:hint="cs"/>
                <w:rtl/>
              </w:rPr>
              <w:tab/>
              <w:t>חתימת המצהיר</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21"/>
              <w:gridCol w:w="3969"/>
              <w:gridCol w:w="3402"/>
            </w:tblGrid>
            <w:tr w:rsidR="00A1234D" w:rsidRPr="00A1234D" w:rsidTr="004A68D5">
              <w:tc>
                <w:tcPr>
                  <w:tcW w:w="2121" w:type="dxa"/>
                </w:tcPr>
                <w:p w:rsidR="00A1234D" w:rsidRPr="00A1234D" w:rsidRDefault="00A1234D" w:rsidP="00A1234D">
                  <w:pPr>
                    <w:overflowPunct/>
                    <w:autoSpaceDE/>
                    <w:autoSpaceDN/>
                    <w:adjustRightInd/>
                    <w:spacing w:line="240" w:lineRule="auto"/>
                    <w:textAlignment w:val="auto"/>
                    <w:rPr>
                      <w:rFonts w:ascii="David" w:hAnsi="David"/>
                      <w:rtl/>
                    </w:rPr>
                  </w:pPr>
                </w:p>
                <w:p w:rsidR="00A1234D" w:rsidRPr="00A1234D" w:rsidRDefault="00A1234D" w:rsidP="00A1234D">
                  <w:pPr>
                    <w:overflowPunct/>
                    <w:autoSpaceDE/>
                    <w:autoSpaceDN/>
                    <w:adjustRightInd/>
                    <w:spacing w:line="240" w:lineRule="auto"/>
                    <w:textAlignment w:val="auto"/>
                    <w:rPr>
                      <w:rFonts w:ascii="David" w:hAnsi="David"/>
                    </w:rPr>
                  </w:pPr>
                </w:p>
              </w:tc>
              <w:tc>
                <w:tcPr>
                  <w:tcW w:w="3969" w:type="dxa"/>
                </w:tcPr>
                <w:p w:rsidR="00A1234D" w:rsidRPr="00A1234D" w:rsidRDefault="00A1234D" w:rsidP="00A1234D">
                  <w:pPr>
                    <w:overflowPunct/>
                    <w:autoSpaceDE/>
                    <w:autoSpaceDN/>
                    <w:adjustRightInd/>
                    <w:spacing w:line="240" w:lineRule="auto"/>
                    <w:textAlignment w:val="auto"/>
                    <w:rPr>
                      <w:rFonts w:ascii="David" w:hAnsi="David"/>
                    </w:rPr>
                  </w:pPr>
                </w:p>
              </w:tc>
              <w:tc>
                <w:tcPr>
                  <w:tcW w:w="3402" w:type="dxa"/>
                </w:tcPr>
                <w:p w:rsidR="00A1234D" w:rsidRPr="00A1234D" w:rsidRDefault="00A1234D" w:rsidP="00A1234D">
                  <w:pPr>
                    <w:overflowPunct/>
                    <w:autoSpaceDE/>
                    <w:autoSpaceDN/>
                    <w:adjustRightInd/>
                    <w:spacing w:line="240" w:lineRule="auto"/>
                    <w:textAlignment w:val="auto"/>
                    <w:rPr>
                      <w:rFonts w:ascii="David" w:hAnsi="David"/>
                    </w:rPr>
                  </w:pPr>
                </w:p>
              </w:tc>
            </w:tr>
            <w:tr w:rsidR="00A1234D" w:rsidRPr="00A1234D" w:rsidTr="004A68D5">
              <w:tc>
                <w:tcPr>
                  <w:tcW w:w="2121" w:type="dxa"/>
                  <w:shd w:val="clear" w:color="auto" w:fill="DBE5F1"/>
                  <w:vAlign w:val="center"/>
                </w:tcPr>
                <w:p w:rsidR="00A1234D" w:rsidRPr="00A1234D" w:rsidRDefault="00A1234D" w:rsidP="00A1234D">
                  <w:pPr>
                    <w:overflowPunct/>
                    <w:autoSpaceDE/>
                    <w:autoSpaceDN/>
                    <w:adjustRightInd/>
                    <w:spacing w:line="240" w:lineRule="auto"/>
                    <w:jc w:val="center"/>
                    <w:textAlignment w:val="auto"/>
                    <w:rPr>
                      <w:rFonts w:ascii="David" w:hAnsi="David"/>
                    </w:rPr>
                  </w:pPr>
                  <w:r w:rsidRPr="00A1234D">
                    <w:rPr>
                      <w:rFonts w:ascii="David" w:hAnsi="David" w:hint="cs"/>
                      <w:rtl/>
                    </w:rPr>
                    <w:t>תאריך</w:t>
                  </w:r>
                </w:p>
              </w:tc>
              <w:tc>
                <w:tcPr>
                  <w:tcW w:w="3969" w:type="dxa"/>
                  <w:shd w:val="clear" w:color="auto" w:fill="DBE5F1"/>
                  <w:vAlign w:val="center"/>
                </w:tcPr>
                <w:p w:rsidR="00A1234D" w:rsidRPr="00A1234D" w:rsidRDefault="00A1234D" w:rsidP="00A1234D">
                  <w:pPr>
                    <w:overflowPunct/>
                    <w:autoSpaceDE/>
                    <w:autoSpaceDN/>
                    <w:adjustRightInd/>
                    <w:spacing w:line="240" w:lineRule="auto"/>
                    <w:jc w:val="center"/>
                    <w:textAlignment w:val="auto"/>
                    <w:rPr>
                      <w:rFonts w:ascii="David" w:hAnsi="David"/>
                    </w:rPr>
                  </w:pPr>
                  <w:r w:rsidRPr="00A1234D">
                    <w:rPr>
                      <w:rFonts w:ascii="David" w:hAnsi="David" w:hint="cs"/>
                      <w:rtl/>
                    </w:rPr>
                    <w:t xml:space="preserve">שם מלא של ממונה אבטחת המידע </w:t>
                  </w:r>
                  <w:r w:rsidRPr="00A1234D">
                    <w:rPr>
                      <w:rFonts w:ascii="David" w:hAnsi="David"/>
                      <w:rtl/>
                    </w:rPr>
                    <w:br/>
                  </w:r>
                  <w:r w:rsidRPr="00A1234D">
                    <w:rPr>
                      <w:rFonts w:ascii="David" w:hAnsi="David" w:hint="cs"/>
                      <w:rtl/>
                    </w:rPr>
                    <w:t>של המציע</w:t>
                  </w:r>
                </w:p>
              </w:tc>
              <w:tc>
                <w:tcPr>
                  <w:tcW w:w="3402" w:type="dxa"/>
                  <w:shd w:val="clear" w:color="auto" w:fill="DBE5F1"/>
                  <w:vAlign w:val="center"/>
                </w:tcPr>
                <w:p w:rsidR="00A1234D" w:rsidRPr="00A1234D" w:rsidRDefault="00A1234D" w:rsidP="00A1234D">
                  <w:pPr>
                    <w:overflowPunct/>
                    <w:autoSpaceDE/>
                    <w:autoSpaceDN/>
                    <w:adjustRightInd/>
                    <w:spacing w:line="240" w:lineRule="auto"/>
                    <w:jc w:val="center"/>
                    <w:textAlignment w:val="auto"/>
                    <w:rPr>
                      <w:rFonts w:ascii="David" w:hAnsi="David"/>
                      <w:rtl/>
                    </w:rPr>
                  </w:pPr>
                  <w:r w:rsidRPr="00A1234D">
                    <w:rPr>
                      <w:rFonts w:ascii="David" w:hAnsi="David" w:hint="cs"/>
                      <w:rtl/>
                    </w:rPr>
                    <w:t>חתימה של ממונה אבטחת המידע</w:t>
                  </w:r>
                </w:p>
                <w:p w:rsidR="00A1234D" w:rsidRPr="00A1234D" w:rsidRDefault="00A1234D" w:rsidP="00A1234D">
                  <w:pPr>
                    <w:overflowPunct/>
                    <w:autoSpaceDE/>
                    <w:autoSpaceDN/>
                    <w:adjustRightInd/>
                    <w:spacing w:line="240" w:lineRule="auto"/>
                    <w:jc w:val="center"/>
                    <w:textAlignment w:val="auto"/>
                    <w:rPr>
                      <w:rFonts w:ascii="David" w:hAnsi="David"/>
                    </w:rPr>
                  </w:pPr>
                  <w:r w:rsidRPr="00A1234D">
                    <w:rPr>
                      <w:rFonts w:ascii="David" w:hAnsi="David" w:hint="cs"/>
                      <w:rtl/>
                    </w:rPr>
                    <w:t>וחותמת של המציע</w:t>
                  </w:r>
                </w:p>
              </w:tc>
            </w:tr>
          </w:tbl>
          <w:p w:rsidR="00A1234D" w:rsidRPr="00A1234D" w:rsidRDefault="00A1234D" w:rsidP="00A1234D">
            <w:pPr>
              <w:overflowPunct/>
              <w:autoSpaceDE/>
              <w:autoSpaceDN/>
              <w:adjustRightInd/>
              <w:ind w:left="46"/>
              <w:textAlignment w:val="auto"/>
              <w:rPr>
                <w:rFonts w:ascii="David" w:eastAsia="Calibri" w:hAnsi="David"/>
                <w:rtl/>
              </w:rPr>
            </w:pPr>
          </w:p>
          <w:p w:rsidR="00A1234D" w:rsidRPr="00A1234D" w:rsidRDefault="00A1234D" w:rsidP="004A68D5">
            <w:pPr>
              <w:overflowPunct/>
              <w:autoSpaceDE/>
              <w:autoSpaceDN/>
              <w:adjustRightInd/>
              <w:ind w:left="46" w:right="176"/>
              <w:textAlignment w:val="auto"/>
              <w:rPr>
                <w:rFonts w:ascii="David" w:eastAsia="Calibri" w:hAnsi="David"/>
                <w:rtl/>
              </w:rPr>
            </w:pPr>
            <w:r w:rsidRPr="00A1234D">
              <w:rPr>
                <w:rFonts w:ascii="David" w:eastAsia="Calibri" w:hAnsi="David" w:hint="cs"/>
                <w:rtl/>
              </w:rPr>
              <w:t xml:space="preserve">אני החתום/מה מטה, עורך/כת דין __________________, מאשרת/ת בזה כי ביום _____________ הופיע/ה בפני </w:t>
            </w:r>
            <w:r w:rsidRPr="00A1234D">
              <w:rPr>
                <w:rFonts w:ascii="David" w:eastAsia="Calibri" w:hAnsi="David"/>
                <w:rtl/>
              </w:rPr>
              <w:t>מר/גב' ___________________ שזהיתיו/ה לפי תעודת זהות מס' _______________ המוכר/ת לי אישית ולאחר שהזהרתיו/ה כי עליו /ה לומר את האמת בלבד ואת האמת כולה וכי יהיה/תהיה צפוי/ה לעונשים הקבועים בחוק אם לא יעשה/תעשה כן, אישר/ה נכונות הצהרתו/ה דלעיל וחתם/ה עליה בפני.</w:t>
            </w: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45"/>
              <w:gridCol w:w="3969"/>
              <w:gridCol w:w="3407"/>
            </w:tblGrid>
            <w:tr w:rsidR="00A1234D" w:rsidRPr="00A1234D" w:rsidTr="004A68D5">
              <w:tc>
                <w:tcPr>
                  <w:tcW w:w="2145" w:type="dxa"/>
                </w:tcPr>
                <w:p w:rsidR="00A1234D" w:rsidRPr="00A1234D" w:rsidRDefault="00A1234D" w:rsidP="00A1234D">
                  <w:pPr>
                    <w:overflowPunct/>
                    <w:autoSpaceDE/>
                    <w:autoSpaceDN/>
                    <w:adjustRightInd/>
                    <w:spacing w:line="240" w:lineRule="auto"/>
                    <w:textAlignment w:val="auto"/>
                    <w:rPr>
                      <w:rFonts w:ascii="David" w:hAnsi="David"/>
                      <w:rtl/>
                    </w:rPr>
                  </w:pPr>
                </w:p>
                <w:p w:rsidR="00A1234D" w:rsidRPr="00A1234D" w:rsidRDefault="00A1234D" w:rsidP="00A1234D">
                  <w:pPr>
                    <w:overflowPunct/>
                    <w:autoSpaceDE/>
                    <w:autoSpaceDN/>
                    <w:adjustRightInd/>
                    <w:spacing w:line="240" w:lineRule="auto"/>
                    <w:textAlignment w:val="auto"/>
                    <w:rPr>
                      <w:rFonts w:ascii="David" w:hAnsi="David"/>
                    </w:rPr>
                  </w:pPr>
                </w:p>
              </w:tc>
              <w:tc>
                <w:tcPr>
                  <w:tcW w:w="3969" w:type="dxa"/>
                </w:tcPr>
                <w:p w:rsidR="00A1234D" w:rsidRPr="00A1234D" w:rsidRDefault="00A1234D" w:rsidP="00A1234D">
                  <w:pPr>
                    <w:overflowPunct/>
                    <w:autoSpaceDE/>
                    <w:autoSpaceDN/>
                    <w:adjustRightInd/>
                    <w:spacing w:line="240" w:lineRule="auto"/>
                    <w:textAlignment w:val="auto"/>
                    <w:rPr>
                      <w:rFonts w:ascii="David" w:hAnsi="David"/>
                    </w:rPr>
                  </w:pPr>
                </w:p>
              </w:tc>
              <w:tc>
                <w:tcPr>
                  <w:tcW w:w="3407" w:type="dxa"/>
                </w:tcPr>
                <w:p w:rsidR="00A1234D" w:rsidRPr="00A1234D" w:rsidRDefault="00A1234D" w:rsidP="00A1234D">
                  <w:pPr>
                    <w:overflowPunct/>
                    <w:autoSpaceDE/>
                    <w:autoSpaceDN/>
                    <w:adjustRightInd/>
                    <w:spacing w:line="240" w:lineRule="auto"/>
                    <w:textAlignment w:val="auto"/>
                    <w:rPr>
                      <w:rFonts w:ascii="David" w:hAnsi="David"/>
                    </w:rPr>
                  </w:pPr>
                </w:p>
              </w:tc>
            </w:tr>
            <w:tr w:rsidR="00A1234D" w:rsidRPr="00A1234D" w:rsidTr="004A68D5">
              <w:trPr>
                <w:trHeight w:val="361"/>
              </w:trPr>
              <w:tc>
                <w:tcPr>
                  <w:tcW w:w="2145" w:type="dxa"/>
                  <w:shd w:val="clear" w:color="auto" w:fill="DBE5F1"/>
                  <w:vAlign w:val="center"/>
                </w:tcPr>
                <w:p w:rsidR="00A1234D" w:rsidRPr="00A1234D" w:rsidRDefault="00A1234D" w:rsidP="00A1234D">
                  <w:pPr>
                    <w:overflowPunct/>
                    <w:autoSpaceDE/>
                    <w:autoSpaceDN/>
                    <w:adjustRightInd/>
                    <w:spacing w:line="240" w:lineRule="auto"/>
                    <w:jc w:val="center"/>
                    <w:textAlignment w:val="auto"/>
                    <w:rPr>
                      <w:rFonts w:ascii="David" w:hAnsi="David"/>
                    </w:rPr>
                  </w:pPr>
                  <w:r w:rsidRPr="00A1234D">
                    <w:rPr>
                      <w:rFonts w:ascii="David" w:hAnsi="David" w:hint="cs"/>
                      <w:rtl/>
                    </w:rPr>
                    <w:t>תאריך</w:t>
                  </w:r>
                </w:p>
              </w:tc>
              <w:tc>
                <w:tcPr>
                  <w:tcW w:w="3969" w:type="dxa"/>
                  <w:shd w:val="clear" w:color="auto" w:fill="DBE5F1"/>
                  <w:vAlign w:val="center"/>
                </w:tcPr>
                <w:p w:rsidR="00A1234D" w:rsidRPr="00A1234D" w:rsidRDefault="00A1234D" w:rsidP="00A1234D">
                  <w:pPr>
                    <w:overflowPunct/>
                    <w:autoSpaceDE/>
                    <w:autoSpaceDN/>
                    <w:adjustRightInd/>
                    <w:spacing w:line="240" w:lineRule="auto"/>
                    <w:jc w:val="center"/>
                    <w:textAlignment w:val="auto"/>
                    <w:rPr>
                      <w:rFonts w:ascii="David" w:hAnsi="David"/>
                    </w:rPr>
                  </w:pPr>
                  <w:r w:rsidRPr="00A1234D">
                    <w:rPr>
                      <w:rFonts w:ascii="David" w:hAnsi="David" w:hint="cs"/>
                      <w:rtl/>
                    </w:rPr>
                    <w:t>שם מלא של עו"ד, מ.ר.</w:t>
                  </w:r>
                </w:p>
              </w:tc>
              <w:tc>
                <w:tcPr>
                  <w:tcW w:w="3407" w:type="dxa"/>
                  <w:shd w:val="clear" w:color="auto" w:fill="DBE5F1"/>
                  <w:vAlign w:val="center"/>
                </w:tcPr>
                <w:p w:rsidR="00A1234D" w:rsidRPr="00A1234D" w:rsidRDefault="00A1234D" w:rsidP="00A1234D">
                  <w:pPr>
                    <w:overflowPunct/>
                    <w:autoSpaceDE/>
                    <w:autoSpaceDN/>
                    <w:adjustRightInd/>
                    <w:spacing w:line="240" w:lineRule="auto"/>
                    <w:jc w:val="center"/>
                    <w:textAlignment w:val="auto"/>
                    <w:rPr>
                      <w:rFonts w:ascii="David" w:hAnsi="David"/>
                    </w:rPr>
                  </w:pPr>
                  <w:r w:rsidRPr="00A1234D">
                    <w:rPr>
                      <w:rFonts w:ascii="David" w:hAnsi="David" w:hint="cs"/>
                      <w:rtl/>
                    </w:rPr>
                    <w:t>חתימה וחותמת</w:t>
                  </w:r>
                </w:p>
              </w:tc>
            </w:tr>
          </w:tbl>
          <w:p w:rsidR="00A1234D" w:rsidRPr="00A1234D" w:rsidRDefault="00A1234D" w:rsidP="00A1234D">
            <w:pPr>
              <w:overflowPunct/>
              <w:autoSpaceDE/>
              <w:autoSpaceDN/>
              <w:adjustRightInd/>
              <w:spacing w:line="300" w:lineRule="exact"/>
              <w:textAlignment w:val="auto"/>
              <w:rPr>
                <w:rFonts w:ascii="Calibri" w:eastAsia="Calibri" w:hAnsi="Calibri"/>
                <w:b/>
                <w:bCs/>
                <w:color w:val="000000"/>
                <w:sz w:val="22"/>
                <w:szCs w:val="22"/>
                <w:u w:val="single"/>
                <w:rtl/>
              </w:rPr>
            </w:pPr>
          </w:p>
          <w:p w:rsidR="00A1234D" w:rsidRPr="00A1234D" w:rsidRDefault="00A1234D" w:rsidP="00A1234D">
            <w:pPr>
              <w:overflowPunct/>
              <w:autoSpaceDE/>
              <w:autoSpaceDN/>
              <w:adjustRightInd/>
              <w:spacing w:line="300" w:lineRule="exact"/>
              <w:textAlignment w:val="auto"/>
              <w:rPr>
                <w:rFonts w:ascii="Calibri" w:eastAsia="Calibri" w:hAnsi="Calibri"/>
                <w:b/>
                <w:bCs/>
                <w:color w:val="000000"/>
                <w:sz w:val="22"/>
                <w:szCs w:val="22"/>
                <w:u w:val="single"/>
                <w:rtl/>
              </w:rPr>
            </w:pPr>
          </w:p>
        </w:tc>
      </w:tr>
    </w:tbl>
    <w:p w:rsidR="00A1234D" w:rsidRPr="00A1234D" w:rsidRDefault="00A1234D" w:rsidP="00A1234D">
      <w:pPr>
        <w:overflowPunct/>
        <w:autoSpaceDE/>
        <w:autoSpaceDN/>
        <w:adjustRightInd/>
        <w:spacing w:line="300" w:lineRule="exact"/>
        <w:textAlignment w:val="auto"/>
        <w:rPr>
          <w:b/>
          <w:bCs/>
          <w:color w:val="000000"/>
          <w:u w:val="single"/>
          <w:rtl/>
        </w:rPr>
      </w:pPr>
    </w:p>
    <w:p w:rsidR="00A1234D" w:rsidRPr="00A1234D" w:rsidRDefault="00A1234D" w:rsidP="00A1234D">
      <w:pPr>
        <w:overflowPunct/>
        <w:autoSpaceDE/>
        <w:autoSpaceDN/>
        <w:adjustRightInd/>
        <w:spacing w:line="240" w:lineRule="auto"/>
        <w:jc w:val="left"/>
        <w:textAlignment w:val="auto"/>
        <w:rPr>
          <w:szCs w:val="28"/>
          <w:rtl/>
        </w:rPr>
      </w:pPr>
    </w:p>
    <w:p w:rsidR="00A1234D" w:rsidRPr="00A1234D" w:rsidRDefault="00A1234D" w:rsidP="00A1234D">
      <w:pPr>
        <w:overflowPunct/>
        <w:autoSpaceDE/>
        <w:autoSpaceDN/>
        <w:adjustRightInd/>
        <w:spacing w:line="240" w:lineRule="auto"/>
        <w:jc w:val="left"/>
        <w:textAlignment w:val="auto"/>
        <w:rPr>
          <w:szCs w:val="28"/>
          <w:rtl/>
        </w:rPr>
      </w:pPr>
    </w:p>
    <w:p w:rsidR="00A1234D" w:rsidRDefault="00A1234D" w:rsidP="00A1234D">
      <w:pPr>
        <w:overflowPunct/>
        <w:autoSpaceDE/>
        <w:autoSpaceDN/>
        <w:adjustRightInd/>
        <w:spacing w:line="240" w:lineRule="auto"/>
        <w:jc w:val="left"/>
        <w:textAlignment w:val="auto"/>
        <w:rPr>
          <w:szCs w:val="28"/>
          <w:rtl/>
        </w:rPr>
      </w:pPr>
    </w:p>
    <w:p w:rsidR="00A96E5E" w:rsidRDefault="00A96E5E" w:rsidP="00A1234D">
      <w:pPr>
        <w:overflowPunct/>
        <w:autoSpaceDE/>
        <w:autoSpaceDN/>
        <w:adjustRightInd/>
        <w:spacing w:line="240" w:lineRule="auto"/>
        <w:jc w:val="left"/>
        <w:textAlignment w:val="auto"/>
        <w:rPr>
          <w:szCs w:val="28"/>
          <w:rtl/>
        </w:rPr>
      </w:pPr>
    </w:p>
    <w:p w:rsidR="00A96E5E" w:rsidRPr="00A1234D" w:rsidRDefault="00A96E5E" w:rsidP="00A1234D">
      <w:pPr>
        <w:overflowPunct/>
        <w:autoSpaceDE/>
        <w:autoSpaceDN/>
        <w:adjustRightInd/>
        <w:spacing w:line="240" w:lineRule="auto"/>
        <w:jc w:val="left"/>
        <w:textAlignment w:val="auto"/>
        <w:rPr>
          <w:szCs w:val="28"/>
          <w:rtl/>
        </w:rPr>
      </w:pPr>
    </w:p>
    <w:p w:rsidR="00A1234D" w:rsidRPr="00A1234D" w:rsidRDefault="00A1234D" w:rsidP="00A1234D">
      <w:pPr>
        <w:overflowPunct/>
        <w:autoSpaceDE/>
        <w:autoSpaceDN/>
        <w:adjustRightInd/>
        <w:spacing w:line="240" w:lineRule="auto"/>
        <w:jc w:val="left"/>
        <w:textAlignment w:val="auto"/>
        <w:rPr>
          <w:szCs w:val="28"/>
          <w:rtl/>
        </w:rPr>
      </w:pPr>
    </w:p>
    <w:p w:rsidR="00A1234D" w:rsidRPr="00A1234D" w:rsidRDefault="00A1234D" w:rsidP="00A1234D">
      <w:pPr>
        <w:overflowPunct/>
        <w:autoSpaceDE/>
        <w:autoSpaceDN/>
        <w:adjustRightInd/>
        <w:spacing w:line="240" w:lineRule="auto"/>
        <w:jc w:val="left"/>
        <w:textAlignment w:val="auto"/>
        <w:rPr>
          <w:szCs w:val="28"/>
          <w:rtl/>
        </w:rPr>
      </w:pPr>
    </w:p>
    <w:p w:rsidR="00A1234D" w:rsidRPr="00A1234D" w:rsidRDefault="00A1234D" w:rsidP="00A1234D">
      <w:pPr>
        <w:overflowPunct/>
        <w:autoSpaceDE/>
        <w:autoSpaceDN/>
        <w:adjustRightInd/>
        <w:spacing w:line="240" w:lineRule="auto"/>
        <w:jc w:val="left"/>
        <w:textAlignment w:val="auto"/>
        <w:rPr>
          <w:szCs w:val="28"/>
          <w:rtl/>
        </w:rPr>
      </w:pPr>
    </w:p>
    <w:p w:rsidR="00A1234D" w:rsidRPr="00A1234D" w:rsidRDefault="00A1234D" w:rsidP="00A1234D">
      <w:pPr>
        <w:overflowPunct/>
        <w:autoSpaceDE/>
        <w:autoSpaceDN/>
        <w:adjustRightInd/>
        <w:spacing w:line="240" w:lineRule="auto"/>
        <w:jc w:val="left"/>
        <w:textAlignment w:val="auto"/>
        <w:rPr>
          <w:szCs w:val="28"/>
          <w:rtl/>
        </w:rPr>
      </w:pPr>
    </w:p>
    <w:p w:rsidR="00A1234D" w:rsidRPr="00A1234D" w:rsidRDefault="00A1234D" w:rsidP="00A1234D">
      <w:pPr>
        <w:overflowPunct/>
        <w:autoSpaceDE/>
        <w:autoSpaceDN/>
        <w:adjustRightInd/>
        <w:spacing w:line="240" w:lineRule="auto"/>
        <w:jc w:val="left"/>
        <w:textAlignment w:val="auto"/>
        <w:rPr>
          <w:szCs w:val="28"/>
          <w:rtl/>
        </w:rPr>
      </w:pPr>
    </w:p>
    <w:p w:rsidR="00A1234D" w:rsidRPr="00A1234D" w:rsidRDefault="00A1234D" w:rsidP="00A1234D">
      <w:pPr>
        <w:overflowPunct/>
        <w:autoSpaceDE/>
        <w:autoSpaceDN/>
        <w:adjustRightInd/>
        <w:spacing w:line="240" w:lineRule="auto"/>
        <w:jc w:val="left"/>
        <w:textAlignment w:val="auto"/>
        <w:rPr>
          <w:szCs w:val="28"/>
          <w:rtl/>
        </w:rPr>
      </w:pPr>
    </w:p>
    <w:tbl>
      <w:tblPr>
        <w:bidiVisual/>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9"/>
      </w:tblGrid>
      <w:tr w:rsidR="00A1234D" w:rsidRPr="00A1234D" w:rsidTr="00A1234D">
        <w:trPr>
          <w:trHeight w:val="558"/>
        </w:trPr>
        <w:tc>
          <w:tcPr>
            <w:tcW w:w="9889" w:type="dxa"/>
            <w:shd w:val="clear" w:color="auto" w:fill="DBE5F1"/>
            <w:vAlign w:val="center"/>
          </w:tcPr>
          <w:p w:rsidR="00A1234D" w:rsidRPr="00A1234D" w:rsidRDefault="00A1234D" w:rsidP="00A1234D">
            <w:pPr>
              <w:overflowPunct/>
              <w:autoSpaceDE/>
              <w:autoSpaceDN/>
              <w:adjustRightInd/>
              <w:spacing w:line="240" w:lineRule="auto"/>
              <w:jc w:val="center"/>
              <w:textAlignment w:val="auto"/>
              <w:rPr>
                <w:rFonts w:ascii="Calibri" w:eastAsia="Calibri" w:hAnsi="Calibri"/>
                <w:sz w:val="22"/>
                <w:szCs w:val="28"/>
                <w:rtl/>
              </w:rPr>
            </w:pPr>
            <w:r w:rsidRPr="00A1234D">
              <w:rPr>
                <w:rFonts w:ascii="Calibri" w:eastAsia="Calibri" w:hAnsi="Calibri" w:hint="cs"/>
                <w:b/>
                <w:bCs/>
                <w:sz w:val="28"/>
                <w:szCs w:val="28"/>
                <w:rtl/>
              </w:rPr>
              <w:lastRenderedPageBreak/>
              <w:t>תצהיר של המנהל הכללי של המציע בעניין אבטחת מידע</w:t>
            </w:r>
          </w:p>
        </w:tc>
      </w:tr>
      <w:tr w:rsidR="00A1234D" w:rsidRPr="00A1234D" w:rsidTr="00A1234D">
        <w:tblPrEx>
          <w:tblBorders>
            <w:insideH w:val="none" w:sz="0" w:space="0" w:color="auto"/>
            <w:insideV w:val="none" w:sz="0" w:space="0" w:color="auto"/>
          </w:tblBorders>
        </w:tblPrEx>
        <w:trPr>
          <w:trHeight w:val="12445"/>
        </w:trPr>
        <w:tc>
          <w:tcPr>
            <w:tcW w:w="9889" w:type="dxa"/>
            <w:shd w:val="clear" w:color="auto" w:fill="auto"/>
          </w:tcPr>
          <w:p w:rsidR="00A1234D" w:rsidRPr="00A1234D" w:rsidRDefault="00A1234D" w:rsidP="00A1234D">
            <w:pPr>
              <w:overflowPunct/>
              <w:autoSpaceDE/>
              <w:autoSpaceDN/>
              <w:adjustRightInd/>
              <w:spacing w:line="300" w:lineRule="exact"/>
              <w:ind w:left="45"/>
              <w:textAlignment w:val="auto"/>
              <w:rPr>
                <w:rFonts w:ascii="Calibri" w:eastAsia="Calibri" w:hAnsi="Calibri"/>
                <w:b/>
                <w:bCs/>
                <w:sz w:val="32"/>
                <w:szCs w:val="32"/>
                <w:u w:val="single"/>
                <w:rtl/>
              </w:rPr>
            </w:pPr>
          </w:p>
          <w:p w:rsidR="00A1234D" w:rsidRPr="00A1234D" w:rsidRDefault="00A1234D" w:rsidP="002F2FC4">
            <w:pPr>
              <w:overflowPunct/>
              <w:autoSpaceDE/>
              <w:autoSpaceDN/>
              <w:adjustRightInd/>
              <w:spacing w:line="300" w:lineRule="atLeast"/>
              <w:ind w:right="176"/>
              <w:textAlignment w:val="auto"/>
              <w:rPr>
                <w:rFonts w:ascii="David" w:eastAsia="Calibri" w:hAnsi="David"/>
                <w:rtl/>
              </w:rPr>
            </w:pPr>
            <w:r w:rsidRPr="00A1234D">
              <w:rPr>
                <w:rFonts w:ascii="David" w:eastAsia="Calibri" w:hAnsi="David"/>
                <w:rtl/>
              </w:rPr>
              <w:t xml:space="preserve">אני הח"מ _____________ ת"ז מס' _____________ לאחר שהוזהרתי כי עלי לומר את האמת וכי אהיה צפוי/ה לעונשים הקבועים בחוק אם לא אעשה כן, מצהיר/ה בזה </w:t>
            </w:r>
            <w:r w:rsidRPr="00A1234D">
              <w:rPr>
                <w:rFonts w:ascii="David" w:eastAsia="Calibri" w:hAnsi="David" w:hint="cs"/>
                <w:rtl/>
              </w:rPr>
              <w:t>כדלקמן:</w:t>
            </w:r>
          </w:p>
          <w:p w:rsidR="00A1234D" w:rsidRPr="00A1234D" w:rsidRDefault="00A1234D" w:rsidP="002F2FC4">
            <w:pPr>
              <w:overflowPunct/>
              <w:autoSpaceDE/>
              <w:autoSpaceDN/>
              <w:adjustRightInd/>
              <w:spacing w:line="300" w:lineRule="atLeast"/>
              <w:ind w:right="176"/>
              <w:textAlignment w:val="auto"/>
              <w:rPr>
                <w:rFonts w:ascii="David" w:eastAsia="Calibri" w:hAnsi="David"/>
                <w:rtl/>
              </w:rPr>
            </w:pPr>
          </w:p>
          <w:p w:rsidR="00A1234D" w:rsidRPr="00A1234D" w:rsidRDefault="00A1234D" w:rsidP="004A68D5">
            <w:pPr>
              <w:numPr>
                <w:ilvl w:val="0"/>
                <w:numId w:val="283"/>
              </w:numPr>
              <w:tabs>
                <w:tab w:val="clear" w:pos="5760"/>
              </w:tabs>
              <w:overflowPunct/>
              <w:autoSpaceDE/>
              <w:autoSpaceDN/>
              <w:adjustRightInd/>
              <w:spacing w:line="300" w:lineRule="atLeast"/>
              <w:ind w:left="283" w:right="284" w:hanging="283"/>
              <w:textAlignment w:val="auto"/>
              <w:rPr>
                <w:rFonts w:ascii="David" w:eastAsia="Calibri" w:hAnsi="David"/>
              </w:rPr>
            </w:pPr>
            <w:r w:rsidRPr="00A1234D">
              <w:rPr>
                <w:rFonts w:ascii="David" w:eastAsia="Calibri" w:hAnsi="David" w:hint="cs"/>
                <w:rtl/>
              </w:rPr>
              <w:t>הנני משמש כמנהל הכללי בחברת _______________ שהגישה הצעה ל</w:t>
            </w:r>
            <w:r w:rsidRPr="00A1234D">
              <w:rPr>
                <w:rFonts w:ascii="David" w:eastAsia="Calibri" w:hAnsi="David"/>
                <w:b/>
                <w:bCs/>
                <w:rtl/>
              </w:rPr>
              <w:t xml:space="preserve">מכרז פומבי מס' </w:t>
            </w:r>
            <w:r w:rsidR="00CE2E07">
              <w:rPr>
                <w:rFonts w:ascii="David" w:eastAsia="Calibri" w:hAnsi="David" w:hint="cs"/>
                <w:b/>
                <w:bCs/>
                <w:u w:val="single"/>
                <w:rtl/>
              </w:rPr>
              <w:t>38/11.2024</w:t>
            </w:r>
          </w:p>
          <w:p w:rsidR="003563E9" w:rsidRPr="00A1234D" w:rsidRDefault="003563E9" w:rsidP="004A68D5">
            <w:pPr>
              <w:overflowPunct/>
              <w:autoSpaceDE/>
              <w:autoSpaceDN/>
              <w:adjustRightInd/>
              <w:spacing w:after="120" w:line="300" w:lineRule="atLeast"/>
              <w:ind w:left="3685" w:right="-567" w:hanging="142"/>
              <w:jc w:val="left"/>
              <w:textAlignment w:val="auto"/>
              <w:rPr>
                <w:rFonts w:ascii="David" w:eastAsia="Calibri" w:hAnsi="David"/>
                <w:rtl/>
              </w:rPr>
            </w:pPr>
            <w:r w:rsidRPr="00A1234D">
              <w:rPr>
                <w:rFonts w:ascii="David" w:eastAsia="Calibri" w:hAnsi="David" w:hint="cs"/>
                <w:rtl/>
              </w:rPr>
              <w:t>שם המציע)</w:t>
            </w:r>
            <w:r w:rsidRPr="00A1234D">
              <w:rPr>
                <w:rFonts w:ascii="David" w:eastAsia="Calibri" w:hAnsi="David"/>
                <w:rtl/>
              </w:rPr>
              <w:tab/>
            </w:r>
          </w:p>
          <w:p w:rsidR="003563E9" w:rsidRDefault="003563E9" w:rsidP="004A68D5">
            <w:pPr>
              <w:overflowPunct/>
              <w:autoSpaceDE/>
              <w:autoSpaceDN/>
              <w:adjustRightInd/>
              <w:spacing w:line="300" w:lineRule="atLeast"/>
              <w:ind w:left="283" w:right="284"/>
              <w:textAlignment w:val="auto"/>
              <w:rPr>
                <w:rFonts w:ascii="David" w:eastAsia="Calibri" w:hAnsi="David"/>
              </w:rPr>
            </w:pPr>
          </w:p>
          <w:p w:rsidR="00A1234D" w:rsidRPr="00A1234D" w:rsidRDefault="00A1234D" w:rsidP="004A68D5">
            <w:pPr>
              <w:numPr>
                <w:ilvl w:val="0"/>
                <w:numId w:val="283"/>
              </w:numPr>
              <w:tabs>
                <w:tab w:val="clear" w:pos="5760"/>
              </w:tabs>
              <w:overflowPunct/>
              <w:autoSpaceDE/>
              <w:autoSpaceDN/>
              <w:adjustRightInd/>
              <w:spacing w:line="300" w:lineRule="atLeast"/>
              <w:ind w:left="283" w:right="284" w:hanging="283"/>
              <w:textAlignment w:val="auto"/>
              <w:rPr>
                <w:rFonts w:ascii="David" w:eastAsia="Calibri" w:hAnsi="David"/>
                <w:rtl/>
              </w:rPr>
            </w:pPr>
            <w:r w:rsidRPr="00A1234D">
              <w:rPr>
                <w:rFonts w:ascii="David" w:eastAsia="Calibri" w:hAnsi="David" w:hint="cs"/>
                <w:rtl/>
              </w:rPr>
              <w:t>בתוקף תפקידי, הנני מצהיר/ה כי:</w:t>
            </w:r>
          </w:p>
          <w:p w:rsidR="00A1234D" w:rsidRPr="00A1234D" w:rsidRDefault="00A1234D" w:rsidP="00A1234D">
            <w:pPr>
              <w:tabs>
                <w:tab w:val="right" w:pos="9639"/>
              </w:tabs>
              <w:overflowPunct/>
              <w:autoSpaceDE/>
              <w:autoSpaceDN/>
              <w:adjustRightInd/>
              <w:spacing w:line="300" w:lineRule="atLeast"/>
              <w:ind w:left="425" w:hanging="425"/>
              <w:textAlignment w:val="auto"/>
              <w:rPr>
                <w:rFonts w:ascii="David" w:eastAsia="Calibri" w:hAnsi="David"/>
                <w:rtl/>
              </w:rPr>
            </w:pPr>
          </w:p>
          <w:p w:rsidR="00A1234D" w:rsidRPr="00A1234D" w:rsidRDefault="00A1234D" w:rsidP="00A96E5E">
            <w:pPr>
              <w:numPr>
                <w:ilvl w:val="0"/>
                <w:numId w:val="270"/>
              </w:numPr>
              <w:tabs>
                <w:tab w:val="left" w:pos="849"/>
              </w:tabs>
              <w:overflowPunct/>
              <w:autoSpaceDE/>
              <w:autoSpaceDN/>
              <w:adjustRightInd/>
              <w:spacing w:after="200" w:line="300" w:lineRule="atLeast"/>
              <w:ind w:left="849" w:hanging="489"/>
              <w:jc w:val="left"/>
              <w:textAlignment w:val="auto"/>
              <w:rPr>
                <w:rFonts w:ascii="David" w:eastAsia="Calibri" w:hAnsi="David"/>
              </w:rPr>
            </w:pPr>
            <w:r w:rsidRPr="00A1234D">
              <w:rPr>
                <w:rFonts w:ascii="David" w:eastAsia="Calibri" w:hAnsi="David" w:hint="cs"/>
                <w:rtl/>
              </w:rPr>
              <w:t xml:space="preserve">קראתי את ההוראות המופיעות במכרז כולל נספח </w:t>
            </w:r>
            <w:r w:rsidR="00A96E5E">
              <w:rPr>
                <w:rFonts w:ascii="David" w:eastAsia="Calibri" w:hAnsi="David"/>
              </w:rPr>
              <w:t>2</w:t>
            </w:r>
            <w:r w:rsidRPr="00A1234D">
              <w:rPr>
                <w:rFonts w:ascii="David" w:eastAsia="Calibri" w:hAnsi="David" w:hint="cs"/>
                <w:rtl/>
              </w:rPr>
              <w:t>.</w:t>
            </w:r>
          </w:p>
          <w:p w:rsidR="00A1234D" w:rsidRPr="00A1234D" w:rsidRDefault="00A1234D" w:rsidP="00A1234D">
            <w:pPr>
              <w:numPr>
                <w:ilvl w:val="0"/>
                <w:numId w:val="270"/>
              </w:numPr>
              <w:tabs>
                <w:tab w:val="left" w:pos="849"/>
              </w:tabs>
              <w:overflowPunct/>
              <w:autoSpaceDE/>
              <w:autoSpaceDN/>
              <w:adjustRightInd/>
              <w:spacing w:after="200" w:line="300" w:lineRule="atLeast"/>
              <w:ind w:left="849" w:hanging="489"/>
              <w:jc w:val="left"/>
              <w:textAlignment w:val="auto"/>
              <w:rPr>
                <w:rFonts w:ascii="David" w:eastAsia="Calibri" w:hAnsi="David"/>
                <w:rtl/>
              </w:rPr>
            </w:pPr>
            <w:r w:rsidRPr="00A1234D">
              <w:rPr>
                <w:rFonts w:ascii="David" w:eastAsia="Calibri" w:hAnsi="David" w:hint="cs"/>
                <w:rtl/>
              </w:rPr>
              <w:t>הדרישות המופיעות בהוראות הנ"ל מובנות לי והנני מתחייב להיערך בהתאם ולפעול על פיהם במסגרת מכרז זה.</w:t>
            </w:r>
          </w:p>
          <w:p w:rsidR="00A1234D" w:rsidRPr="00A1234D" w:rsidRDefault="00A1234D" w:rsidP="00A1234D">
            <w:pPr>
              <w:numPr>
                <w:ilvl w:val="0"/>
                <w:numId w:val="270"/>
              </w:numPr>
              <w:tabs>
                <w:tab w:val="left" w:pos="849"/>
              </w:tabs>
              <w:overflowPunct/>
              <w:autoSpaceDE/>
              <w:autoSpaceDN/>
              <w:adjustRightInd/>
              <w:spacing w:after="200" w:line="300" w:lineRule="atLeast"/>
              <w:ind w:left="849" w:hanging="489"/>
              <w:jc w:val="left"/>
              <w:textAlignment w:val="auto"/>
              <w:rPr>
                <w:rFonts w:ascii="David" w:eastAsia="Calibri" w:hAnsi="David"/>
                <w:strike/>
              </w:rPr>
            </w:pPr>
            <w:r w:rsidRPr="00A1234D">
              <w:rPr>
                <w:rFonts w:ascii="David" w:eastAsia="Calibri" w:hAnsi="David" w:hint="cs"/>
                <w:rtl/>
              </w:rPr>
              <w:t>החברה לא הפרה בעבר הוראות הנוגעות לאבטחת מידע.</w:t>
            </w:r>
          </w:p>
          <w:p w:rsidR="00A1234D" w:rsidRPr="00A1234D" w:rsidRDefault="00A1234D" w:rsidP="004A68D5">
            <w:pPr>
              <w:numPr>
                <w:ilvl w:val="0"/>
                <w:numId w:val="283"/>
              </w:numPr>
              <w:tabs>
                <w:tab w:val="clear" w:pos="5760"/>
              </w:tabs>
              <w:overflowPunct/>
              <w:autoSpaceDE/>
              <w:autoSpaceDN/>
              <w:adjustRightInd/>
              <w:spacing w:line="300" w:lineRule="atLeast"/>
              <w:ind w:left="283" w:right="284" w:hanging="283"/>
              <w:textAlignment w:val="auto"/>
              <w:rPr>
                <w:rFonts w:ascii="David" w:hAnsi="David"/>
                <w:i/>
                <w:iCs/>
                <w:sz w:val="28"/>
                <w:szCs w:val="28"/>
                <w:rtl/>
              </w:rPr>
            </w:pPr>
            <w:r w:rsidRPr="00A1234D">
              <w:rPr>
                <w:rFonts w:ascii="David" w:eastAsia="Calibri" w:hAnsi="David" w:hint="cs"/>
                <w:rtl/>
              </w:rPr>
              <w:t xml:space="preserve">הנני מצהיר כי זה שמי, זו חתימתי וכי תוכן הצהרתי אמת </w:t>
            </w:r>
            <w:r w:rsidRPr="00A1234D">
              <w:rPr>
                <w:rFonts w:ascii="David" w:eastAsia="Calibri" w:hAnsi="David" w:hint="eastAsia"/>
                <w:rtl/>
              </w:rPr>
              <w:t>או</w:t>
            </w:r>
            <w:r w:rsidRPr="00A1234D">
              <w:rPr>
                <w:rFonts w:ascii="David" w:eastAsia="Calibri" w:hAnsi="David"/>
                <w:rtl/>
              </w:rPr>
              <w:t xml:space="preserve"> </w:t>
            </w:r>
            <w:r w:rsidRPr="00A1234D">
              <w:rPr>
                <w:rFonts w:ascii="David" w:eastAsia="Calibri" w:hAnsi="David" w:hint="eastAsia"/>
                <w:rtl/>
              </w:rPr>
              <w:t>ככל</w:t>
            </w:r>
            <w:r w:rsidRPr="00A1234D">
              <w:rPr>
                <w:rFonts w:ascii="David" w:eastAsia="Calibri" w:hAnsi="David"/>
                <w:rtl/>
              </w:rPr>
              <w:t xml:space="preserve"> </w:t>
            </w:r>
            <w:r w:rsidRPr="00A1234D">
              <w:rPr>
                <w:rFonts w:ascii="David" w:eastAsia="Calibri" w:hAnsi="David" w:hint="eastAsia"/>
                <w:rtl/>
              </w:rPr>
              <w:t>שאירעו</w:t>
            </w:r>
            <w:r w:rsidRPr="00A1234D">
              <w:rPr>
                <w:rFonts w:ascii="David" w:eastAsia="Calibri" w:hAnsi="David"/>
                <w:rtl/>
              </w:rPr>
              <w:t xml:space="preserve"> </w:t>
            </w:r>
            <w:r w:rsidRPr="00A1234D">
              <w:rPr>
                <w:rFonts w:ascii="David" w:eastAsia="Calibri" w:hAnsi="David" w:hint="eastAsia"/>
                <w:rtl/>
              </w:rPr>
              <w:t>בעבר</w:t>
            </w:r>
            <w:r w:rsidRPr="00A1234D">
              <w:rPr>
                <w:rFonts w:ascii="David" w:eastAsia="Calibri" w:hAnsi="David"/>
              </w:rPr>
              <w:t xml:space="preserve"> </w:t>
            </w:r>
            <w:r w:rsidRPr="00A1234D">
              <w:rPr>
                <w:rFonts w:ascii="David" w:eastAsia="Calibri" w:hAnsi="David" w:hint="eastAsia"/>
                <w:rtl/>
              </w:rPr>
              <w:t>הפרות</w:t>
            </w:r>
            <w:r w:rsidRPr="00A1234D">
              <w:rPr>
                <w:rFonts w:ascii="David" w:eastAsia="Calibri" w:hAnsi="David"/>
                <w:rtl/>
              </w:rPr>
              <w:t xml:space="preserve"> </w:t>
            </w:r>
            <w:r w:rsidRPr="00A1234D">
              <w:rPr>
                <w:rFonts w:ascii="David" w:eastAsia="Calibri" w:hAnsi="David" w:hint="eastAsia"/>
                <w:rtl/>
              </w:rPr>
              <w:t>של</w:t>
            </w:r>
            <w:r w:rsidRPr="00A1234D">
              <w:rPr>
                <w:rFonts w:ascii="David" w:eastAsia="Calibri" w:hAnsi="David"/>
                <w:rtl/>
              </w:rPr>
              <w:t xml:space="preserve"> </w:t>
            </w:r>
            <w:r w:rsidRPr="00A1234D">
              <w:rPr>
                <w:rFonts w:ascii="David" w:eastAsia="Calibri" w:hAnsi="David" w:hint="eastAsia"/>
                <w:rtl/>
              </w:rPr>
              <w:t>הוראות</w:t>
            </w:r>
            <w:r w:rsidRPr="00A1234D">
              <w:rPr>
                <w:rFonts w:ascii="David" w:eastAsia="Calibri" w:hAnsi="David"/>
                <w:rtl/>
              </w:rPr>
              <w:t xml:space="preserve"> </w:t>
            </w:r>
            <w:r w:rsidRPr="00A1234D">
              <w:rPr>
                <w:rFonts w:ascii="David" w:eastAsia="Calibri" w:hAnsi="David" w:hint="eastAsia"/>
                <w:rtl/>
              </w:rPr>
              <w:t>הנוגעות</w:t>
            </w:r>
            <w:r w:rsidRPr="00A1234D">
              <w:rPr>
                <w:rFonts w:ascii="David" w:eastAsia="Calibri" w:hAnsi="David"/>
                <w:rtl/>
              </w:rPr>
              <w:t xml:space="preserve"> </w:t>
            </w:r>
            <w:r w:rsidRPr="00A1234D">
              <w:rPr>
                <w:rFonts w:ascii="David" w:eastAsia="Calibri" w:hAnsi="David" w:hint="eastAsia"/>
                <w:rtl/>
              </w:rPr>
              <w:t>לאבטחת</w:t>
            </w:r>
            <w:r w:rsidRPr="00A1234D">
              <w:rPr>
                <w:rFonts w:ascii="David" w:eastAsia="Calibri" w:hAnsi="David"/>
                <w:rtl/>
              </w:rPr>
              <w:t xml:space="preserve"> </w:t>
            </w:r>
            <w:r w:rsidRPr="00A1234D">
              <w:rPr>
                <w:rFonts w:ascii="David" w:eastAsia="Calibri" w:hAnsi="David" w:hint="eastAsia"/>
                <w:rtl/>
              </w:rPr>
              <w:t>מידע</w:t>
            </w:r>
            <w:r w:rsidRPr="00A1234D">
              <w:rPr>
                <w:rFonts w:ascii="David" w:eastAsia="Calibri" w:hAnsi="David"/>
                <w:rtl/>
              </w:rPr>
              <w:t>,</w:t>
            </w:r>
            <w:r w:rsidRPr="00A1234D">
              <w:rPr>
                <w:rFonts w:ascii="David" w:eastAsia="Calibri" w:hAnsi="David"/>
              </w:rPr>
              <w:t xml:space="preserve"> </w:t>
            </w:r>
            <w:r w:rsidRPr="00A1234D">
              <w:rPr>
                <w:rFonts w:ascii="David" w:eastAsia="Calibri" w:hAnsi="David" w:hint="eastAsia"/>
                <w:rtl/>
              </w:rPr>
              <w:t>הללו</w:t>
            </w:r>
            <w:r w:rsidRPr="00A1234D">
              <w:rPr>
                <w:rFonts w:ascii="David" w:eastAsia="Calibri" w:hAnsi="David"/>
              </w:rPr>
              <w:t xml:space="preserve"> </w:t>
            </w:r>
            <w:r w:rsidRPr="00A1234D">
              <w:rPr>
                <w:rFonts w:ascii="David" w:eastAsia="Calibri" w:hAnsi="David" w:hint="eastAsia"/>
                <w:rtl/>
              </w:rPr>
              <w:t>תוקנו</w:t>
            </w:r>
            <w:r w:rsidRPr="00A1234D">
              <w:rPr>
                <w:rFonts w:ascii="David" w:eastAsia="Calibri" w:hAnsi="David"/>
              </w:rPr>
              <w:t xml:space="preserve"> </w:t>
            </w:r>
            <w:r w:rsidRPr="00A1234D">
              <w:rPr>
                <w:rFonts w:ascii="David" w:eastAsia="Calibri" w:hAnsi="David" w:hint="eastAsia"/>
                <w:rtl/>
              </w:rPr>
              <w:t>עד</w:t>
            </w:r>
            <w:r w:rsidRPr="00A1234D">
              <w:rPr>
                <w:rFonts w:ascii="David" w:eastAsia="Calibri" w:hAnsi="David"/>
              </w:rPr>
              <w:t xml:space="preserve"> </w:t>
            </w:r>
            <w:r w:rsidRPr="00A1234D">
              <w:rPr>
                <w:rFonts w:ascii="David" w:eastAsia="Calibri" w:hAnsi="David" w:hint="eastAsia"/>
                <w:rtl/>
              </w:rPr>
              <w:t>למועד</w:t>
            </w:r>
            <w:r w:rsidRPr="00A1234D">
              <w:rPr>
                <w:rFonts w:ascii="David" w:eastAsia="Calibri" w:hAnsi="David"/>
              </w:rPr>
              <w:t xml:space="preserve"> </w:t>
            </w:r>
            <w:r w:rsidRPr="00A1234D">
              <w:rPr>
                <w:rFonts w:ascii="David" w:eastAsia="Calibri" w:hAnsi="David" w:hint="eastAsia"/>
                <w:rtl/>
              </w:rPr>
              <w:t>הגשת</w:t>
            </w:r>
            <w:r w:rsidRPr="00A1234D">
              <w:rPr>
                <w:rFonts w:ascii="David" w:eastAsia="Calibri" w:hAnsi="David"/>
              </w:rPr>
              <w:t xml:space="preserve"> </w:t>
            </w:r>
            <w:r w:rsidRPr="00A1234D">
              <w:rPr>
                <w:rFonts w:ascii="David" w:eastAsia="Calibri" w:hAnsi="David" w:hint="eastAsia"/>
                <w:rtl/>
              </w:rPr>
              <w:t>ההצעה</w:t>
            </w:r>
            <w:r w:rsidRPr="00A1234D">
              <w:rPr>
                <w:rFonts w:ascii="David" w:hAnsi="David"/>
                <w:i/>
                <w:iCs/>
                <w:sz w:val="28"/>
                <w:szCs w:val="28"/>
                <w:rtl/>
              </w:rPr>
              <w:t>.</w:t>
            </w:r>
          </w:p>
          <w:p w:rsidR="00A1234D" w:rsidRPr="00A1234D" w:rsidRDefault="00A1234D" w:rsidP="00A1234D">
            <w:pPr>
              <w:overflowPunct/>
              <w:autoSpaceDE/>
              <w:autoSpaceDN/>
              <w:adjustRightInd/>
              <w:spacing w:line="300" w:lineRule="atLeast"/>
              <w:ind w:left="425" w:right="5760"/>
              <w:textAlignment w:val="auto"/>
              <w:rPr>
                <w:rFonts w:ascii="David" w:eastAsia="Calibri" w:hAnsi="David"/>
                <w:rtl/>
              </w:rPr>
            </w:pPr>
          </w:p>
          <w:p w:rsidR="00A1234D" w:rsidRPr="00A1234D" w:rsidRDefault="00A1234D" w:rsidP="00A1234D">
            <w:pPr>
              <w:tabs>
                <w:tab w:val="right" w:pos="9639"/>
              </w:tabs>
              <w:overflowPunct/>
              <w:autoSpaceDE/>
              <w:autoSpaceDN/>
              <w:adjustRightInd/>
              <w:spacing w:line="480" w:lineRule="auto"/>
              <w:ind w:left="425" w:hanging="425"/>
              <w:textAlignment w:val="auto"/>
              <w:rPr>
                <w:rFonts w:ascii="David" w:eastAsia="Calibri" w:hAnsi="David"/>
                <w:rtl/>
              </w:rPr>
            </w:pPr>
          </w:p>
          <w:p w:rsidR="00A1234D" w:rsidRPr="00A1234D" w:rsidRDefault="00A1234D" w:rsidP="00A1234D">
            <w:pPr>
              <w:tabs>
                <w:tab w:val="right" w:pos="9639"/>
              </w:tabs>
              <w:overflowPunct/>
              <w:autoSpaceDE/>
              <w:autoSpaceDN/>
              <w:adjustRightInd/>
              <w:spacing w:line="480" w:lineRule="auto"/>
              <w:ind w:hanging="425"/>
              <w:textAlignment w:val="auto"/>
              <w:rPr>
                <w:rFonts w:ascii="David" w:eastAsia="Calibri" w:hAnsi="David"/>
                <w:rtl/>
              </w:rPr>
            </w:pPr>
            <w:r w:rsidRPr="00A1234D">
              <w:rPr>
                <w:rFonts w:ascii="David" w:eastAsia="Calibri" w:hAnsi="David" w:hint="cs"/>
                <w:rtl/>
              </w:rPr>
              <w:tab/>
              <w:t>חתימת המצהיר</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53"/>
              <w:gridCol w:w="4075"/>
              <w:gridCol w:w="3564"/>
            </w:tblGrid>
            <w:tr w:rsidR="00A1234D" w:rsidRPr="00A1234D" w:rsidTr="004A68D5">
              <w:trPr>
                <w:trHeight w:val="525"/>
              </w:trPr>
              <w:tc>
                <w:tcPr>
                  <w:tcW w:w="1853" w:type="dxa"/>
                </w:tcPr>
                <w:p w:rsidR="00A1234D" w:rsidRPr="00A1234D" w:rsidRDefault="00A1234D" w:rsidP="00A1234D">
                  <w:pPr>
                    <w:overflowPunct/>
                    <w:autoSpaceDE/>
                    <w:autoSpaceDN/>
                    <w:adjustRightInd/>
                    <w:spacing w:line="240" w:lineRule="auto"/>
                    <w:textAlignment w:val="auto"/>
                    <w:rPr>
                      <w:rFonts w:ascii="David" w:hAnsi="David"/>
                      <w:rtl/>
                    </w:rPr>
                  </w:pPr>
                </w:p>
                <w:p w:rsidR="00A1234D" w:rsidRPr="00A1234D" w:rsidRDefault="00A1234D" w:rsidP="00A1234D">
                  <w:pPr>
                    <w:overflowPunct/>
                    <w:autoSpaceDE/>
                    <w:autoSpaceDN/>
                    <w:adjustRightInd/>
                    <w:spacing w:line="240" w:lineRule="auto"/>
                    <w:textAlignment w:val="auto"/>
                    <w:rPr>
                      <w:rFonts w:ascii="David" w:hAnsi="David"/>
                    </w:rPr>
                  </w:pPr>
                </w:p>
              </w:tc>
              <w:tc>
                <w:tcPr>
                  <w:tcW w:w="4075" w:type="dxa"/>
                </w:tcPr>
                <w:p w:rsidR="00A1234D" w:rsidRPr="00A1234D" w:rsidRDefault="00A1234D" w:rsidP="00A1234D">
                  <w:pPr>
                    <w:overflowPunct/>
                    <w:autoSpaceDE/>
                    <w:autoSpaceDN/>
                    <w:adjustRightInd/>
                    <w:spacing w:line="240" w:lineRule="auto"/>
                    <w:textAlignment w:val="auto"/>
                    <w:rPr>
                      <w:rFonts w:ascii="David" w:hAnsi="David"/>
                    </w:rPr>
                  </w:pPr>
                </w:p>
              </w:tc>
              <w:tc>
                <w:tcPr>
                  <w:tcW w:w="3564" w:type="dxa"/>
                </w:tcPr>
                <w:p w:rsidR="00A1234D" w:rsidRPr="00A1234D" w:rsidRDefault="00A1234D" w:rsidP="00A1234D">
                  <w:pPr>
                    <w:overflowPunct/>
                    <w:autoSpaceDE/>
                    <w:autoSpaceDN/>
                    <w:adjustRightInd/>
                    <w:spacing w:line="240" w:lineRule="auto"/>
                    <w:textAlignment w:val="auto"/>
                    <w:rPr>
                      <w:rFonts w:ascii="David" w:hAnsi="David"/>
                    </w:rPr>
                  </w:pPr>
                </w:p>
              </w:tc>
            </w:tr>
            <w:tr w:rsidR="00A1234D" w:rsidRPr="00A1234D" w:rsidTr="004A68D5">
              <w:trPr>
                <w:trHeight w:val="525"/>
              </w:trPr>
              <w:tc>
                <w:tcPr>
                  <w:tcW w:w="1853" w:type="dxa"/>
                  <w:shd w:val="clear" w:color="auto" w:fill="DBE5F1"/>
                  <w:vAlign w:val="center"/>
                </w:tcPr>
                <w:p w:rsidR="00A1234D" w:rsidRPr="00A1234D" w:rsidRDefault="00A1234D" w:rsidP="00A1234D">
                  <w:pPr>
                    <w:overflowPunct/>
                    <w:autoSpaceDE/>
                    <w:autoSpaceDN/>
                    <w:adjustRightInd/>
                    <w:spacing w:line="240" w:lineRule="auto"/>
                    <w:jc w:val="center"/>
                    <w:textAlignment w:val="auto"/>
                    <w:rPr>
                      <w:rFonts w:ascii="David" w:hAnsi="David"/>
                    </w:rPr>
                  </w:pPr>
                  <w:r w:rsidRPr="00A1234D">
                    <w:rPr>
                      <w:rFonts w:ascii="David" w:hAnsi="David" w:hint="cs"/>
                      <w:rtl/>
                    </w:rPr>
                    <w:t>תאריך</w:t>
                  </w:r>
                </w:p>
              </w:tc>
              <w:tc>
                <w:tcPr>
                  <w:tcW w:w="4075" w:type="dxa"/>
                  <w:shd w:val="clear" w:color="auto" w:fill="DBE5F1"/>
                  <w:vAlign w:val="center"/>
                </w:tcPr>
                <w:p w:rsidR="00A1234D" w:rsidRPr="00A1234D" w:rsidRDefault="00A1234D" w:rsidP="00A1234D">
                  <w:pPr>
                    <w:overflowPunct/>
                    <w:autoSpaceDE/>
                    <w:autoSpaceDN/>
                    <w:adjustRightInd/>
                    <w:spacing w:line="240" w:lineRule="auto"/>
                    <w:jc w:val="center"/>
                    <w:textAlignment w:val="auto"/>
                    <w:rPr>
                      <w:rFonts w:ascii="David" w:hAnsi="David"/>
                    </w:rPr>
                  </w:pPr>
                  <w:r w:rsidRPr="00A1234D">
                    <w:rPr>
                      <w:rFonts w:ascii="David" w:hAnsi="David" w:hint="cs"/>
                      <w:rtl/>
                    </w:rPr>
                    <w:t xml:space="preserve">שם מלא של מנהל הכללי </w:t>
                  </w:r>
                  <w:r w:rsidRPr="00A1234D">
                    <w:rPr>
                      <w:rFonts w:ascii="David" w:hAnsi="David"/>
                      <w:rtl/>
                    </w:rPr>
                    <w:br/>
                  </w:r>
                  <w:r w:rsidRPr="00A1234D">
                    <w:rPr>
                      <w:rFonts w:ascii="David" w:hAnsi="David" w:hint="cs"/>
                      <w:rtl/>
                    </w:rPr>
                    <w:t>של המציע</w:t>
                  </w:r>
                </w:p>
              </w:tc>
              <w:tc>
                <w:tcPr>
                  <w:tcW w:w="3564" w:type="dxa"/>
                  <w:shd w:val="clear" w:color="auto" w:fill="DBE5F1"/>
                  <w:vAlign w:val="center"/>
                </w:tcPr>
                <w:p w:rsidR="00A1234D" w:rsidRPr="00A1234D" w:rsidRDefault="00A1234D" w:rsidP="00A1234D">
                  <w:pPr>
                    <w:overflowPunct/>
                    <w:autoSpaceDE/>
                    <w:autoSpaceDN/>
                    <w:adjustRightInd/>
                    <w:spacing w:line="240" w:lineRule="auto"/>
                    <w:jc w:val="center"/>
                    <w:textAlignment w:val="auto"/>
                    <w:rPr>
                      <w:rFonts w:ascii="David" w:hAnsi="David"/>
                      <w:rtl/>
                    </w:rPr>
                  </w:pPr>
                  <w:r w:rsidRPr="00A1234D">
                    <w:rPr>
                      <w:rFonts w:ascii="David" w:hAnsi="David" w:hint="cs"/>
                      <w:rtl/>
                    </w:rPr>
                    <w:t>חתימה של מנהל הכללי</w:t>
                  </w:r>
                </w:p>
                <w:p w:rsidR="00A1234D" w:rsidRPr="00A1234D" w:rsidRDefault="00A1234D" w:rsidP="00A1234D">
                  <w:pPr>
                    <w:overflowPunct/>
                    <w:autoSpaceDE/>
                    <w:autoSpaceDN/>
                    <w:adjustRightInd/>
                    <w:spacing w:line="240" w:lineRule="auto"/>
                    <w:jc w:val="center"/>
                    <w:textAlignment w:val="auto"/>
                    <w:rPr>
                      <w:rFonts w:ascii="David" w:hAnsi="David"/>
                    </w:rPr>
                  </w:pPr>
                  <w:r w:rsidRPr="00A1234D">
                    <w:rPr>
                      <w:rFonts w:ascii="David" w:hAnsi="David" w:hint="cs"/>
                      <w:rtl/>
                    </w:rPr>
                    <w:t>וחותמת של המציע</w:t>
                  </w:r>
                </w:p>
              </w:tc>
            </w:tr>
          </w:tbl>
          <w:p w:rsidR="00A1234D" w:rsidRPr="00A1234D" w:rsidRDefault="00A1234D" w:rsidP="00A1234D">
            <w:pPr>
              <w:overflowPunct/>
              <w:autoSpaceDE/>
              <w:autoSpaceDN/>
              <w:adjustRightInd/>
              <w:spacing w:line="300" w:lineRule="exact"/>
              <w:ind w:left="46"/>
              <w:textAlignment w:val="auto"/>
              <w:rPr>
                <w:rFonts w:ascii="David" w:eastAsia="Calibri" w:hAnsi="David"/>
                <w:rtl/>
              </w:rPr>
            </w:pPr>
          </w:p>
          <w:p w:rsidR="00A1234D" w:rsidRPr="00A1234D" w:rsidRDefault="00A1234D" w:rsidP="004A68D5">
            <w:pPr>
              <w:tabs>
                <w:tab w:val="right" w:pos="9355"/>
              </w:tabs>
              <w:overflowPunct/>
              <w:autoSpaceDE/>
              <w:autoSpaceDN/>
              <w:adjustRightInd/>
              <w:ind w:right="318"/>
              <w:textAlignment w:val="auto"/>
              <w:rPr>
                <w:rFonts w:ascii="David" w:eastAsia="Calibri" w:hAnsi="David"/>
              </w:rPr>
            </w:pPr>
            <w:r w:rsidRPr="00A1234D">
              <w:rPr>
                <w:rFonts w:ascii="David" w:eastAsia="Calibri" w:hAnsi="David" w:hint="cs"/>
                <w:rtl/>
              </w:rPr>
              <w:t xml:space="preserve">אני החתום/מה מטה, עורך/כת דין __________________, מאשרת/ת בזה כי ביום _____________ הופיע/ה בפני </w:t>
            </w:r>
            <w:r w:rsidRPr="00A1234D">
              <w:rPr>
                <w:rFonts w:ascii="David" w:eastAsia="Calibri" w:hAnsi="David"/>
                <w:rtl/>
              </w:rPr>
              <w:t>מר/גב' ___________________ שזהיתיו/ה לפי תעודת זהות מס' _______________ המוכר/ת לי אישית ולאחר שהזהרתיו/ה כי עליו /ה לומר את האמת בלבד ואת האמת כולה וכי יהיה/תהיה צפוי/ה לעונשים הקבועים בחוק אם לא יעשה/תעשה כן, אישר/ה נכונות הצהרתו/ה דלעיל וחתם/ה עליה בפני.</w:t>
            </w:r>
          </w:p>
          <w:p w:rsidR="00A1234D" w:rsidRPr="00A1234D" w:rsidRDefault="00A1234D" w:rsidP="00A1234D">
            <w:pPr>
              <w:overflowPunct/>
              <w:autoSpaceDE/>
              <w:autoSpaceDN/>
              <w:adjustRightInd/>
              <w:spacing w:line="300" w:lineRule="exact"/>
              <w:ind w:left="46"/>
              <w:textAlignment w:val="auto"/>
              <w:rPr>
                <w:rFonts w:ascii="David" w:eastAsia="Calibri" w:hAnsi="David"/>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01"/>
              <w:gridCol w:w="3906"/>
              <w:gridCol w:w="3485"/>
            </w:tblGrid>
            <w:tr w:rsidR="00A1234D" w:rsidRPr="00A1234D" w:rsidTr="004A68D5">
              <w:trPr>
                <w:trHeight w:val="416"/>
              </w:trPr>
              <w:tc>
                <w:tcPr>
                  <w:tcW w:w="2101" w:type="dxa"/>
                </w:tcPr>
                <w:p w:rsidR="00A1234D" w:rsidRPr="00A1234D" w:rsidRDefault="00A1234D" w:rsidP="00A1234D">
                  <w:pPr>
                    <w:overflowPunct/>
                    <w:autoSpaceDE/>
                    <w:autoSpaceDN/>
                    <w:adjustRightInd/>
                    <w:spacing w:line="240" w:lineRule="auto"/>
                    <w:textAlignment w:val="auto"/>
                    <w:rPr>
                      <w:rFonts w:ascii="David" w:hAnsi="David"/>
                      <w:rtl/>
                    </w:rPr>
                  </w:pPr>
                </w:p>
                <w:p w:rsidR="00A1234D" w:rsidRPr="00A1234D" w:rsidRDefault="00A1234D" w:rsidP="00A1234D">
                  <w:pPr>
                    <w:overflowPunct/>
                    <w:autoSpaceDE/>
                    <w:autoSpaceDN/>
                    <w:adjustRightInd/>
                    <w:spacing w:line="240" w:lineRule="auto"/>
                    <w:textAlignment w:val="auto"/>
                    <w:rPr>
                      <w:rFonts w:ascii="David" w:hAnsi="David"/>
                    </w:rPr>
                  </w:pPr>
                </w:p>
              </w:tc>
              <w:tc>
                <w:tcPr>
                  <w:tcW w:w="3906" w:type="dxa"/>
                </w:tcPr>
                <w:p w:rsidR="00A1234D" w:rsidRPr="00A1234D" w:rsidRDefault="00A1234D" w:rsidP="00A1234D">
                  <w:pPr>
                    <w:overflowPunct/>
                    <w:autoSpaceDE/>
                    <w:autoSpaceDN/>
                    <w:adjustRightInd/>
                    <w:spacing w:line="240" w:lineRule="auto"/>
                    <w:textAlignment w:val="auto"/>
                    <w:rPr>
                      <w:rFonts w:ascii="David" w:hAnsi="David"/>
                    </w:rPr>
                  </w:pPr>
                </w:p>
              </w:tc>
              <w:tc>
                <w:tcPr>
                  <w:tcW w:w="3485" w:type="dxa"/>
                </w:tcPr>
                <w:p w:rsidR="00A1234D" w:rsidRPr="00A1234D" w:rsidRDefault="00A1234D" w:rsidP="00A1234D">
                  <w:pPr>
                    <w:overflowPunct/>
                    <w:autoSpaceDE/>
                    <w:autoSpaceDN/>
                    <w:adjustRightInd/>
                    <w:spacing w:line="240" w:lineRule="auto"/>
                    <w:textAlignment w:val="auto"/>
                    <w:rPr>
                      <w:rFonts w:ascii="David" w:hAnsi="David"/>
                    </w:rPr>
                  </w:pPr>
                </w:p>
              </w:tc>
            </w:tr>
            <w:tr w:rsidR="00A1234D" w:rsidRPr="00A1234D" w:rsidTr="004A68D5">
              <w:trPr>
                <w:trHeight w:val="325"/>
              </w:trPr>
              <w:tc>
                <w:tcPr>
                  <w:tcW w:w="2101" w:type="dxa"/>
                  <w:shd w:val="clear" w:color="auto" w:fill="DBE5F1"/>
                  <w:vAlign w:val="center"/>
                </w:tcPr>
                <w:p w:rsidR="00A1234D" w:rsidRPr="00A1234D" w:rsidRDefault="00A1234D" w:rsidP="00A1234D">
                  <w:pPr>
                    <w:overflowPunct/>
                    <w:autoSpaceDE/>
                    <w:autoSpaceDN/>
                    <w:adjustRightInd/>
                    <w:spacing w:line="240" w:lineRule="auto"/>
                    <w:jc w:val="center"/>
                    <w:textAlignment w:val="auto"/>
                    <w:rPr>
                      <w:rFonts w:ascii="David" w:hAnsi="David"/>
                    </w:rPr>
                  </w:pPr>
                  <w:r w:rsidRPr="00A1234D">
                    <w:rPr>
                      <w:rFonts w:ascii="David" w:hAnsi="David" w:hint="cs"/>
                      <w:rtl/>
                    </w:rPr>
                    <w:t>תאריך</w:t>
                  </w:r>
                </w:p>
              </w:tc>
              <w:tc>
                <w:tcPr>
                  <w:tcW w:w="3906" w:type="dxa"/>
                  <w:shd w:val="clear" w:color="auto" w:fill="DBE5F1"/>
                  <w:vAlign w:val="center"/>
                </w:tcPr>
                <w:p w:rsidR="00A1234D" w:rsidRPr="00A1234D" w:rsidRDefault="00A1234D" w:rsidP="00A1234D">
                  <w:pPr>
                    <w:overflowPunct/>
                    <w:autoSpaceDE/>
                    <w:autoSpaceDN/>
                    <w:adjustRightInd/>
                    <w:spacing w:line="240" w:lineRule="auto"/>
                    <w:jc w:val="center"/>
                    <w:textAlignment w:val="auto"/>
                    <w:rPr>
                      <w:rFonts w:ascii="David" w:hAnsi="David"/>
                    </w:rPr>
                  </w:pPr>
                  <w:r w:rsidRPr="00A1234D">
                    <w:rPr>
                      <w:rFonts w:ascii="David" w:hAnsi="David" w:hint="cs"/>
                      <w:rtl/>
                    </w:rPr>
                    <w:t>שם מלא של עו"ד, מ.ר.</w:t>
                  </w:r>
                </w:p>
              </w:tc>
              <w:tc>
                <w:tcPr>
                  <w:tcW w:w="3485" w:type="dxa"/>
                  <w:shd w:val="clear" w:color="auto" w:fill="DBE5F1"/>
                  <w:vAlign w:val="center"/>
                </w:tcPr>
                <w:p w:rsidR="00A1234D" w:rsidRPr="00A1234D" w:rsidRDefault="00A1234D" w:rsidP="00A1234D">
                  <w:pPr>
                    <w:overflowPunct/>
                    <w:autoSpaceDE/>
                    <w:autoSpaceDN/>
                    <w:adjustRightInd/>
                    <w:spacing w:line="240" w:lineRule="auto"/>
                    <w:jc w:val="center"/>
                    <w:textAlignment w:val="auto"/>
                    <w:rPr>
                      <w:rFonts w:ascii="David" w:hAnsi="David"/>
                    </w:rPr>
                  </w:pPr>
                  <w:r w:rsidRPr="00A1234D">
                    <w:rPr>
                      <w:rFonts w:ascii="David" w:hAnsi="David" w:hint="cs"/>
                      <w:rtl/>
                    </w:rPr>
                    <w:t>חתימה וחותמת</w:t>
                  </w:r>
                </w:p>
              </w:tc>
            </w:tr>
          </w:tbl>
          <w:p w:rsidR="00A1234D" w:rsidRPr="00A1234D" w:rsidRDefault="00A1234D" w:rsidP="00A1234D">
            <w:pPr>
              <w:overflowPunct/>
              <w:autoSpaceDE/>
              <w:autoSpaceDN/>
              <w:adjustRightInd/>
              <w:spacing w:line="300" w:lineRule="exact"/>
              <w:textAlignment w:val="auto"/>
              <w:rPr>
                <w:rFonts w:ascii="Calibri" w:eastAsia="Calibri" w:hAnsi="Calibri"/>
                <w:b/>
                <w:bCs/>
                <w:color w:val="000000"/>
                <w:sz w:val="22"/>
                <w:szCs w:val="22"/>
                <w:u w:val="single"/>
                <w:rtl/>
              </w:rPr>
            </w:pPr>
          </w:p>
        </w:tc>
      </w:tr>
    </w:tbl>
    <w:p w:rsidR="00A1234D" w:rsidRDefault="00A1234D" w:rsidP="00A1234D">
      <w:pPr>
        <w:overflowPunct/>
        <w:autoSpaceDE/>
        <w:autoSpaceDN/>
        <w:adjustRightInd/>
        <w:spacing w:line="300" w:lineRule="exact"/>
        <w:textAlignment w:val="auto"/>
        <w:rPr>
          <w:b/>
          <w:bCs/>
          <w:color w:val="000000"/>
          <w:u w:val="single"/>
          <w:rtl/>
        </w:rPr>
      </w:pPr>
    </w:p>
    <w:p w:rsidR="002F2FC4" w:rsidRDefault="002F2FC4" w:rsidP="00A1234D">
      <w:pPr>
        <w:overflowPunct/>
        <w:autoSpaceDE/>
        <w:autoSpaceDN/>
        <w:adjustRightInd/>
        <w:spacing w:line="300" w:lineRule="exact"/>
        <w:textAlignment w:val="auto"/>
        <w:rPr>
          <w:b/>
          <w:bCs/>
          <w:color w:val="000000"/>
          <w:u w:val="single"/>
          <w:rtl/>
        </w:rPr>
      </w:pPr>
    </w:p>
    <w:p w:rsidR="003563E9" w:rsidRDefault="003563E9" w:rsidP="00A1234D">
      <w:pPr>
        <w:overflowPunct/>
        <w:autoSpaceDE/>
        <w:autoSpaceDN/>
        <w:adjustRightInd/>
        <w:spacing w:line="300" w:lineRule="exact"/>
        <w:textAlignment w:val="auto"/>
        <w:rPr>
          <w:b/>
          <w:bCs/>
          <w:color w:val="000000"/>
          <w:u w:val="single"/>
          <w:rtl/>
        </w:rPr>
      </w:pPr>
    </w:p>
    <w:p w:rsidR="002F2FC4" w:rsidRPr="00A1234D" w:rsidRDefault="002F2FC4" w:rsidP="00A1234D">
      <w:pPr>
        <w:overflowPunct/>
        <w:autoSpaceDE/>
        <w:autoSpaceDN/>
        <w:adjustRightInd/>
        <w:spacing w:line="300" w:lineRule="exact"/>
        <w:textAlignment w:val="auto"/>
        <w:rPr>
          <w:b/>
          <w:bCs/>
          <w:color w:val="000000"/>
          <w:u w:val="single"/>
          <w:rtl/>
        </w:rPr>
      </w:pPr>
    </w:p>
    <w:p w:rsidR="00A1234D" w:rsidRPr="00A1234D" w:rsidRDefault="00A1234D" w:rsidP="00A1234D">
      <w:pPr>
        <w:overflowPunct/>
        <w:autoSpaceDE/>
        <w:autoSpaceDN/>
        <w:adjustRightInd/>
        <w:spacing w:line="300" w:lineRule="exact"/>
        <w:textAlignment w:val="auto"/>
        <w:rPr>
          <w:b/>
          <w:bCs/>
          <w:color w:val="000000"/>
          <w:u w:val="single"/>
          <w:rtl/>
        </w:rPr>
      </w:pPr>
    </w:p>
    <w:tbl>
      <w:tblPr>
        <w:bidiVisual/>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9"/>
      </w:tblGrid>
      <w:tr w:rsidR="00A1234D" w:rsidRPr="00A1234D" w:rsidTr="00A1234D">
        <w:trPr>
          <w:trHeight w:val="416"/>
        </w:trPr>
        <w:tc>
          <w:tcPr>
            <w:tcW w:w="9889" w:type="dxa"/>
            <w:shd w:val="clear" w:color="auto" w:fill="DBE5F1"/>
            <w:vAlign w:val="center"/>
          </w:tcPr>
          <w:p w:rsidR="00A1234D" w:rsidRPr="00A1234D" w:rsidRDefault="00A1234D" w:rsidP="00A1234D">
            <w:pPr>
              <w:overflowPunct/>
              <w:autoSpaceDE/>
              <w:autoSpaceDN/>
              <w:adjustRightInd/>
              <w:spacing w:line="240" w:lineRule="auto"/>
              <w:jc w:val="center"/>
              <w:textAlignment w:val="auto"/>
              <w:rPr>
                <w:rFonts w:ascii="David" w:eastAsia="Calibri" w:hAnsi="David"/>
                <w:b/>
                <w:bCs/>
                <w:sz w:val="28"/>
                <w:szCs w:val="28"/>
                <w:rtl/>
              </w:rPr>
            </w:pPr>
            <w:r w:rsidRPr="00A1234D">
              <w:rPr>
                <w:rFonts w:ascii="David" w:eastAsia="Calibri" w:hAnsi="David"/>
                <w:b/>
                <w:bCs/>
                <w:sz w:val="28"/>
                <w:szCs w:val="28"/>
                <w:rtl/>
              </w:rPr>
              <w:lastRenderedPageBreak/>
              <w:t>נספח הצהרת סודיות</w:t>
            </w:r>
          </w:p>
        </w:tc>
      </w:tr>
      <w:tr w:rsidR="00A1234D" w:rsidRPr="00A1234D" w:rsidTr="00A1234D">
        <w:tc>
          <w:tcPr>
            <w:tcW w:w="9889" w:type="dxa"/>
            <w:shd w:val="clear" w:color="auto" w:fill="auto"/>
          </w:tcPr>
          <w:p w:rsidR="00A1234D" w:rsidRPr="00A1234D" w:rsidRDefault="00A1234D" w:rsidP="00A1234D">
            <w:pPr>
              <w:overflowPunct/>
              <w:autoSpaceDE/>
              <w:autoSpaceDN/>
              <w:adjustRightInd/>
              <w:spacing w:line="240" w:lineRule="auto"/>
              <w:jc w:val="left"/>
              <w:textAlignment w:val="auto"/>
              <w:rPr>
                <w:rFonts w:ascii="David" w:eastAsia="Calibri" w:hAnsi="David"/>
                <w:b/>
                <w:bCs/>
                <w:sz w:val="22"/>
                <w:szCs w:val="22"/>
                <w:rtl/>
              </w:rPr>
            </w:pPr>
          </w:p>
          <w:p w:rsidR="00A1234D" w:rsidRPr="00A1234D" w:rsidRDefault="00A1234D" w:rsidP="00A1234D">
            <w:pPr>
              <w:jc w:val="center"/>
              <w:rPr>
                <w:rFonts w:ascii="David" w:hAnsi="David"/>
                <w:b/>
                <w:bCs/>
                <w:u w:val="single"/>
                <w:rtl/>
              </w:rPr>
            </w:pPr>
            <w:r w:rsidRPr="00A1234D">
              <w:rPr>
                <w:rFonts w:ascii="David" w:hAnsi="David"/>
                <w:b/>
                <w:bCs/>
                <w:u w:val="single"/>
                <w:rtl/>
              </w:rPr>
              <w:t xml:space="preserve">הצהרה וכתב התחייבות בדבר שמירה על סודיות וקיום הוראות חוק הגנת הפרטיות </w:t>
            </w:r>
          </w:p>
          <w:p w:rsidR="00A1234D" w:rsidRPr="00A1234D" w:rsidRDefault="00A1234D" w:rsidP="00A1234D">
            <w:pPr>
              <w:jc w:val="center"/>
              <w:rPr>
                <w:rFonts w:ascii="David" w:hAnsi="David"/>
                <w:b/>
                <w:bCs/>
                <w:u w:val="single"/>
                <w:rtl/>
              </w:rPr>
            </w:pPr>
          </w:p>
          <w:p w:rsidR="00A1234D" w:rsidRPr="00A1234D" w:rsidRDefault="00A1234D" w:rsidP="00A1234D">
            <w:pPr>
              <w:spacing w:line="276" w:lineRule="auto"/>
              <w:rPr>
                <w:rFonts w:ascii="David" w:hAnsi="David"/>
                <w:rtl/>
              </w:rPr>
            </w:pPr>
            <w:r w:rsidRPr="00A1234D">
              <w:rPr>
                <w:rFonts w:ascii="David" w:hAnsi="David"/>
                <w:rtl/>
              </w:rPr>
              <w:t xml:space="preserve">אל: </w:t>
            </w:r>
            <w:r w:rsidRPr="00A1234D">
              <w:rPr>
                <w:rFonts w:ascii="David" w:hAnsi="David" w:hint="cs"/>
                <w:rtl/>
              </w:rPr>
              <w:t>חטיבת אבטחת מידע וסייבר</w:t>
            </w:r>
            <w:r w:rsidRPr="00A1234D">
              <w:rPr>
                <w:rFonts w:ascii="David" w:hAnsi="David"/>
                <w:rtl/>
              </w:rPr>
              <w:t xml:space="preserve"> / משרד החינוך</w:t>
            </w:r>
          </w:p>
          <w:p w:rsidR="00A1234D" w:rsidRPr="00A1234D" w:rsidRDefault="00A1234D" w:rsidP="00A1234D">
            <w:pPr>
              <w:spacing w:line="276" w:lineRule="auto"/>
              <w:rPr>
                <w:rFonts w:ascii="David" w:hAnsi="David"/>
                <w:rtl/>
              </w:rPr>
            </w:pPr>
            <w:r w:rsidRPr="00A1234D">
              <w:rPr>
                <w:rFonts w:ascii="David" w:hAnsi="David"/>
                <w:rtl/>
              </w:rPr>
              <w:t>מאת:</w:t>
            </w:r>
            <w:r w:rsidRPr="00A1234D">
              <w:rPr>
                <w:rFonts w:ascii="David" w:hAnsi="David" w:hint="cs"/>
                <w:rtl/>
              </w:rPr>
              <w:t>______________________________</w:t>
            </w:r>
            <w:r w:rsidRPr="00A1234D">
              <w:rPr>
                <w:rFonts w:ascii="David" w:hAnsi="David"/>
                <w:rtl/>
              </w:rPr>
              <w:tab/>
            </w:r>
          </w:p>
          <w:tbl>
            <w:tblPr>
              <w:bidiVisual/>
              <w:tblW w:w="0" w:type="auto"/>
              <w:tblLook w:val="04A0" w:firstRow="1" w:lastRow="0" w:firstColumn="1" w:lastColumn="0" w:noHBand="0" w:noVBand="1"/>
            </w:tblPr>
            <w:tblGrid>
              <w:gridCol w:w="4049"/>
              <w:gridCol w:w="4247"/>
            </w:tblGrid>
            <w:tr w:rsidR="00A1234D" w:rsidRPr="00A1234D" w:rsidTr="00A1234D">
              <w:tc>
                <w:tcPr>
                  <w:tcW w:w="4049" w:type="dxa"/>
                  <w:shd w:val="clear" w:color="auto" w:fill="auto"/>
                </w:tcPr>
                <w:p w:rsidR="00A1234D" w:rsidRPr="00A1234D" w:rsidRDefault="00A1234D" w:rsidP="00A1234D">
                  <w:pPr>
                    <w:spacing w:line="276" w:lineRule="auto"/>
                    <w:rPr>
                      <w:rFonts w:ascii="David" w:hAnsi="David"/>
                      <w:rtl/>
                    </w:rPr>
                  </w:pPr>
                  <w:r w:rsidRPr="00A1234D">
                    <w:rPr>
                      <w:rFonts w:ascii="David" w:hAnsi="David"/>
                      <w:rtl/>
                    </w:rPr>
                    <w:t>שם מלא ______________________</w:t>
                  </w:r>
                </w:p>
              </w:tc>
              <w:tc>
                <w:tcPr>
                  <w:tcW w:w="4247" w:type="dxa"/>
                  <w:shd w:val="clear" w:color="auto" w:fill="auto"/>
                </w:tcPr>
                <w:p w:rsidR="00A1234D" w:rsidRPr="00A1234D" w:rsidRDefault="00A1234D" w:rsidP="00A1234D">
                  <w:pPr>
                    <w:spacing w:line="276" w:lineRule="auto"/>
                    <w:rPr>
                      <w:rFonts w:ascii="David" w:hAnsi="David"/>
                      <w:rtl/>
                    </w:rPr>
                  </w:pPr>
                  <w:r w:rsidRPr="00A1234D">
                    <w:rPr>
                      <w:rFonts w:ascii="David" w:hAnsi="David"/>
                      <w:rtl/>
                    </w:rPr>
                    <w:t>מספר זהות______________________</w:t>
                  </w:r>
                </w:p>
              </w:tc>
            </w:tr>
            <w:tr w:rsidR="00A1234D" w:rsidRPr="00A1234D" w:rsidTr="00A1234D">
              <w:tc>
                <w:tcPr>
                  <w:tcW w:w="4049" w:type="dxa"/>
                  <w:shd w:val="clear" w:color="auto" w:fill="auto"/>
                </w:tcPr>
                <w:p w:rsidR="00A1234D" w:rsidRPr="00A1234D" w:rsidRDefault="00A1234D" w:rsidP="00A1234D">
                  <w:pPr>
                    <w:spacing w:line="276" w:lineRule="auto"/>
                    <w:rPr>
                      <w:rFonts w:ascii="David" w:hAnsi="David"/>
                      <w:rtl/>
                    </w:rPr>
                  </w:pPr>
                  <w:r w:rsidRPr="00A1234D">
                    <w:rPr>
                      <w:rFonts w:ascii="David" w:hAnsi="David"/>
                      <w:rtl/>
                    </w:rPr>
                    <w:t>נייד ______________________</w:t>
                  </w:r>
                </w:p>
              </w:tc>
              <w:tc>
                <w:tcPr>
                  <w:tcW w:w="4247" w:type="dxa"/>
                  <w:shd w:val="clear" w:color="auto" w:fill="auto"/>
                </w:tcPr>
                <w:p w:rsidR="00A1234D" w:rsidRPr="00A1234D" w:rsidRDefault="00A1234D" w:rsidP="00A1234D">
                  <w:pPr>
                    <w:spacing w:line="276" w:lineRule="auto"/>
                    <w:rPr>
                      <w:rFonts w:ascii="David" w:hAnsi="David"/>
                      <w:rtl/>
                    </w:rPr>
                  </w:pPr>
                  <w:r w:rsidRPr="00A1234D">
                    <w:rPr>
                      <w:rFonts w:ascii="David" w:hAnsi="David"/>
                      <w:rtl/>
                    </w:rPr>
                    <w:t xml:space="preserve">כתובת </w:t>
                  </w:r>
                  <w:r w:rsidRPr="00A1234D">
                    <w:rPr>
                      <w:rFonts w:ascii="David" w:hAnsi="David" w:hint="cs"/>
                      <w:rtl/>
                    </w:rPr>
                    <w:t>________</w:t>
                  </w:r>
                  <w:r w:rsidRPr="00A1234D">
                    <w:rPr>
                      <w:rFonts w:ascii="David" w:hAnsi="David"/>
                      <w:rtl/>
                    </w:rPr>
                    <w:t>_________________</w:t>
                  </w:r>
                </w:p>
              </w:tc>
            </w:tr>
          </w:tbl>
          <w:p w:rsidR="00A1234D" w:rsidRPr="00A1234D" w:rsidRDefault="00A1234D" w:rsidP="00A1234D">
            <w:pPr>
              <w:spacing w:line="276" w:lineRule="auto"/>
              <w:rPr>
                <w:rFonts w:ascii="David" w:hAnsi="David"/>
                <w:rtl/>
              </w:rPr>
            </w:pPr>
          </w:p>
          <w:p w:rsidR="00A1234D" w:rsidRPr="00A1234D" w:rsidRDefault="00A1234D" w:rsidP="00A1234D">
            <w:pPr>
              <w:overflowPunct/>
              <w:autoSpaceDE/>
              <w:autoSpaceDN/>
              <w:adjustRightInd/>
              <w:spacing w:line="276" w:lineRule="auto"/>
              <w:textAlignment w:val="auto"/>
              <w:rPr>
                <w:rFonts w:ascii="David" w:hAnsi="David"/>
                <w:rtl/>
              </w:rPr>
            </w:pPr>
            <w:r w:rsidRPr="00A1234D">
              <w:rPr>
                <w:rFonts w:ascii="David" w:hAnsi="David"/>
                <w:rtl/>
              </w:rPr>
              <w:t>אני, הח"מ מצהיר ומתחייב בזאת כלפי משרד החינוך כדלהלן</w:t>
            </w:r>
            <w:r w:rsidRPr="00A1234D">
              <w:rPr>
                <w:rFonts w:ascii="David" w:hAnsi="David"/>
              </w:rPr>
              <w:t xml:space="preserve">: </w:t>
            </w:r>
          </w:p>
          <w:p w:rsidR="00A1234D" w:rsidRPr="00A1234D" w:rsidRDefault="00A1234D" w:rsidP="00A1234D">
            <w:pPr>
              <w:overflowPunct/>
              <w:autoSpaceDE/>
              <w:autoSpaceDN/>
              <w:adjustRightInd/>
              <w:spacing w:line="276" w:lineRule="auto"/>
              <w:textAlignment w:val="auto"/>
              <w:rPr>
                <w:rFonts w:ascii="David" w:hAnsi="David"/>
                <w:rtl/>
              </w:rPr>
            </w:pPr>
            <w:r w:rsidRPr="00A1234D">
              <w:rPr>
                <w:rFonts w:ascii="David" w:hAnsi="David"/>
                <w:b/>
                <w:bCs/>
                <w:rtl/>
              </w:rPr>
              <w:t>הואיל</w:t>
            </w:r>
            <w:r w:rsidRPr="00A1234D">
              <w:rPr>
                <w:rFonts w:ascii="David" w:hAnsi="David"/>
                <w:rtl/>
              </w:rPr>
              <w:t xml:space="preserve"> ולצורך עבודתי עבור משרד החינוך עלי לקבל נתונים, מסמכים, רשימות, תוכניות, מידע רגיש, מידע רפואי רגיש, תרשימים, צילומים, על אמצעים מגנטיים, חומר מצולם, מודפס וכו' </w:t>
            </w:r>
          </w:p>
          <w:p w:rsidR="00A1234D" w:rsidRPr="00A1234D" w:rsidRDefault="00A1234D" w:rsidP="00A1234D">
            <w:pPr>
              <w:overflowPunct/>
              <w:autoSpaceDE/>
              <w:autoSpaceDN/>
              <w:adjustRightInd/>
              <w:spacing w:line="276" w:lineRule="auto"/>
              <w:textAlignment w:val="auto"/>
              <w:rPr>
                <w:rFonts w:ascii="David" w:hAnsi="David"/>
                <w:rtl/>
              </w:rPr>
            </w:pPr>
            <w:r w:rsidRPr="00A1234D">
              <w:rPr>
                <w:rFonts w:ascii="David" w:hAnsi="David"/>
                <w:rtl/>
              </w:rPr>
              <w:t xml:space="preserve">(להלן – </w:t>
            </w:r>
            <w:r w:rsidRPr="00A1234D">
              <w:rPr>
                <w:rFonts w:ascii="David" w:hAnsi="David"/>
                <w:b/>
                <w:bCs/>
                <w:rtl/>
              </w:rPr>
              <w:t>מידע</w:t>
            </w:r>
            <w:r w:rsidRPr="00A1234D">
              <w:rPr>
                <w:rFonts w:ascii="David" w:hAnsi="David"/>
                <w:rtl/>
              </w:rPr>
              <w:t>) וגישה אל מידע ומאגרי מידע השייכים למשרד החינוך ולקוחותיו</w:t>
            </w:r>
            <w:r w:rsidRPr="00A1234D">
              <w:rPr>
                <w:rFonts w:ascii="David" w:hAnsi="David"/>
              </w:rPr>
              <w:t xml:space="preserve">; </w:t>
            </w:r>
          </w:p>
          <w:p w:rsidR="00A1234D" w:rsidRPr="00A1234D" w:rsidRDefault="00A1234D" w:rsidP="00A1234D">
            <w:pPr>
              <w:overflowPunct/>
              <w:autoSpaceDE/>
              <w:autoSpaceDN/>
              <w:adjustRightInd/>
              <w:spacing w:line="276" w:lineRule="auto"/>
              <w:textAlignment w:val="auto"/>
              <w:rPr>
                <w:rFonts w:ascii="David" w:hAnsi="David"/>
              </w:rPr>
            </w:pPr>
            <w:r w:rsidRPr="00A1234D">
              <w:rPr>
                <w:rFonts w:ascii="David" w:hAnsi="David"/>
                <w:b/>
                <w:bCs/>
                <w:rtl/>
              </w:rPr>
              <w:t>והואיל</w:t>
            </w:r>
            <w:r w:rsidRPr="00A1234D">
              <w:rPr>
                <w:rFonts w:ascii="David" w:hAnsi="David"/>
                <w:rtl/>
              </w:rPr>
              <w:t xml:space="preserve"> והובהר לי, כי חובה עליי לשמור בסוד מוחלט כל מידע אליו אחשף במישרין או בעקיפין במסגרת עבודתי במשרד החינוך וכי שמירת הסודיות הכרחית מטעמים לביטחון המדינה וכי גילוי מידע רגיש או מסווג, לכל גורם אשר אינו מורשה לקבלו מתוקף תפקידו, עלול לפגוע בביטחון המדינה ומהווה עבירה על החוק</w:t>
            </w:r>
            <w:r w:rsidRPr="00A1234D">
              <w:rPr>
                <w:rFonts w:ascii="David" w:hAnsi="David"/>
              </w:rPr>
              <w:t xml:space="preserve">; </w:t>
            </w:r>
          </w:p>
          <w:p w:rsidR="00A1234D" w:rsidRPr="00A1234D" w:rsidRDefault="00A1234D" w:rsidP="00A1234D">
            <w:pPr>
              <w:overflowPunct/>
              <w:autoSpaceDE/>
              <w:autoSpaceDN/>
              <w:adjustRightInd/>
              <w:spacing w:line="276" w:lineRule="auto"/>
              <w:textAlignment w:val="auto"/>
              <w:rPr>
                <w:rFonts w:ascii="David" w:hAnsi="David"/>
                <w:rtl/>
              </w:rPr>
            </w:pPr>
            <w:r w:rsidRPr="00A1234D">
              <w:rPr>
                <w:rFonts w:ascii="David" w:hAnsi="David"/>
                <w:b/>
                <w:bCs/>
                <w:rtl/>
              </w:rPr>
              <w:t>והואיל</w:t>
            </w:r>
            <w:r w:rsidRPr="00A1234D">
              <w:rPr>
                <w:rFonts w:ascii="David" w:hAnsi="David"/>
                <w:rtl/>
              </w:rPr>
              <w:t xml:space="preserve"> וידוע לי כי על פי חוק הגנת הפרטיות התשמ"א-1981 ,והתקנות שהותקנו לפיו, ועל פי חוק העונשין, תשל"ז</w:t>
            </w:r>
            <w:r w:rsidRPr="00A1234D">
              <w:rPr>
                <w:rFonts w:ascii="David" w:hAnsi="David"/>
              </w:rPr>
              <w:t xml:space="preserve">- 1977 </w:t>
            </w:r>
            <w:r w:rsidRPr="00A1234D">
              <w:rPr>
                <w:rFonts w:ascii="David" w:hAnsi="David"/>
                <w:rtl/>
              </w:rPr>
              <w:t>בכלל ועל פי סעיף 113 א לחוק זה בפרט מוטלות עלי ועל כל מי שפועל מטעמי חובת סודיות לגבי כל המידע והנתונים שהגיעו ויגיעו לידיעתי ולידיעת הפועל מטעמי, אשר הפרתן מהווה עבירה פלילית אשר עונש בצידה</w:t>
            </w:r>
            <w:r w:rsidRPr="00A1234D">
              <w:rPr>
                <w:rFonts w:ascii="David" w:hAnsi="David"/>
              </w:rPr>
              <w:t xml:space="preserve">; </w:t>
            </w:r>
          </w:p>
          <w:p w:rsidR="00A1234D" w:rsidRPr="00A1234D" w:rsidRDefault="00A1234D" w:rsidP="00A1234D">
            <w:pPr>
              <w:overflowPunct/>
              <w:autoSpaceDE/>
              <w:autoSpaceDN/>
              <w:adjustRightInd/>
              <w:spacing w:line="276" w:lineRule="auto"/>
              <w:textAlignment w:val="auto"/>
              <w:rPr>
                <w:rFonts w:ascii="David" w:hAnsi="David"/>
                <w:rtl/>
              </w:rPr>
            </w:pPr>
          </w:p>
          <w:p w:rsidR="00A1234D" w:rsidRPr="00A1234D" w:rsidRDefault="00A1234D" w:rsidP="00A1234D">
            <w:pPr>
              <w:overflowPunct/>
              <w:autoSpaceDE/>
              <w:autoSpaceDN/>
              <w:adjustRightInd/>
              <w:spacing w:line="276" w:lineRule="auto"/>
              <w:textAlignment w:val="auto"/>
              <w:rPr>
                <w:rFonts w:ascii="David" w:hAnsi="David"/>
                <w:b/>
                <w:bCs/>
                <w:rtl/>
              </w:rPr>
            </w:pPr>
            <w:r w:rsidRPr="00A1234D">
              <w:rPr>
                <w:rFonts w:ascii="David" w:hAnsi="David"/>
                <w:b/>
                <w:bCs/>
                <w:rtl/>
              </w:rPr>
              <w:t>אשר על כן, הנני מצהיר ומתחייב כדלקמן:</w:t>
            </w:r>
          </w:p>
          <w:p w:rsidR="00A1234D" w:rsidRPr="00A1234D" w:rsidRDefault="00A1234D" w:rsidP="00A1234D">
            <w:pPr>
              <w:numPr>
                <w:ilvl w:val="0"/>
                <w:numId w:val="269"/>
              </w:numPr>
              <w:overflowPunct/>
              <w:autoSpaceDE/>
              <w:autoSpaceDN/>
              <w:adjustRightInd/>
              <w:spacing w:after="160" w:line="276" w:lineRule="auto"/>
              <w:contextualSpacing/>
              <w:jc w:val="left"/>
              <w:textAlignment w:val="auto"/>
              <w:rPr>
                <w:rFonts w:ascii="David" w:hAnsi="David"/>
              </w:rPr>
            </w:pPr>
            <w:r w:rsidRPr="00A1234D">
              <w:rPr>
                <w:rFonts w:ascii="David" w:hAnsi="David"/>
                <w:rtl/>
              </w:rPr>
              <w:t>לשמור בסודיות ולהגן על כל מידע אשר יגיע לידי, לרשותי או לידיעתי, במסגרת עבודתי עבור משרד החינוך מפני חשיפתו בפני גורמים שאינם מוסמכים לקבלו</w:t>
            </w:r>
            <w:r w:rsidRPr="00A1234D">
              <w:rPr>
                <w:rFonts w:ascii="David" w:hAnsi="David"/>
              </w:rPr>
              <w:t>.</w:t>
            </w:r>
          </w:p>
          <w:p w:rsidR="00A1234D" w:rsidRPr="00A1234D" w:rsidRDefault="00A1234D" w:rsidP="00A1234D">
            <w:pPr>
              <w:numPr>
                <w:ilvl w:val="0"/>
                <w:numId w:val="269"/>
              </w:numPr>
              <w:overflowPunct/>
              <w:autoSpaceDE/>
              <w:autoSpaceDN/>
              <w:adjustRightInd/>
              <w:spacing w:after="160" w:line="276" w:lineRule="auto"/>
              <w:contextualSpacing/>
              <w:jc w:val="left"/>
              <w:textAlignment w:val="auto"/>
              <w:rPr>
                <w:rFonts w:ascii="David" w:hAnsi="David"/>
              </w:rPr>
            </w:pPr>
            <w:r w:rsidRPr="00A1234D">
              <w:rPr>
                <w:rFonts w:ascii="David" w:hAnsi="David"/>
                <w:rtl/>
              </w:rPr>
              <w:t>להימנע מכל גילוי, פרסום, העתקה ו/או העברה בדרך כלשהי ו/או פרסום של מידע כאמור, שהגיע לידי באופן ישיר או עקיף בקשר לעבודתי עבור משרד החינוך, ולא למסור דבר לאדם שאינו מוסמך באשר למידע זה בין בכתב</w:t>
            </w:r>
            <w:r w:rsidRPr="00A1234D">
              <w:rPr>
                <w:rFonts w:ascii="David" w:hAnsi="David"/>
              </w:rPr>
              <w:t xml:space="preserve">, </w:t>
            </w:r>
            <w:r w:rsidRPr="00A1234D">
              <w:rPr>
                <w:rFonts w:ascii="David" w:hAnsi="David"/>
                <w:rtl/>
              </w:rPr>
              <w:t>בין בעל-פה, בין ברמז ובין במפורש, או בכל דרך אחרת, הן בתקופת העסקתי במשרד החינוך והן לאחר סיום העסק</w:t>
            </w:r>
            <w:r w:rsidRPr="00A1234D">
              <w:rPr>
                <w:rFonts w:ascii="David" w:hAnsi="David" w:hint="cs"/>
                <w:rtl/>
              </w:rPr>
              <w:t>תי.</w:t>
            </w:r>
          </w:p>
          <w:p w:rsidR="00A1234D" w:rsidRPr="00A1234D" w:rsidRDefault="00A1234D" w:rsidP="00A1234D">
            <w:pPr>
              <w:numPr>
                <w:ilvl w:val="0"/>
                <w:numId w:val="269"/>
              </w:numPr>
              <w:overflowPunct/>
              <w:autoSpaceDE/>
              <w:autoSpaceDN/>
              <w:adjustRightInd/>
              <w:spacing w:after="160" w:line="276" w:lineRule="auto"/>
              <w:contextualSpacing/>
              <w:jc w:val="left"/>
              <w:textAlignment w:val="auto"/>
              <w:rPr>
                <w:rFonts w:ascii="David" w:hAnsi="David"/>
              </w:rPr>
            </w:pPr>
            <w:r w:rsidRPr="00A1234D">
              <w:rPr>
                <w:rFonts w:ascii="David" w:hAnsi="David"/>
                <w:rtl/>
              </w:rPr>
              <w:t>לנקוט באמצעי זהירות ובאבטחת מידע כלפי המידע, על מנת למנוע את הוצאת המידע מרשותי והעברתו לאחר שלא הוסמך לקבלו</w:t>
            </w:r>
          </w:p>
          <w:p w:rsidR="00A1234D" w:rsidRPr="00A1234D" w:rsidRDefault="00A1234D" w:rsidP="00A1234D">
            <w:pPr>
              <w:numPr>
                <w:ilvl w:val="0"/>
                <w:numId w:val="269"/>
              </w:numPr>
              <w:overflowPunct/>
              <w:autoSpaceDE/>
              <w:autoSpaceDN/>
              <w:adjustRightInd/>
              <w:spacing w:after="160" w:line="276" w:lineRule="auto"/>
              <w:contextualSpacing/>
              <w:jc w:val="left"/>
              <w:textAlignment w:val="auto"/>
              <w:rPr>
                <w:rFonts w:ascii="David" w:hAnsi="David"/>
              </w:rPr>
            </w:pPr>
            <w:r w:rsidRPr="00A1234D">
              <w:rPr>
                <w:rFonts w:ascii="David" w:hAnsi="David"/>
                <w:rtl/>
              </w:rPr>
              <w:t>להשתמש במידע שהגיע לידי אך ורק למטרה או להנחיה או להוראה שניתנה לי על ידי הגורמים המוסמכים במשרד החינוך.</w:t>
            </w:r>
          </w:p>
          <w:p w:rsidR="00A1234D" w:rsidRPr="00A1234D" w:rsidRDefault="00A1234D" w:rsidP="00A1234D">
            <w:pPr>
              <w:numPr>
                <w:ilvl w:val="0"/>
                <w:numId w:val="269"/>
              </w:numPr>
              <w:overflowPunct/>
              <w:autoSpaceDE/>
              <w:autoSpaceDN/>
              <w:adjustRightInd/>
              <w:spacing w:after="160" w:line="276" w:lineRule="auto"/>
              <w:contextualSpacing/>
              <w:jc w:val="left"/>
              <w:textAlignment w:val="auto"/>
              <w:rPr>
                <w:rFonts w:ascii="David" w:hAnsi="David"/>
              </w:rPr>
            </w:pPr>
            <w:r w:rsidRPr="00A1234D">
              <w:rPr>
                <w:rFonts w:ascii="David" w:hAnsi="David"/>
                <w:rtl/>
              </w:rPr>
              <w:t>ידוע לי, כי הפרת התחייבויותיי כאמור עלולה להוות עבירה לפי סימן ה' בפרק ו' לחוק העונשין התשל"ו-1977</w:t>
            </w:r>
            <w:r w:rsidRPr="00A1234D">
              <w:rPr>
                <w:rFonts w:ascii="David" w:hAnsi="David"/>
              </w:rPr>
              <w:t xml:space="preserve">. </w:t>
            </w:r>
            <w:r w:rsidRPr="00A1234D">
              <w:rPr>
                <w:rFonts w:ascii="David" w:hAnsi="David"/>
                <w:rtl/>
              </w:rPr>
              <w:t>הוראות סימן ה' בפרק ו' לחוק העונשין והוראות חוק הגנת הפרטיות התשמ"א-1981 הובאו לידיעתי בטרם חתימתי על הצהרה זו</w:t>
            </w:r>
            <w:r w:rsidRPr="00A1234D">
              <w:rPr>
                <w:rFonts w:ascii="David" w:hAnsi="David"/>
              </w:rPr>
              <w:t>.</w:t>
            </w:r>
          </w:p>
          <w:p w:rsidR="00A1234D" w:rsidRPr="00A1234D" w:rsidRDefault="00A1234D" w:rsidP="00A1234D">
            <w:pPr>
              <w:numPr>
                <w:ilvl w:val="0"/>
                <w:numId w:val="269"/>
              </w:numPr>
              <w:overflowPunct/>
              <w:autoSpaceDE/>
              <w:autoSpaceDN/>
              <w:adjustRightInd/>
              <w:spacing w:after="160" w:line="276" w:lineRule="auto"/>
              <w:contextualSpacing/>
              <w:jc w:val="left"/>
              <w:textAlignment w:val="auto"/>
              <w:rPr>
                <w:rFonts w:ascii="David" w:hAnsi="David"/>
              </w:rPr>
            </w:pPr>
            <w:r w:rsidRPr="00A1234D">
              <w:rPr>
                <w:rFonts w:ascii="David" w:hAnsi="David"/>
                <w:rtl/>
              </w:rPr>
              <w:t>התחייבותי לשמירת סודיות אינה מוגבלת זמן</w:t>
            </w:r>
          </w:p>
          <w:p w:rsidR="00A1234D" w:rsidRPr="00A1234D" w:rsidRDefault="00A1234D" w:rsidP="00A1234D">
            <w:pPr>
              <w:numPr>
                <w:ilvl w:val="0"/>
                <w:numId w:val="269"/>
              </w:numPr>
              <w:overflowPunct/>
              <w:autoSpaceDE/>
              <w:autoSpaceDN/>
              <w:adjustRightInd/>
              <w:spacing w:after="160" w:line="276" w:lineRule="auto"/>
              <w:contextualSpacing/>
              <w:jc w:val="left"/>
              <w:textAlignment w:val="auto"/>
              <w:rPr>
                <w:rFonts w:ascii="David" w:hAnsi="David"/>
              </w:rPr>
            </w:pPr>
            <w:r w:rsidRPr="00A1234D">
              <w:rPr>
                <w:rFonts w:ascii="David" w:hAnsi="David" w:hint="cs"/>
                <w:rtl/>
              </w:rPr>
              <w:t>ב</w:t>
            </w:r>
            <w:r w:rsidRPr="00A1234D">
              <w:rPr>
                <w:rFonts w:ascii="David" w:hAnsi="David"/>
                <w:rtl/>
              </w:rPr>
              <w:t>חתימתי אני מאשר כי קראתי את ההנחיות המפורטות לעיל, הבנתי את תוכנן ואני מתחייב למלא אותן.</w:t>
            </w:r>
          </w:p>
          <w:p w:rsidR="00A1234D" w:rsidRPr="00A1234D" w:rsidRDefault="00A1234D" w:rsidP="00A1234D">
            <w:pPr>
              <w:overflowPunct/>
              <w:autoSpaceDE/>
              <w:autoSpaceDN/>
              <w:adjustRightInd/>
              <w:spacing w:after="120" w:line="240" w:lineRule="auto"/>
              <w:ind w:left="360"/>
              <w:jc w:val="left"/>
              <w:textAlignment w:val="auto"/>
              <w:rPr>
                <w:rFonts w:ascii="David" w:hAnsi="David"/>
              </w:rPr>
            </w:pPr>
          </w:p>
          <w:tbl>
            <w:tblPr>
              <w:bidiVisual/>
              <w:tblW w:w="0" w:type="auto"/>
              <w:tblLook w:val="04A0" w:firstRow="1" w:lastRow="0" w:firstColumn="1" w:lastColumn="0" w:noHBand="0" w:noVBand="1"/>
            </w:tblPr>
            <w:tblGrid>
              <w:gridCol w:w="4495"/>
              <w:gridCol w:w="4495"/>
            </w:tblGrid>
            <w:tr w:rsidR="00A1234D" w:rsidRPr="00A1234D" w:rsidTr="00A1234D">
              <w:tc>
                <w:tcPr>
                  <w:tcW w:w="4495" w:type="dxa"/>
                  <w:shd w:val="clear" w:color="auto" w:fill="auto"/>
                </w:tcPr>
                <w:p w:rsidR="00A1234D" w:rsidRPr="00A1234D" w:rsidRDefault="00A1234D" w:rsidP="00A1234D">
                  <w:pPr>
                    <w:overflowPunct/>
                    <w:autoSpaceDE/>
                    <w:autoSpaceDN/>
                    <w:adjustRightInd/>
                    <w:spacing w:after="120" w:line="312" w:lineRule="auto"/>
                    <w:textAlignment w:val="auto"/>
                    <w:rPr>
                      <w:rFonts w:ascii="David" w:eastAsia="Calibri" w:hAnsi="David"/>
                      <w:rtl/>
                      <w:lang w:eastAsia="en-US"/>
                    </w:rPr>
                  </w:pPr>
                  <w:r w:rsidRPr="00A1234D">
                    <w:rPr>
                      <w:rFonts w:ascii="David" w:eastAsia="Calibri" w:hAnsi="David"/>
                      <w:rtl/>
                      <w:lang w:eastAsia="en-US"/>
                    </w:rPr>
                    <w:t>שם מלא ______</w:t>
                  </w:r>
                  <w:r w:rsidRPr="00A1234D">
                    <w:rPr>
                      <w:rFonts w:ascii="David" w:eastAsia="Calibri" w:hAnsi="David" w:hint="cs"/>
                      <w:rtl/>
                      <w:lang w:eastAsia="en-US"/>
                    </w:rPr>
                    <w:t>_</w:t>
                  </w:r>
                  <w:r w:rsidRPr="00A1234D">
                    <w:rPr>
                      <w:rFonts w:ascii="David" w:eastAsia="Calibri" w:hAnsi="David"/>
                      <w:rtl/>
                      <w:lang w:eastAsia="en-US"/>
                    </w:rPr>
                    <w:t>_______________</w:t>
                  </w:r>
                </w:p>
              </w:tc>
              <w:tc>
                <w:tcPr>
                  <w:tcW w:w="4495" w:type="dxa"/>
                  <w:shd w:val="clear" w:color="auto" w:fill="auto"/>
                </w:tcPr>
                <w:p w:rsidR="00A1234D" w:rsidRPr="00A1234D" w:rsidRDefault="00A1234D" w:rsidP="00A1234D">
                  <w:pPr>
                    <w:overflowPunct/>
                    <w:autoSpaceDE/>
                    <w:autoSpaceDN/>
                    <w:adjustRightInd/>
                    <w:spacing w:after="120" w:line="312" w:lineRule="auto"/>
                    <w:textAlignment w:val="auto"/>
                    <w:rPr>
                      <w:rFonts w:ascii="David" w:eastAsia="Calibri" w:hAnsi="David"/>
                      <w:rtl/>
                      <w:lang w:eastAsia="en-US"/>
                    </w:rPr>
                  </w:pPr>
                  <w:r w:rsidRPr="00A1234D">
                    <w:rPr>
                      <w:rFonts w:ascii="David" w:eastAsia="Calibri" w:hAnsi="David"/>
                      <w:rtl/>
                      <w:lang w:eastAsia="en-US"/>
                    </w:rPr>
                    <w:t>תפקיד  _____________________</w:t>
                  </w:r>
                </w:p>
              </w:tc>
            </w:tr>
            <w:tr w:rsidR="00A1234D" w:rsidRPr="00A1234D" w:rsidTr="00A1234D">
              <w:tc>
                <w:tcPr>
                  <w:tcW w:w="4495" w:type="dxa"/>
                  <w:shd w:val="clear" w:color="auto" w:fill="auto"/>
                </w:tcPr>
                <w:p w:rsidR="00A1234D" w:rsidRPr="00A1234D" w:rsidRDefault="00A1234D" w:rsidP="00A1234D">
                  <w:pPr>
                    <w:overflowPunct/>
                    <w:autoSpaceDE/>
                    <w:autoSpaceDN/>
                    <w:adjustRightInd/>
                    <w:spacing w:after="120" w:line="312" w:lineRule="auto"/>
                    <w:textAlignment w:val="auto"/>
                    <w:rPr>
                      <w:rFonts w:ascii="David" w:eastAsia="Calibri" w:hAnsi="David"/>
                      <w:rtl/>
                      <w:lang w:eastAsia="en-US"/>
                    </w:rPr>
                  </w:pPr>
                  <w:r w:rsidRPr="00A1234D">
                    <w:rPr>
                      <w:rFonts w:ascii="David" w:eastAsia="Calibri" w:hAnsi="David"/>
                      <w:rtl/>
                      <w:lang w:eastAsia="en-US"/>
                    </w:rPr>
                    <w:t>חתימה  _____</w:t>
                  </w:r>
                  <w:r w:rsidRPr="00A1234D">
                    <w:rPr>
                      <w:rFonts w:ascii="David" w:eastAsia="Calibri" w:hAnsi="David" w:hint="cs"/>
                      <w:rtl/>
                      <w:lang w:eastAsia="en-US"/>
                    </w:rPr>
                    <w:t>_</w:t>
                  </w:r>
                  <w:r w:rsidRPr="00A1234D">
                    <w:rPr>
                      <w:rFonts w:ascii="David" w:eastAsia="Calibri" w:hAnsi="David"/>
                      <w:rtl/>
                      <w:lang w:eastAsia="en-US"/>
                    </w:rPr>
                    <w:t>________________</w:t>
                  </w:r>
                </w:p>
              </w:tc>
              <w:tc>
                <w:tcPr>
                  <w:tcW w:w="4495" w:type="dxa"/>
                  <w:shd w:val="clear" w:color="auto" w:fill="auto"/>
                </w:tcPr>
                <w:p w:rsidR="00A1234D" w:rsidRPr="00A1234D" w:rsidRDefault="00A1234D" w:rsidP="00A1234D">
                  <w:pPr>
                    <w:overflowPunct/>
                    <w:autoSpaceDE/>
                    <w:autoSpaceDN/>
                    <w:adjustRightInd/>
                    <w:spacing w:after="120" w:line="312" w:lineRule="auto"/>
                    <w:textAlignment w:val="auto"/>
                    <w:rPr>
                      <w:rFonts w:ascii="David" w:eastAsia="Calibri" w:hAnsi="David"/>
                      <w:rtl/>
                      <w:lang w:eastAsia="en-US"/>
                    </w:rPr>
                  </w:pPr>
                  <w:r w:rsidRPr="00A1234D">
                    <w:rPr>
                      <w:rFonts w:ascii="David" w:eastAsia="Calibri" w:hAnsi="David"/>
                      <w:rtl/>
                      <w:lang w:eastAsia="en-US"/>
                    </w:rPr>
                    <w:t>תאריך  _____________________</w:t>
                  </w:r>
                </w:p>
              </w:tc>
            </w:tr>
            <w:tr w:rsidR="00A1234D" w:rsidRPr="00A1234D" w:rsidTr="00A1234D">
              <w:tc>
                <w:tcPr>
                  <w:tcW w:w="4495" w:type="dxa"/>
                  <w:shd w:val="clear" w:color="auto" w:fill="auto"/>
                </w:tcPr>
                <w:p w:rsidR="00A1234D" w:rsidRPr="00A1234D" w:rsidRDefault="00A1234D" w:rsidP="00A1234D">
                  <w:pPr>
                    <w:overflowPunct/>
                    <w:autoSpaceDE/>
                    <w:autoSpaceDN/>
                    <w:adjustRightInd/>
                    <w:spacing w:after="120" w:line="312" w:lineRule="auto"/>
                    <w:jc w:val="left"/>
                    <w:textAlignment w:val="auto"/>
                    <w:rPr>
                      <w:rFonts w:ascii="David" w:eastAsia="Calibri" w:hAnsi="David"/>
                      <w:rtl/>
                      <w:lang w:eastAsia="en-US"/>
                    </w:rPr>
                  </w:pPr>
                  <w:r w:rsidRPr="00A1234D">
                    <w:rPr>
                      <w:rFonts w:ascii="David" w:eastAsia="Calibri" w:hAnsi="David"/>
                      <w:rtl/>
                      <w:lang w:eastAsia="en-US"/>
                    </w:rPr>
                    <w:t>נחתם</w:t>
                  </w:r>
                  <w:r w:rsidRPr="00A1234D">
                    <w:rPr>
                      <w:rFonts w:ascii="David" w:eastAsia="Calibri" w:hAnsi="David" w:hint="cs"/>
                      <w:rtl/>
                      <w:lang w:eastAsia="en-US"/>
                    </w:rPr>
                    <w:t xml:space="preserve"> </w:t>
                  </w:r>
                  <w:r w:rsidRPr="00A1234D">
                    <w:rPr>
                      <w:rFonts w:ascii="David" w:eastAsia="Calibri" w:hAnsi="David"/>
                      <w:rtl/>
                      <w:lang w:eastAsia="en-US"/>
                    </w:rPr>
                    <w:t>בנוכחות  _________________</w:t>
                  </w:r>
                </w:p>
              </w:tc>
              <w:tc>
                <w:tcPr>
                  <w:tcW w:w="4495" w:type="dxa"/>
                  <w:shd w:val="clear" w:color="auto" w:fill="auto"/>
                </w:tcPr>
                <w:p w:rsidR="00A1234D" w:rsidRPr="00A1234D" w:rsidRDefault="00A1234D" w:rsidP="00A1234D">
                  <w:pPr>
                    <w:overflowPunct/>
                    <w:autoSpaceDE/>
                    <w:autoSpaceDN/>
                    <w:adjustRightInd/>
                    <w:spacing w:after="120" w:line="312" w:lineRule="auto"/>
                    <w:textAlignment w:val="auto"/>
                    <w:rPr>
                      <w:rFonts w:ascii="David" w:eastAsia="Calibri" w:hAnsi="David"/>
                      <w:rtl/>
                      <w:lang w:eastAsia="en-US"/>
                    </w:rPr>
                  </w:pPr>
                  <w:r w:rsidRPr="00A1234D">
                    <w:rPr>
                      <w:rFonts w:ascii="David" w:eastAsia="Calibri" w:hAnsi="David"/>
                      <w:rtl/>
                      <w:lang w:eastAsia="en-US"/>
                    </w:rPr>
                    <w:t>תפקיד  _____________________</w:t>
                  </w:r>
                </w:p>
              </w:tc>
            </w:tr>
          </w:tbl>
          <w:p w:rsidR="00A1234D" w:rsidRPr="00A1234D" w:rsidRDefault="00A1234D" w:rsidP="00A1234D">
            <w:pPr>
              <w:overflowPunct/>
              <w:autoSpaceDE/>
              <w:autoSpaceDN/>
              <w:adjustRightInd/>
              <w:spacing w:line="240" w:lineRule="auto"/>
              <w:jc w:val="left"/>
              <w:textAlignment w:val="auto"/>
              <w:rPr>
                <w:rFonts w:ascii="David" w:eastAsia="Calibri" w:hAnsi="David"/>
                <w:b/>
                <w:bCs/>
                <w:sz w:val="22"/>
                <w:szCs w:val="22"/>
                <w:u w:val="single"/>
                <w:rtl/>
              </w:rPr>
            </w:pPr>
          </w:p>
        </w:tc>
      </w:tr>
    </w:tbl>
    <w:p w:rsidR="009A1551" w:rsidRDefault="009A1551" w:rsidP="008B0924">
      <w:pPr>
        <w:widowControl w:val="0"/>
        <w:spacing w:line="240" w:lineRule="auto"/>
        <w:ind w:left="-33"/>
        <w:jc w:val="right"/>
        <w:rPr>
          <w:highlight w:val="yellow"/>
          <w:rtl/>
        </w:rPr>
      </w:pPr>
    </w:p>
    <w:p w:rsidR="009A1551" w:rsidRDefault="009A1551" w:rsidP="008B0924">
      <w:pPr>
        <w:widowControl w:val="0"/>
        <w:spacing w:line="240" w:lineRule="auto"/>
        <w:ind w:left="-33"/>
        <w:jc w:val="right"/>
        <w:rPr>
          <w:highlight w:val="yellow"/>
          <w:rtl/>
        </w:rPr>
      </w:pPr>
    </w:p>
    <w:p w:rsidR="009A1551" w:rsidRDefault="009A1551" w:rsidP="008B0924">
      <w:pPr>
        <w:widowControl w:val="0"/>
        <w:spacing w:line="240" w:lineRule="auto"/>
        <w:ind w:left="-33"/>
        <w:jc w:val="right"/>
        <w:rPr>
          <w:highlight w:val="yellow"/>
          <w:rtl/>
        </w:rPr>
      </w:pPr>
    </w:p>
    <w:sectPr w:rsidR="009A1551">
      <w:headerReference w:type="even" r:id="rId16"/>
      <w:headerReference w:type="default" r:id="rId17"/>
      <w:footerReference w:type="default" r:id="rId18"/>
      <w:endnotePr>
        <w:numFmt w:val="lowerLetter"/>
      </w:endnotePr>
      <w:pgSz w:w="11907" w:h="16840" w:code="9"/>
      <w:pgMar w:top="1134" w:right="1134" w:bottom="992" w:left="1134" w:header="720" w:footer="482" w:gutter="0"/>
      <w:cols w:space="720"/>
      <w:titlePg/>
      <w:bidi/>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E1A60" w:rsidRDefault="004E1A60">
      <w:r>
        <w:separator/>
      </w:r>
    </w:p>
    <w:p w:rsidR="004E1A60" w:rsidRDefault="004E1A60"/>
  </w:endnote>
  <w:endnote w:type="continuationSeparator" w:id="0">
    <w:p w:rsidR="004E1A60" w:rsidRDefault="004E1A60">
      <w:r>
        <w:continuationSeparator/>
      </w:r>
    </w:p>
    <w:p w:rsidR="004E1A60" w:rsidRDefault="004E1A6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Sans Serif">
    <w:altName w:val="Arial"/>
    <w:panose1 w:val="00000000000000000000"/>
    <w:charset w:val="00"/>
    <w:family w:val="swiss"/>
    <w:notTrueType/>
    <w:pitch w:val="variable"/>
    <w:sig w:usb0="00000003" w:usb1="00000000" w:usb2="00000000" w:usb3="00000000" w:csb0="00000001" w:csb1="00000000"/>
  </w:font>
  <w:font w:name="Levenim MT">
    <w:panose1 w:val="02010502060101010101"/>
    <w:charset w:val="00"/>
    <w:family w:val="auto"/>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FrankRuehl">
    <w:panose1 w:val="020E0503060101010101"/>
    <w:charset w:val="00"/>
    <w:family w:val="swiss"/>
    <w:pitch w:val="variable"/>
    <w:sig w:usb0="00000803" w:usb1="00000000" w:usb2="00000000" w:usb3="00000000" w:csb0="00000021" w:csb1="00000000"/>
  </w:font>
  <w:font w:name="Verdana">
    <w:panose1 w:val="020B0604030504040204"/>
    <w:charset w:val="00"/>
    <w:family w:val="swiss"/>
    <w:pitch w:val="variable"/>
    <w:sig w:usb0="A00006FF" w:usb1="4000205B" w:usb2="00000010" w:usb3="00000000" w:csb0="0000019F" w:csb1="00000000"/>
  </w:font>
  <w:font w:name="MS Mincho">
    <w:altName w:val="Yu Gothic UI"/>
    <w:panose1 w:val="02020609040205080304"/>
    <w:charset w:val="80"/>
    <w:family w:val="roman"/>
    <w:notTrueType/>
    <w:pitch w:val="fixed"/>
    <w:sig w:usb0="00000000" w:usb1="08070000" w:usb2="00000010" w:usb3="00000000" w:csb0="00020000" w:csb1="00000000"/>
  </w:font>
  <w:font w:name="Miriam">
    <w:panose1 w:val="020B0502050101010101"/>
    <w:charset w:val="00"/>
    <w:family w:val="swiss"/>
    <w:pitch w:val="variable"/>
    <w:sig w:usb0="00000803" w:usb1="00000000" w:usb2="00000000" w:usb3="00000000" w:csb0="00000021"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6638" w:rsidRPr="00745309" w:rsidRDefault="00046638">
    <w:pPr>
      <w:pStyle w:val="af0"/>
      <w:tabs>
        <w:tab w:val="clear" w:pos="4153"/>
        <w:tab w:val="clear" w:pos="8306"/>
        <w:tab w:val="right" w:pos="9639"/>
      </w:tabs>
      <w:rPr>
        <w:sz w:val="20"/>
        <w:szCs w:val="20"/>
        <w:rtl/>
        <w:lang w:eastAsia="en-US"/>
      </w:rPr>
    </w:pPr>
    <w:r w:rsidRPr="00745309">
      <w:rPr>
        <w:b/>
        <w:bCs/>
        <w:sz w:val="20"/>
        <w:szCs w:val="20"/>
        <w:rtl/>
        <w:lang w:eastAsia="en-US"/>
      </w:rPr>
      <w:tab/>
    </w:r>
    <w:r w:rsidRPr="00745309">
      <w:rPr>
        <w:rFonts w:hint="cs"/>
        <w:sz w:val="20"/>
        <w:szCs w:val="20"/>
        <w:rtl/>
        <w:lang w:eastAsia="en-US"/>
      </w:rP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E1A60" w:rsidRDefault="004E1A60">
      <w:r>
        <w:separator/>
      </w:r>
    </w:p>
    <w:p w:rsidR="004E1A60" w:rsidRDefault="004E1A60"/>
  </w:footnote>
  <w:footnote w:type="continuationSeparator" w:id="0">
    <w:p w:rsidR="004E1A60" w:rsidRDefault="004E1A60">
      <w:r>
        <w:continuationSeparator/>
      </w:r>
    </w:p>
    <w:p w:rsidR="004E1A60" w:rsidRDefault="004E1A60"/>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6638" w:rsidRDefault="00046638">
    <w:pPr>
      <w:pStyle w:val="ae"/>
      <w:framePr w:wrap="around" w:vAnchor="text" w:hAnchor="margin" w:xAlign="center" w:y="1"/>
      <w:rPr>
        <w:rStyle w:val="af2"/>
        <w:rtl/>
        <w:lang w:eastAsia="en-US"/>
      </w:rPr>
    </w:pPr>
    <w:r>
      <w:rPr>
        <w:rStyle w:val="af2"/>
        <w:rtl/>
      </w:rPr>
      <w:fldChar w:fldCharType="begin"/>
    </w:r>
    <w:r>
      <w:rPr>
        <w:rStyle w:val="af2"/>
        <w:lang w:eastAsia="en-US"/>
      </w:rPr>
      <w:instrText xml:space="preserve">PAGE  </w:instrText>
    </w:r>
    <w:r>
      <w:rPr>
        <w:rStyle w:val="af2"/>
        <w:rtl/>
      </w:rPr>
      <w:fldChar w:fldCharType="separate"/>
    </w:r>
    <w:r>
      <w:rPr>
        <w:rStyle w:val="af2"/>
        <w:noProof/>
        <w:rtl/>
      </w:rPr>
      <w:t>30</w:t>
    </w:r>
    <w:r>
      <w:rPr>
        <w:rStyle w:val="af2"/>
        <w:rtl/>
      </w:rPr>
      <w:fldChar w:fldCharType="end"/>
    </w:r>
  </w:p>
  <w:p w:rsidR="00046638" w:rsidRDefault="00046638">
    <w:pPr>
      <w:pStyle w:val="ae"/>
      <w:rPr>
        <w:rtl/>
        <w:lang w:eastAsia="en-US"/>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6638" w:rsidRDefault="00046638">
    <w:pPr>
      <w:pStyle w:val="ae"/>
      <w:framePr w:wrap="around" w:vAnchor="text" w:hAnchor="margin" w:xAlign="center" w:y="1"/>
      <w:jc w:val="center"/>
      <w:rPr>
        <w:rStyle w:val="af2"/>
        <w:sz w:val="22"/>
        <w:szCs w:val="22"/>
        <w:rtl/>
        <w:lang w:eastAsia="en-US"/>
      </w:rPr>
    </w:pPr>
    <w:r>
      <w:rPr>
        <w:rStyle w:val="af2"/>
        <w:sz w:val="22"/>
        <w:szCs w:val="22"/>
      </w:rPr>
      <w:fldChar w:fldCharType="begin"/>
    </w:r>
    <w:r>
      <w:rPr>
        <w:rStyle w:val="af2"/>
        <w:sz w:val="22"/>
        <w:szCs w:val="22"/>
        <w:lang w:eastAsia="en-US"/>
      </w:rPr>
      <w:instrText xml:space="preserve">PAGE  </w:instrText>
    </w:r>
    <w:r>
      <w:rPr>
        <w:rStyle w:val="af2"/>
        <w:sz w:val="22"/>
        <w:szCs w:val="22"/>
      </w:rPr>
      <w:fldChar w:fldCharType="separate"/>
    </w:r>
    <w:r w:rsidR="00291A98">
      <w:rPr>
        <w:rStyle w:val="af2"/>
        <w:noProof/>
        <w:sz w:val="22"/>
        <w:szCs w:val="22"/>
        <w:rtl/>
      </w:rPr>
      <w:t>29</w:t>
    </w:r>
    <w:r>
      <w:rPr>
        <w:rStyle w:val="af2"/>
        <w:sz w:val="22"/>
        <w:szCs w:val="22"/>
      </w:rPr>
      <w:fldChar w:fldCharType="end"/>
    </w:r>
  </w:p>
  <w:p w:rsidR="00046638" w:rsidRDefault="00046638">
    <w:pPr>
      <w:pStyle w:val="ae"/>
      <w:jc w:val="center"/>
      <w:rPr>
        <w:sz w:val="22"/>
        <w:szCs w:val="22"/>
        <w:rtl/>
        <w:lang w:eastAsia="en-US"/>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D4AEBF48"/>
    <w:lvl w:ilvl="0">
      <w:start w:val="1"/>
      <w:numFmt w:val="bullet"/>
      <w:pStyle w:val="a"/>
      <w:lvlText w:val=""/>
      <w:lvlJc w:val="left"/>
      <w:pPr>
        <w:tabs>
          <w:tab w:val="num" w:pos="360"/>
        </w:tabs>
        <w:ind w:left="360" w:right="360" w:hanging="360"/>
      </w:pPr>
      <w:rPr>
        <w:rFonts w:ascii="Symbol" w:hAnsi="Symbol" w:hint="default"/>
      </w:rPr>
    </w:lvl>
  </w:abstractNum>
  <w:abstractNum w:abstractNumId="1" w15:restartNumberingAfterBreak="0">
    <w:nsid w:val="001E3D78"/>
    <w:multiLevelType w:val="multilevel"/>
    <w:tmpl w:val="50F439FA"/>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2138"/>
        </w:tabs>
        <w:ind w:left="1922"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bullet"/>
      <w:lvlText w:val=""/>
      <w:lvlJc w:val="left"/>
      <w:pPr>
        <w:tabs>
          <w:tab w:val="num" w:pos="2520"/>
        </w:tabs>
        <w:ind w:left="2232" w:hanging="792"/>
      </w:pPr>
      <w:rPr>
        <w:rFonts w:ascii="Symbol" w:hAnsi="Symbol" w:hint="default"/>
      </w:rPr>
    </w:lvl>
    <w:lvl w:ilvl="5">
      <w:start w:val="1"/>
      <w:numFmt w:val="decimal"/>
      <w:lvlText w:val="%1.%2.%3.%4.%5.%6."/>
      <w:lvlJc w:val="left"/>
      <w:pPr>
        <w:tabs>
          <w:tab w:val="num" w:pos="3240"/>
        </w:tabs>
        <w:ind w:left="2736" w:hanging="936"/>
      </w:pPr>
      <w:rPr>
        <w:rFonts w:cs="Times New Roman"/>
      </w:rPr>
    </w:lvl>
    <w:lvl w:ilvl="6">
      <w:start w:val="1"/>
      <w:numFmt w:val="bullet"/>
      <w:lvlText w:val=""/>
      <w:lvlJc w:val="left"/>
      <w:pPr>
        <w:tabs>
          <w:tab w:val="num" w:pos="3600"/>
        </w:tabs>
        <w:ind w:left="3240" w:hanging="1080"/>
      </w:pPr>
      <w:rPr>
        <w:rFonts w:ascii="Symbol" w:hAnsi="Symbol" w:hint="default"/>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 w15:restartNumberingAfterBreak="0">
    <w:nsid w:val="015307D4"/>
    <w:multiLevelType w:val="singleLevel"/>
    <w:tmpl w:val="18E691FA"/>
    <w:lvl w:ilvl="0">
      <w:start w:val="1"/>
      <w:numFmt w:val="decimal"/>
      <w:lvlText w:val="%1."/>
      <w:lvlJc w:val="left"/>
      <w:pPr>
        <w:tabs>
          <w:tab w:val="num" w:pos="2055"/>
        </w:tabs>
        <w:ind w:left="2055" w:hanging="360"/>
      </w:pPr>
      <w:rPr>
        <w:rFonts w:hint="default"/>
        <w:sz w:val="26"/>
      </w:rPr>
    </w:lvl>
  </w:abstractNum>
  <w:abstractNum w:abstractNumId="3" w15:restartNumberingAfterBreak="0">
    <w:nsid w:val="01E55AB3"/>
    <w:multiLevelType w:val="hybridMultilevel"/>
    <w:tmpl w:val="78086898"/>
    <w:lvl w:ilvl="0" w:tplc="6246805C">
      <w:start w:val="1"/>
      <w:numFmt w:val="hebrew1"/>
      <w:lvlText w:val="%1."/>
      <w:lvlJc w:val="left"/>
      <w:pPr>
        <w:tabs>
          <w:tab w:val="num" w:pos="2552"/>
        </w:tabs>
        <w:ind w:left="2552" w:right="2552" w:hanging="426"/>
      </w:pPr>
      <w:rPr>
        <w:rFonts w:hint="cs"/>
      </w:rPr>
    </w:lvl>
    <w:lvl w:ilvl="1" w:tplc="E72C0BFE">
      <w:start w:val="1"/>
      <w:numFmt w:val="bullet"/>
      <w:lvlText w:val="-"/>
      <w:lvlJc w:val="left"/>
      <w:pPr>
        <w:tabs>
          <w:tab w:val="num" w:pos="2835"/>
        </w:tabs>
        <w:ind w:left="2835" w:right="2835" w:hanging="567"/>
      </w:pPr>
      <w:rPr>
        <w:rFonts w:ascii="Times New Roman" w:eastAsia="Times New Roman" w:hAnsi="Times New Roman" w:cs="Times New Roman" w:hint="default"/>
      </w:rPr>
    </w:lvl>
    <w:lvl w:ilvl="2" w:tplc="56184DFC">
      <w:start w:val="1"/>
      <w:numFmt w:val="decimal"/>
      <w:lvlText w:val="(%3)"/>
      <w:lvlJc w:val="left"/>
      <w:pPr>
        <w:tabs>
          <w:tab w:val="num" w:pos="2550"/>
        </w:tabs>
        <w:ind w:left="2550" w:right="2550" w:hanging="570"/>
      </w:pPr>
      <w:rPr>
        <w:rFonts w:hint="cs"/>
      </w:rPr>
    </w:lvl>
    <w:lvl w:ilvl="3" w:tplc="1A4E9740">
      <w:start w:val="1"/>
      <w:numFmt w:val="decimal"/>
      <w:lvlText w:val="%4."/>
      <w:lvlJc w:val="left"/>
      <w:pPr>
        <w:tabs>
          <w:tab w:val="num" w:pos="360"/>
        </w:tabs>
        <w:ind w:left="284" w:right="284" w:hanging="284"/>
      </w:pPr>
      <w:rPr>
        <w:rFonts w:hint="cs"/>
      </w:rPr>
    </w:lvl>
    <w:lvl w:ilvl="4" w:tplc="E58843F4" w:tentative="1">
      <w:start w:val="1"/>
      <w:numFmt w:val="lowerLetter"/>
      <w:lvlText w:val="%5."/>
      <w:lvlJc w:val="left"/>
      <w:pPr>
        <w:tabs>
          <w:tab w:val="num" w:pos="3600"/>
        </w:tabs>
        <w:ind w:left="3600" w:right="3600" w:hanging="360"/>
      </w:pPr>
    </w:lvl>
    <w:lvl w:ilvl="5" w:tplc="6F903F9E" w:tentative="1">
      <w:start w:val="1"/>
      <w:numFmt w:val="lowerRoman"/>
      <w:lvlText w:val="%6."/>
      <w:lvlJc w:val="right"/>
      <w:pPr>
        <w:tabs>
          <w:tab w:val="num" w:pos="4320"/>
        </w:tabs>
        <w:ind w:left="4320" w:right="4320" w:hanging="180"/>
      </w:pPr>
    </w:lvl>
    <w:lvl w:ilvl="6" w:tplc="EC6EB904" w:tentative="1">
      <w:start w:val="1"/>
      <w:numFmt w:val="decimal"/>
      <w:lvlText w:val="%7."/>
      <w:lvlJc w:val="left"/>
      <w:pPr>
        <w:tabs>
          <w:tab w:val="num" w:pos="5040"/>
        </w:tabs>
        <w:ind w:left="5040" w:right="5040" w:hanging="360"/>
      </w:pPr>
    </w:lvl>
    <w:lvl w:ilvl="7" w:tplc="4EEC3F70" w:tentative="1">
      <w:start w:val="1"/>
      <w:numFmt w:val="lowerLetter"/>
      <w:lvlText w:val="%8."/>
      <w:lvlJc w:val="left"/>
      <w:pPr>
        <w:tabs>
          <w:tab w:val="num" w:pos="5760"/>
        </w:tabs>
        <w:ind w:left="5760" w:right="5760" w:hanging="360"/>
      </w:pPr>
    </w:lvl>
    <w:lvl w:ilvl="8" w:tplc="0360C346" w:tentative="1">
      <w:start w:val="1"/>
      <w:numFmt w:val="lowerRoman"/>
      <w:lvlText w:val="%9."/>
      <w:lvlJc w:val="right"/>
      <w:pPr>
        <w:tabs>
          <w:tab w:val="num" w:pos="6480"/>
        </w:tabs>
        <w:ind w:left="6480" w:right="6480" w:hanging="180"/>
      </w:pPr>
    </w:lvl>
  </w:abstractNum>
  <w:abstractNum w:abstractNumId="4" w15:restartNumberingAfterBreak="0">
    <w:nsid w:val="021B6291"/>
    <w:multiLevelType w:val="hybridMultilevel"/>
    <w:tmpl w:val="960CD77C"/>
    <w:lvl w:ilvl="0" w:tplc="9464672A">
      <w:start w:val="1"/>
      <w:numFmt w:val="decimal"/>
      <w:lvlText w:val="(%1)"/>
      <w:lvlJc w:val="left"/>
      <w:pPr>
        <w:tabs>
          <w:tab w:val="num" w:pos="1985"/>
        </w:tabs>
        <w:ind w:left="1985" w:right="1985" w:hanging="567"/>
      </w:pPr>
      <w:rPr>
        <w:rFonts w:hint="default"/>
      </w:rPr>
    </w:lvl>
    <w:lvl w:ilvl="1" w:tplc="899CD08E">
      <w:start w:val="1"/>
      <w:numFmt w:val="decimal"/>
      <w:lvlText w:val="(%2)"/>
      <w:lvlJc w:val="left"/>
      <w:pPr>
        <w:tabs>
          <w:tab w:val="num" w:pos="1985"/>
        </w:tabs>
        <w:ind w:left="1985" w:right="1985" w:hanging="567"/>
      </w:pPr>
      <w:rPr>
        <w:rFonts w:hint="default"/>
      </w:rPr>
    </w:lvl>
    <w:lvl w:ilvl="2" w:tplc="52E8F80C">
      <w:start w:val="1"/>
      <w:numFmt w:val="hebrew1"/>
      <w:lvlText w:val="%3."/>
      <w:lvlJc w:val="left"/>
      <w:pPr>
        <w:tabs>
          <w:tab w:val="num" w:pos="2340"/>
        </w:tabs>
        <w:ind w:left="2340" w:right="2340" w:hanging="360"/>
      </w:pPr>
      <w:rPr>
        <w:rFonts w:hint="cs"/>
      </w:rPr>
    </w:lvl>
    <w:lvl w:ilvl="3" w:tplc="8AD69472"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5" w15:restartNumberingAfterBreak="0">
    <w:nsid w:val="024A01D1"/>
    <w:multiLevelType w:val="multilevel"/>
    <w:tmpl w:val="6D50002A"/>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ascii="David" w:hAnsi="David" w:cs="David" w:hint="default"/>
        <w:b/>
        <w:bCs/>
        <w:iCs w:val="0"/>
        <w:sz w:val="24"/>
        <w:szCs w:val="24"/>
        <w:lang w:bidi="he-IL"/>
      </w:rPr>
    </w:lvl>
    <w:lvl w:ilvl="2">
      <w:start w:val="1"/>
      <w:numFmt w:val="decimal"/>
      <w:lvlText w:val="%1.%2.%3"/>
      <w:lvlJc w:val="left"/>
      <w:pPr>
        <w:tabs>
          <w:tab w:val="num" w:pos="2268"/>
        </w:tabs>
        <w:ind w:left="2268" w:hanging="850"/>
      </w:pPr>
      <w:rPr>
        <w:rFonts w:ascii="David" w:hAnsi="David" w:cs="David" w:hint="default"/>
        <w:b/>
        <w:bCs/>
        <w:iCs w:val="0"/>
        <w:sz w:val="24"/>
        <w:szCs w:val="24"/>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lang w:bidi="he-IL"/>
      </w:rPr>
    </w:lvl>
    <w:lvl w:ilvl="5">
      <w:start w:val="6"/>
      <w:numFmt w:val="bullet"/>
      <w:lvlText w:val=""/>
      <w:lvlJc w:val="left"/>
      <w:pPr>
        <w:tabs>
          <w:tab w:val="num" w:pos="5040"/>
        </w:tabs>
        <w:ind w:left="4680" w:hanging="1080"/>
      </w:pPr>
      <w:rPr>
        <w:rFonts w:ascii="Symbol" w:eastAsia="Times New Roman" w:hAnsi="Symbol" w:cs="David"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6" w15:restartNumberingAfterBreak="0">
    <w:nsid w:val="03272B9E"/>
    <w:multiLevelType w:val="multilevel"/>
    <w:tmpl w:val="5C826B7C"/>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16"/>
        </w:tabs>
        <w:ind w:left="716" w:hanging="432"/>
      </w:pPr>
      <w:rPr>
        <w:rFonts w:cs="Times New Roman" w:hint="default"/>
        <w:lang w:bidi="he-IL"/>
      </w:rPr>
    </w:lvl>
    <w:lvl w:ilvl="2">
      <w:start w:val="1"/>
      <w:numFmt w:val="decimal"/>
      <w:lvlText w:val="%1.%2.%3."/>
      <w:lvlJc w:val="left"/>
      <w:pPr>
        <w:tabs>
          <w:tab w:val="num" w:pos="2138"/>
        </w:tabs>
        <w:ind w:left="1922" w:hanging="504"/>
      </w:pPr>
      <w:rPr>
        <w:rFonts w:cs="Times New Roman" w:hint="default"/>
        <w:b/>
        <w:bCs/>
      </w:rPr>
    </w:lvl>
    <w:lvl w:ilvl="3">
      <w:start w:val="1"/>
      <w:numFmt w:val="decimal"/>
      <w:lvlText w:val="%1.%2.%3.%4."/>
      <w:lvlJc w:val="left"/>
      <w:pPr>
        <w:tabs>
          <w:tab w:val="num" w:pos="2520"/>
        </w:tabs>
        <w:ind w:left="2088" w:hanging="648"/>
      </w:pPr>
      <w:rPr>
        <w:rFonts w:cs="Times New Roman" w:hint="default"/>
        <w:b/>
        <w:bCs/>
        <w:color w:val="auto"/>
      </w:rPr>
    </w:lvl>
    <w:lvl w:ilvl="4">
      <w:start w:val="1"/>
      <w:numFmt w:val="bullet"/>
      <w:lvlText w:val=""/>
      <w:lvlJc w:val="left"/>
      <w:pPr>
        <w:tabs>
          <w:tab w:val="num" w:pos="2520"/>
        </w:tabs>
        <w:ind w:left="2232" w:hanging="792"/>
      </w:pPr>
      <w:rPr>
        <w:rFonts w:ascii="Symbol" w:hAnsi="Symbol" w:hint="default"/>
      </w:rPr>
    </w:lvl>
    <w:lvl w:ilvl="5">
      <w:start w:val="1"/>
      <w:numFmt w:val="bullet"/>
      <w:lvlText w:val=""/>
      <w:lvlJc w:val="left"/>
      <w:pPr>
        <w:tabs>
          <w:tab w:val="num" w:pos="3240"/>
        </w:tabs>
        <w:ind w:left="2736" w:hanging="936"/>
      </w:pPr>
      <w:rPr>
        <w:rFonts w:ascii="Symbol" w:hAnsi="Symbol" w:hint="default"/>
      </w:rPr>
    </w:lvl>
    <w:lvl w:ilvl="6">
      <w:start w:val="1"/>
      <w:numFmt w:val="bullet"/>
      <w:lvlText w:val=""/>
      <w:lvlJc w:val="left"/>
      <w:pPr>
        <w:tabs>
          <w:tab w:val="num" w:pos="3600"/>
        </w:tabs>
        <w:ind w:left="3240" w:hanging="1080"/>
      </w:pPr>
      <w:rPr>
        <w:rFonts w:ascii="Symbol" w:hAnsi="Symbol"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7" w15:restartNumberingAfterBreak="0">
    <w:nsid w:val="03311749"/>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8" w15:restartNumberingAfterBreak="0">
    <w:nsid w:val="03877448"/>
    <w:multiLevelType w:val="multilevel"/>
    <w:tmpl w:val="6D50002A"/>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ascii="David" w:hAnsi="David" w:cs="David" w:hint="default"/>
        <w:b/>
        <w:bCs/>
        <w:iCs w:val="0"/>
        <w:sz w:val="24"/>
        <w:szCs w:val="24"/>
        <w:lang w:bidi="he-IL"/>
      </w:rPr>
    </w:lvl>
    <w:lvl w:ilvl="2">
      <w:start w:val="1"/>
      <w:numFmt w:val="decimal"/>
      <w:lvlText w:val="%1.%2.%3"/>
      <w:lvlJc w:val="left"/>
      <w:pPr>
        <w:tabs>
          <w:tab w:val="num" w:pos="2268"/>
        </w:tabs>
        <w:ind w:left="2268" w:hanging="850"/>
      </w:pPr>
      <w:rPr>
        <w:rFonts w:ascii="David" w:hAnsi="David" w:cs="David" w:hint="default"/>
        <w:b/>
        <w:bCs/>
        <w:iCs w:val="0"/>
        <w:sz w:val="24"/>
        <w:szCs w:val="24"/>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lang w:bidi="he-IL"/>
      </w:rPr>
    </w:lvl>
    <w:lvl w:ilvl="5">
      <w:start w:val="6"/>
      <w:numFmt w:val="bullet"/>
      <w:lvlText w:val=""/>
      <w:lvlJc w:val="left"/>
      <w:pPr>
        <w:tabs>
          <w:tab w:val="num" w:pos="5040"/>
        </w:tabs>
        <w:ind w:left="4680" w:hanging="1080"/>
      </w:pPr>
      <w:rPr>
        <w:rFonts w:ascii="Symbol" w:eastAsia="Times New Roman" w:hAnsi="Symbol" w:cs="David"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9" w15:restartNumberingAfterBreak="0">
    <w:nsid w:val="038B1071"/>
    <w:multiLevelType w:val="multilevel"/>
    <w:tmpl w:val="E2AC6192"/>
    <w:lvl w:ilvl="0">
      <w:start w:val="1"/>
      <w:numFmt w:val="decimal"/>
      <w:lvlText w:val="%1."/>
      <w:legacy w:legacy="1" w:legacySpace="0" w:legacyIndent="708"/>
      <w:lvlJc w:val="center"/>
      <w:pPr>
        <w:ind w:left="708" w:right="708" w:hanging="708"/>
      </w:pPr>
      <w:rPr>
        <w:b w:val="0"/>
        <w:bCs w:val="0"/>
      </w:rPr>
    </w:lvl>
    <w:lvl w:ilvl="1">
      <w:start w:val="1"/>
      <w:numFmt w:val="decimal"/>
      <w:lvlText w:val="(%2)"/>
      <w:legacy w:legacy="1" w:legacySpace="0" w:legacyIndent="708"/>
      <w:lvlJc w:val="center"/>
      <w:pPr>
        <w:ind w:left="1416" w:right="1416" w:hanging="708"/>
      </w:pPr>
      <w:rPr>
        <w:lang w:val="en-US"/>
      </w:rPr>
    </w:lvl>
    <w:lvl w:ilvl="2">
      <w:start w:val="1"/>
      <w:numFmt w:val="hebrew1"/>
      <w:lvlText w:val="%3."/>
      <w:legacy w:legacy="1" w:legacySpace="0" w:legacyIndent="708"/>
      <w:lvlJc w:val="center"/>
      <w:pPr>
        <w:ind w:left="2124" w:right="2124" w:hanging="708"/>
      </w:pPr>
    </w:lvl>
    <w:lvl w:ilvl="3">
      <w:start w:val="1"/>
      <w:numFmt w:val="decimal"/>
      <w:lvlText w:val="%3.%4."/>
      <w:legacy w:legacy="1" w:legacySpace="0" w:legacyIndent="708"/>
      <w:lvlJc w:val="left"/>
      <w:pPr>
        <w:ind w:left="2832" w:right="2832" w:hanging="708"/>
      </w:pPr>
    </w:lvl>
    <w:lvl w:ilvl="4">
      <w:start w:val="1"/>
      <w:numFmt w:val="decimal"/>
      <w:lvlText w:val="%3.%4.%5."/>
      <w:legacy w:legacy="1" w:legacySpace="0" w:legacyIndent="708"/>
      <w:lvlJc w:val="left"/>
      <w:pPr>
        <w:ind w:left="3540" w:right="3540" w:hanging="708"/>
      </w:pPr>
    </w:lvl>
    <w:lvl w:ilvl="5">
      <w:start w:val="1"/>
      <w:numFmt w:val="decimal"/>
      <w:lvlText w:val="%3.%4.%5.%6."/>
      <w:legacy w:legacy="1" w:legacySpace="0" w:legacyIndent="708"/>
      <w:lvlJc w:val="left"/>
      <w:pPr>
        <w:ind w:left="4248" w:right="4248" w:hanging="708"/>
      </w:pPr>
    </w:lvl>
    <w:lvl w:ilvl="6">
      <w:start w:val="1"/>
      <w:numFmt w:val="decimal"/>
      <w:lvlText w:val="%3.%4.%5.%6.%7."/>
      <w:legacy w:legacy="1" w:legacySpace="0" w:legacyIndent="708"/>
      <w:lvlJc w:val="left"/>
      <w:pPr>
        <w:ind w:left="4956" w:right="4956" w:hanging="708"/>
      </w:pPr>
    </w:lvl>
    <w:lvl w:ilvl="7">
      <w:start w:val="1"/>
      <w:numFmt w:val="decimal"/>
      <w:lvlText w:val="%3.%4.%5.%6.%7.%8."/>
      <w:legacy w:legacy="1" w:legacySpace="0" w:legacyIndent="708"/>
      <w:lvlJc w:val="left"/>
      <w:pPr>
        <w:ind w:left="5664" w:right="5664" w:hanging="708"/>
      </w:pPr>
    </w:lvl>
    <w:lvl w:ilvl="8">
      <w:start w:val="1"/>
      <w:numFmt w:val="decimal"/>
      <w:lvlText w:val="%3.%4.%5.%6.%7.%8.%9."/>
      <w:legacy w:legacy="1" w:legacySpace="0" w:legacyIndent="708"/>
      <w:lvlJc w:val="left"/>
      <w:pPr>
        <w:ind w:left="6372" w:right="6372" w:hanging="708"/>
      </w:pPr>
    </w:lvl>
  </w:abstractNum>
  <w:abstractNum w:abstractNumId="10" w15:restartNumberingAfterBreak="0">
    <w:nsid w:val="03C55739"/>
    <w:multiLevelType w:val="multilevel"/>
    <w:tmpl w:val="BC44FC0E"/>
    <w:lvl w:ilvl="0">
      <w:start w:val="1"/>
      <w:numFmt w:val="decimal"/>
      <w:lvlText w:val="%1."/>
      <w:legacy w:legacy="1" w:legacySpace="0" w:legacyIndent="708"/>
      <w:lvlJc w:val="center"/>
      <w:pPr>
        <w:ind w:left="708" w:right="708" w:hanging="708"/>
      </w:pPr>
      <w:rPr>
        <w:b/>
        <w:bCs/>
      </w:rPr>
    </w:lvl>
    <w:lvl w:ilvl="1">
      <w:start w:val="1"/>
      <w:numFmt w:val="decimal"/>
      <w:lvlText w:val="(%2)"/>
      <w:legacy w:legacy="1" w:legacySpace="0" w:legacyIndent="708"/>
      <w:lvlJc w:val="center"/>
      <w:pPr>
        <w:ind w:left="1416" w:right="1416" w:hanging="708"/>
      </w:pPr>
      <w:rPr>
        <w:rFonts w:ascii="David" w:hAnsi="David" w:cs="David" w:hint="default"/>
        <w:lang w:val="en-US"/>
      </w:rPr>
    </w:lvl>
    <w:lvl w:ilvl="2">
      <w:start w:val="1"/>
      <w:numFmt w:val="hebrew1"/>
      <w:lvlText w:val="%3."/>
      <w:legacy w:legacy="1" w:legacySpace="0" w:legacyIndent="708"/>
      <w:lvlJc w:val="center"/>
      <w:pPr>
        <w:ind w:left="2124" w:right="2124" w:hanging="708"/>
      </w:pPr>
    </w:lvl>
    <w:lvl w:ilvl="3">
      <w:start w:val="1"/>
      <w:numFmt w:val="decimal"/>
      <w:lvlText w:val="%3.%4."/>
      <w:legacy w:legacy="1" w:legacySpace="0" w:legacyIndent="708"/>
      <w:lvlJc w:val="left"/>
      <w:pPr>
        <w:ind w:left="2832" w:right="2832" w:hanging="708"/>
      </w:pPr>
    </w:lvl>
    <w:lvl w:ilvl="4">
      <w:start w:val="1"/>
      <w:numFmt w:val="decimal"/>
      <w:lvlText w:val="%3.%4.%5."/>
      <w:legacy w:legacy="1" w:legacySpace="0" w:legacyIndent="708"/>
      <w:lvlJc w:val="left"/>
      <w:pPr>
        <w:ind w:left="3540" w:right="3540" w:hanging="708"/>
      </w:pPr>
    </w:lvl>
    <w:lvl w:ilvl="5">
      <w:start w:val="1"/>
      <w:numFmt w:val="decimal"/>
      <w:lvlText w:val="%3.%4.%5.%6."/>
      <w:legacy w:legacy="1" w:legacySpace="0" w:legacyIndent="708"/>
      <w:lvlJc w:val="left"/>
      <w:pPr>
        <w:ind w:left="4248" w:right="4248" w:hanging="708"/>
      </w:pPr>
    </w:lvl>
    <w:lvl w:ilvl="6">
      <w:start w:val="1"/>
      <w:numFmt w:val="decimal"/>
      <w:lvlText w:val="%3.%4.%5.%6.%7."/>
      <w:legacy w:legacy="1" w:legacySpace="0" w:legacyIndent="708"/>
      <w:lvlJc w:val="left"/>
      <w:pPr>
        <w:ind w:left="4956" w:right="4956" w:hanging="708"/>
      </w:pPr>
    </w:lvl>
    <w:lvl w:ilvl="7">
      <w:start w:val="1"/>
      <w:numFmt w:val="decimal"/>
      <w:lvlText w:val="%3.%4.%5.%6.%7.%8."/>
      <w:legacy w:legacy="1" w:legacySpace="0" w:legacyIndent="708"/>
      <w:lvlJc w:val="left"/>
      <w:pPr>
        <w:ind w:left="5664" w:right="5664" w:hanging="708"/>
      </w:pPr>
    </w:lvl>
    <w:lvl w:ilvl="8">
      <w:start w:val="1"/>
      <w:numFmt w:val="decimal"/>
      <w:lvlText w:val="%3.%4.%5.%6.%7.%8.%9."/>
      <w:legacy w:legacy="1" w:legacySpace="0" w:legacyIndent="708"/>
      <w:lvlJc w:val="left"/>
      <w:pPr>
        <w:ind w:left="6372" w:right="6372" w:hanging="708"/>
      </w:pPr>
    </w:lvl>
  </w:abstractNum>
  <w:abstractNum w:abstractNumId="11" w15:restartNumberingAfterBreak="0">
    <w:nsid w:val="04683220"/>
    <w:multiLevelType w:val="multilevel"/>
    <w:tmpl w:val="A320B1AA"/>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16"/>
        </w:tabs>
        <w:ind w:left="716" w:hanging="432"/>
      </w:pPr>
      <w:rPr>
        <w:rFonts w:cs="Times New Roman" w:hint="default"/>
      </w:rPr>
    </w:lvl>
    <w:lvl w:ilvl="2">
      <w:start w:val="1"/>
      <w:numFmt w:val="decimal"/>
      <w:lvlText w:val="%1.%2.%3."/>
      <w:lvlJc w:val="left"/>
      <w:pPr>
        <w:tabs>
          <w:tab w:val="num" w:pos="2138"/>
        </w:tabs>
        <w:ind w:left="1922"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bullet"/>
      <w:lvlText w:val=""/>
      <w:lvlJc w:val="left"/>
      <w:pPr>
        <w:tabs>
          <w:tab w:val="num" w:pos="2520"/>
        </w:tabs>
        <w:ind w:left="2232" w:hanging="792"/>
      </w:pPr>
      <w:rPr>
        <w:rFonts w:ascii="Symbol" w:hAnsi="Symbol" w:hint="default"/>
      </w:rPr>
    </w:lvl>
    <w:lvl w:ilvl="5">
      <w:start w:val="1"/>
      <w:numFmt w:val="bullet"/>
      <w:lvlText w:val=""/>
      <w:lvlJc w:val="left"/>
      <w:pPr>
        <w:tabs>
          <w:tab w:val="num" w:pos="3240"/>
        </w:tabs>
        <w:ind w:left="2736" w:hanging="936"/>
      </w:pPr>
      <w:rPr>
        <w:rFonts w:ascii="Symbol" w:hAnsi="Symbol" w:hint="default"/>
      </w:rPr>
    </w:lvl>
    <w:lvl w:ilvl="6">
      <w:start w:val="1"/>
      <w:numFmt w:val="bullet"/>
      <w:lvlText w:val=""/>
      <w:lvlJc w:val="left"/>
      <w:pPr>
        <w:tabs>
          <w:tab w:val="num" w:pos="3600"/>
        </w:tabs>
        <w:ind w:left="3240" w:hanging="1080"/>
      </w:pPr>
      <w:rPr>
        <w:rFonts w:ascii="Symbol" w:hAnsi="Symbol"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2" w15:restartNumberingAfterBreak="0">
    <w:nsid w:val="04736053"/>
    <w:multiLevelType w:val="multilevel"/>
    <w:tmpl w:val="6D50002A"/>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ascii="David" w:hAnsi="David" w:cs="David" w:hint="default"/>
        <w:b/>
        <w:bCs/>
        <w:iCs w:val="0"/>
        <w:sz w:val="24"/>
        <w:szCs w:val="24"/>
        <w:lang w:bidi="he-IL"/>
      </w:rPr>
    </w:lvl>
    <w:lvl w:ilvl="2">
      <w:start w:val="1"/>
      <w:numFmt w:val="decimal"/>
      <w:lvlText w:val="%1.%2.%3"/>
      <w:lvlJc w:val="left"/>
      <w:pPr>
        <w:tabs>
          <w:tab w:val="num" w:pos="2268"/>
        </w:tabs>
        <w:ind w:left="2268" w:hanging="850"/>
      </w:pPr>
      <w:rPr>
        <w:rFonts w:ascii="David" w:hAnsi="David" w:cs="David" w:hint="default"/>
        <w:b/>
        <w:bCs/>
        <w:iCs w:val="0"/>
        <w:sz w:val="24"/>
        <w:szCs w:val="24"/>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lang w:bidi="he-IL"/>
      </w:rPr>
    </w:lvl>
    <w:lvl w:ilvl="5">
      <w:start w:val="6"/>
      <w:numFmt w:val="bullet"/>
      <w:lvlText w:val=""/>
      <w:lvlJc w:val="left"/>
      <w:pPr>
        <w:tabs>
          <w:tab w:val="num" w:pos="5040"/>
        </w:tabs>
        <w:ind w:left="4680" w:hanging="1080"/>
      </w:pPr>
      <w:rPr>
        <w:rFonts w:ascii="Symbol" w:eastAsia="Times New Roman" w:hAnsi="Symbol" w:cs="David"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3" w15:restartNumberingAfterBreak="0">
    <w:nsid w:val="0500783F"/>
    <w:multiLevelType w:val="hybridMultilevel"/>
    <w:tmpl w:val="069CDEAE"/>
    <w:lvl w:ilvl="0" w:tplc="37982EE4">
      <w:start w:val="1"/>
      <w:numFmt w:val="decimal"/>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51947BD"/>
    <w:multiLevelType w:val="multilevel"/>
    <w:tmpl w:val="774E871A"/>
    <w:lvl w:ilvl="0">
      <w:start w:val="1"/>
      <w:numFmt w:val="decimal"/>
      <w:lvlText w:val="%1."/>
      <w:lvlJc w:val="left"/>
      <w:pPr>
        <w:tabs>
          <w:tab w:val="num" w:pos="709"/>
        </w:tabs>
        <w:ind w:left="709" w:hanging="709"/>
      </w:pPr>
      <w:rPr>
        <w:bCs/>
        <w:iCs w:val="0"/>
      </w:rPr>
    </w:lvl>
    <w:lvl w:ilvl="1">
      <w:start w:val="1"/>
      <w:numFmt w:val="decimal"/>
      <w:lvlText w:val="%1.%2"/>
      <w:lvlJc w:val="left"/>
      <w:pPr>
        <w:tabs>
          <w:tab w:val="num" w:pos="1418"/>
        </w:tabs>
        <w:ind w:left="1418" w:hanging="709"/>
      </w:pPr>
      <w:rPr>
        <w:b/>
        <w:bCs/>
        <w:iCs w:val="0"/>
        <w:sz w:val="24"/>
        <w:szCs w:val="24"/>
        <w:lang w:bidi="he-IL"/>
      </w:rPr>
    </w:lvl>
    <w:lvl w:ilvl="2">
      <w:start w:val="1"/>
      <w:numFmt w:val="decimal"/>
      <w:lvlText w:val="%1.%2.%3"/>
      <w:lvlJc w:val="left"/>
      <w:pPr>
        <w:tabs>
          <w:tab w:val="num" w:pos="2268"/>
        </w:tabs>
        <w:ind w:left="2268" w:hanging="850"/>
      </w:pPr>
      <w:rPr>
        <w:b/>
        <w:bCs/>
        <w:iCs w:val="0"/>
        <w:sz w:val="24"/>
        <w:szCs w:val="24"/>
        <w:lang w:bidi="he-IL"/>
      </w:rPr>
    </w:lvl>
    <w:lvl w:ilvl="3">
      <w:start w:val="1"/>
      <w:numFmt w:val="hebrew1"/>
      <w:lvlText w:val="%4."/>
      <w:lvlJc w:val="left"/>
      <w:pPr>
        <w:tabs>
          <w:tab w:val="num" w:pos="2835"/>
        </w:tabs>
        <w:ind w:left="2835" w:hanging="567"/>
      </w:pPr>
      <w:rPr>
        <w:b/>
        <w:bCs/>
        <w:iCs w:val="0"/>
        <w:strike w:val="0"/>
        <w:dstrike w:val="0"/>
        <w:color w:val="auto"/>
        <w:u w:val="none"/>
        <w:effect w:val="none"/>
        <w:lang w:bidi="he-IL"/>
      </w:rPr>
    </w:lvl>
    <w:lvl w:ilvl="4">
      <w:start w:val="1"/>
      <w:numFmt w:val="decimal"/>
      <w:lvlText w:val="(%5)"/>
      <w:lvlJc w:val="left"/>
      <w:pPr>
        <w:tabs>
          <w:tab w:val="num" w:pos="3402"/>
        </w:tabs>
        <w:ind w:left="3402" w:hanging="567"/>
      </w:pPr>
      <w:rPr>
        <w:b/>
        <w:bCs/>
        <w:iCs w:val="0"/>
      </w:rPr>
    </w:lvl>
    <w:lvl w:ilvl="5">
      <w:start w:val="1"/>
      <w:numFmt w:val="decimal"/>
      <w:lvlText w:val="%1.%2.%3.%4.%5.%6"/>
      <w:lvlJc w:val="left"/>
      <w:pPr>
        <w:tabs>
          <w:tab w:val="num" w:pos="5040"/>
        </w:tabs>
        <w:ind w:left="4680" w:hanging="1080"/>
      </w:pPr>
    </w:lvl>
    <w:lvl w:ilvl="6">
      <w:start w:val="1"/>
      <w:numFmt w:val="decimal"/>
      <w:lvlText w:val="%1.%2.%3.%4.%5.%6.%7"/>
      <w:lvlJc w:val="left"/>
      <w:pPr>
        <w:tabs>
          <w:tab w:val="num" w:pos="6120"/>
        </w:tabs>
        <w:ind w:left="5400" w:hanging="1080"/>
      </w:pPr>
    </w:lvl>
    <w:lvl w:ilvl="7">
      <w:start w:val="1"/>
      <w:numFmt w:val="decimal"/>
      <w:lvlText w:val="%1.%2.%3.%4.%5.%6.%7.%8"/>
      <w:lvlJc w:val="left"/>
      <w:pPr>
        <w:tabs>
          <w:tab w:val="num" w:pos="6840"/>
        </w:tabs>
        <w:ind w:left="6480" w:hanging="1440"/>
      </w:pPr>
    </w:lvl>
    <w:lvl w:ilvl="8">
      <w:start w:val="1"/>
      <w:numFmt w:val="decimal"/>
      <w:lvlText w:val="%1.%2.%3.%4.%5.%6.%7.%8.%9"/>
      <w:lvlJc w:val="left"/>
      <w:pPr>
        <w:tabs>
          <w:tab w:val="num" w:pos="7920"/>
        </w:tabs>
        <w:ind w:left="7200" w:hanging="1440"/>
      </w:pPr>
    </w:lvl>
  </w:abstractNum>
  <w:abstractNum w:abstractNumId="15" w15:restartNumberingAfterBreak="0">
    <w:nsid w:val="06F175FF"/>
    <w:multiLevelType w:val="multilevel"/>
    <w:tmpl w:val="F0BACA18"/>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1134"/>
        </w:tabs>
        <w:ind w:left="1134" w:hanging="425"/>
      </w:pPr>
      <w:rPr>
        <w:rFonts w:hint="default"/>
        <w:b w:val="0"/>
        <w:bCs/>
        <w:iCs w:val="0"/>
        <w:u w:val="none"/>
      </w:rPr>
    </w:lvl>
    <w:lvl w:ilvl="2">
      <w:start w:val="1"/>
      <w:numFmt w:val="decimal"/>
      <w:lvlText w:val="(%3)"/>
      <w:lvlJc w:val="left"/>
      <w:pPr>
        <w:tabs>
          <w:tab w:val="num" w:pos="2268"/>
        </w:tabs>
        <w:ind w:left="2268" w:hanging="850"/>
      </w:pPr>
      <w:rPr>
        <w:rFonts w:hint="default"/>
        <w:bCs/>
        <w:iCs w:val="0"/>
      </w:rPr>
    </w:lvl>
    <w:lvl w:ilvl="3">
      <w:start w:val="1"/>
      <w:numFmt w:val="decimal"/>
      <w:lvlText w:val="%1.%2.%3.%4"/>
      <w:lvlJc w:val="left"/>
      <w:pPr>
        <w:tabs>
          <w:tab w:val="num" w:pos="3119"/>
        </w:tabs>
        <w:ind w:left="3119" w:hanging="851"/>
      </w:pPr>
      <w:rPr>
        <w:rFonts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6" w15:restartNumberingAfterBreak="0">
    <w:nsid w:val="07725DE1"/>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7" w15:restartNumberingAfterBreak="0">
    <w:nsid w:val="08850FE2"/>
    <w:multiLevelType w:val="multilevel"/>
    <w:tmpl w:val="B344DBCC"/>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decimal"/>
      <w:lvlText w:val="(%4)"/>
      <w:lvlJc w:val="left"/>
      <w:pPr>
        <w:tabs>
          <w:tab w:val="num" w:pos="2835"/>
        </w:tabs>
        <w:ind w:left="2835" w:hanging="567"/>
      </w:pPr>
      <w:rPr>
        <w:rFonts w:hint="cs"/>
        <w:b/>
        <w:bCs/>
        <w:iCs w:val="0"/>
        <w:strike w:val="0"/>
        <w:color w:val="auto"/>
        <w:lang w:bidi="he-IL"/>
      </w:rPr>
    </w:lvl>
    <w:lvl w:ilvl="4">
      <w:start w:val="1"/>
      <w:numFmt w:val="hebrew1"/>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8" w15:restartNumberingAfterBreak="0">
    <w:nsid w:val="08E740CE"/>
    <w:multiLevelType w:val="singleLevel"/>
    <w:tmpl w:val="38AA628C"/>
    <w:lvl w:ilvl="0">
      <w:start w:val="1"/>
      <w:numFmt w:val="none"/>
      <w:pStyle w:val="BulletList"/>
      <w:lvlText w:val=""/>
      <w:lvlJc w:val="center"/>
      <w:pPr>
        <w:tabs>
          <w:tab w:val="num" w:pos="397"/>
        </w:tabs>
        <w:ind w:left="397" w:hanging="397"/>
      </w:pPr>
      <w:rPr>
        <w:rFonts w:ascii="Symbol" w:hAnsi="Symbol" w:hint="default"/>
      </w:rPr>
    </w:lvl>
  </w:abstractNum>
  <w:abstractNum w:abstractNumId="19" w15:restartNumberingAfterBreak="0">
    <w:nsid w:val="09FC3EFE"/>
    <w:multiLevelType w:val="multilevel"/>
    <w:tmpl w:val="BC44FC0E"/>
    <w:lvl w:ilvl="0">
      <w:start w:val="1"/>
      <w:numFmt w:val="decimal"/>
      <w:lvlText w:val="%1."/>
      <w:legacy w:legacy="1" w:legacySpace="0" w:legacyIndent="708"/>
      <w:lvlJc w:val="center"/>
      <w:pPr>
        <w:ind w:left="708" w:right="708" w:hanging="708"/>
      </w:pPr>
      <w:rPr>
        <w:b/>
        <w:bCs/>
      </w:rPr>
    </w:lvl>
    <w:lvl w:ilvl="1">
      <w:start w:val="1"/>
      <w:numFmt w:val="decimal"/>
      <w:lvlText w:val="(%2)"/>
      <w:legacy w:legacy="1" w:legacySpace="0" w:legacyIndent="708"/>
      <w:lvlJc w:val="center"/>
      <w:pPr>
        <w:ind w:left="1416" w:right="1416" w:hanging="708"/>
      </w:pPr>
      <w:rPr>
        <w:rFonts w:ascii="David" w:hAnsi="David" w:cs="David" w:hint="default"/>
        <w:lang w:val="en-US"/>
      </w:rPr>
    </w:lvl>
    <w:lvl w:ilvl="2">
      <w:start w:val="1"/>
      <w:numFmt w:val="hebrew1"/>
      <w:lvlText w:val="%3."/>
      <w:legacy w:legacy="1" w:legacySpace="0" w:legacyIndent="708"/>
      <w:lvlJc w:val="center"/>
      <w:pPr>
        <w:ind w:left="2124" w:right="2124" w:hanging="708"/>
      </w:pPr>
    </w:lvl>
    <w:lvl w:ilvl="3">
      <w:start w:val="1"/>
      <w:numFmt w:val="decimal"/>
      <w:lvlText w:val="%3.%4."/>
      <w:legacy w:legacy="1" w:legacySpace="0" w:legacyIndent="708"/>
      <w:lvlJc w:val="left"/>
      <w:pPr>
        <w:ind w:left="2832" w:right="2832" w:hanging="708"/>
      </w:pPr>
    </w:lvl>
    <w:lvl w:ilvl="4">
      <w:start w:val="1"/>
      <w:numFmt w:val="decimal"/>
      <w:lvlText w:val="%3.%4.%5."/>
      <w:legacy w:legacy="1" w:legacySpace="0" w:legacyIndent="708"/>
      <w:lvlJc w:val="left"/>
      <w:pPr>
        <w:ind w:left="3540" w:right="3540" w:hanging="708"/>
      </w:pPr>
    </w:lvl>
    <w:lvl w:ilvl="5">
      <w:start w:val="1"/>
      <w:numFmt w:val="decimal"/>
      <w:lvlText w:val="%3.%4.%5.%6."/>
      <w:legacy w:legacy="1" w:legacySpace="0" w:legacyIndent="708"/>
      <w:lvlJc w:val="left"/>
      <w:pPr>
        <w:ind w:left="4248" w:right="4248" w:hanging="708"/>
      </w:pPr>
    </w:lvl>
    <w:lvl w:ilvl="6">
      <w:start w:val="1"/>
      <w:numFmt w:val="decimal"/>
      <w:lvlText w:val="%3.%4.%5.%6.%7."/>
      <w:legacy w:legacy="1" w:legacySpace="0" w:legacyIndent="708"/>
      <w:lvlJc w:val="left"/>
      <w:pPr>
        <w:ind w:left="4956" w:right="4956" w:hanging="708"/>
      </w:pPr>
    </w:lvl>
    <w:lvl w:ilvl="7">
      <w:start w:val="1"/>
      <w:numFmt w:val="decimal"/>
      <w:lvlText w:val="%3.%4.%5.%6.%7.%8."/>
      <w:legacy w:legacy="1" w:legacySpace="0" w:legacyIndent="708"/>
      <w:lvlJc w:val="left"/>
      <w:pPr>
        <w:ind w:left="5664" w:right="5664" w:hanging="708"/>
      </w:pPr>
    </w:lvl>
    <w:lvl w:ilvl="8">
      <w:start w:val="1"/>
      <w:numFmt w:val="decimal"/>
      <w:lvlText w:val="%3.%4.%5.%6.%7.%8.%9."/>
      <w:legacy w:legacy="1" w:legacySpace="0" w:legacyIndent="708"/>
      <w:lvlJc w:val="left"/>
      <w:pPr>
        <w:ind w:left="6372" w:right="6372" w:hanging="708"/>
      </w:pPr>
    </w:lvl>
  </w:abstractNum>
  <w:abstractNum w:abstractNumId="20" w15:restartNumberingAfterBreak="0">
    <w:nsid w:val="0A131E0B"/>
    <w:multiLevelType w:val="hybridMultilevel"/>
    <w:tmpl w:val="A88CA5A4"/>
    <w:lvl w:ilvl="0" w:tplc="04090001">
      <w:start w:val="1"/>
      <w:numFmt w:val="bullet"/>
      <w:lvlText w:val=""/>
      <w:lvlJc w:val="left"/>
      <w:pPr>
        <w:ind w:left="2138" w:hanging="360"/>
      </w:pPr>
      <w:rPr>
        <w:rFonts w:ascii="Symbol" w:hAnsi="Symbol" w:hint="default"/>
      </w:rPr>
    </w:lvl>
    <w:lvl w:ilvl="1" w:tplc="04090003" w:tentative="1">
      <w:start w:val="1"/>
      <w:numFmt w:val="bullet"/>
      <w:lvlText w:val="o"/>
      <w:lvlJc w:val="left"/>
      <w:pPr>
        <w:ind w:left="2858" w:hanging="360"/>
      </w:pPr>
      <w:rPr>
        <w:rFonts w:ascii="Courier New" w:hAnsi="Courier New" w:cs="Courier New" w:hint="default"/>
      </w:rPr>
    </w:lvl>
    <w:lvl w:ilvl="2" w:tplc="04090005" w:tentative="1">
      <w:start w:val="1"/>
      <w:numFmt w:val="bullet"/>
      <w:lvlText w:val=""/>
      <w:lvlJc w:val="left"/>
      <w:pPr>
        <w:ind w:left="3578" w:hanging="360"/>
      </w:pPr>
      <w:rPr>
        <w:rFonts w:ascii="Wingdings" w:hAnsi="Wingdings" w:hint="default"/>
      </w:rPr>
    </w:lvl>
    <w:lvl w:ilvl="3" w:tplc="04090001" w:tentative="1">
      <w:start w:val="1"/>
      <w:numFmt w:val="bullet"/>
      <w:lvlText w:val=""/>
      <w:lvlJc w:val="left"/>
      <w:pPr>
        <w:ind w:left="4298" w:hanging="360"/>
      </w:pPr>
      <w:rPr>
        <w:rFonts w:ascii="Symbol" w:hAnsi="Symbol" w:hint="default"/>
      </w:rPr>
    </w:lvl>
    <w:lvl w:ilvl="4" w:tplc="04090003" w:tentative="1">
      <w:start w:val="1"/>
      <w:numFmt w:val="bullet"/>
      <w:lvlText w:val="o"/>
      <w:lvlJc w:val="left"/>
      <w:pPr>
        <w:ind w:left="5018" w:hanging="360"/>
      </w:pPr>
      <w:rPr>
        <w:rFonts w:ascii="Courier New" w:hAnsi="Courier New" w:cs="Courier New" w:hint="default"/>
      </w:rPr>
    </w:lvl>
    <w:lvl w:ilvl="5" w:tplc="04090005" w:tentative="1">
      <w:start w:val="1"/>
      <w:numFmt w:val="bullet"/>
      <w:lvlText w:val=""/>
      <w:lvlJc w:val="left"/>
      <w:pPr>
        <w:ind w:left="5738" w:hanging="360"/>
      </w:pPr>
      <w:rPr>
        <w:rFonts w:ascii="Wingdings" w:hAnsi="Wingdings" w:hint="default"/>
      </w:rPr>
    </w:lvl>
    <w:lvl w:ilvl="6" w:tplc="04090001" w:tentative="1">
      <w:start w:val="1"/>
      <w:numFmt w:val="bullet"/>
      <w:lvlText w:val=""/>
      <w:lvlJc w:val="left"/>
      <w:pPr>
        <w:ind w:left="6458" w:hanging="360"/>
      </w:pPr>
      <w:rPr>
        <w:rFonts w:ascii="Symbol" w:hAnsi="Symbol" w:hint="default"/>
      </w:rPr>
    </w:lvl>
    <w:lvl w:ilvl="7" w:tplc="04090003" w:tentative="1">
      <w:start w:val="1"/>
      <w:numFmt w:val="bullet"/>
      <w:lvlText w:val="o"/>
      <w:lvlJc w:val="left"/>
      <w:pPr>
        <w:ind w:left="7178" w:hanging="360"/>
      </w:pPr>
      <w:rPr>
        <w:rFonts w:ascii="Courier New" w:hAnsi="Courier New" w:cs="Courier New" w:hint="default"/>
      </w:rPr>
    </w:lvl>
    <w:lvl w:ilvl="8" w:tplc="04090005" w:tentative="1">
      <w:start w:val="1"/>
      <w:numFmt w:val="bullet"/>
      <w:lvlText w:val=""/>
      <w:lvlJc w:val="left"/>
      <w:pPr>
        <w:ind w:left="7898" w:hanging="360"/>
      </w:pPr>
      <w:rPr>
        <w:rFonts w:ascii="Wingdings" w:hAnsi="Wingdings" w:hint="default"/>
      </w:rPr>
    </w:lvl>
  </w:abstractNum>
  <w:abstractNum w:abstractNumId="21" w15:restartNumberingAfterBreak="0">
    <w:nsid w:val="0A256A20"/>
    <w:multiLevelType w:val="multilevel"/>
    <w:tmpl w:val="DE6E9D32"/>
    <w:lvl w:ilvl="0">
      <w:start w:val="1"/>
      <w:numFmt w:val="decimal"/>
      <w:lvlText w:val="%1."/>
      <w:lvlJc w:val="left"/>
      <w:pPr>
        <w:ind w:left="360" w:hanging="360"/>
      </w:pPr>
    </w:lvl>
    <w:lvl w:ilvl="1">
      <w:start w:val="1"/>
      <w:numFmt w:val="decimal"/>
      <w:lvlText w:val="%1.%2."/>
      <w:lvlJc w:val="left"/>
      <w:pPr>
        <w:ind w:left="792" w:hanging="432"/>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Text w:val="%1.%2.%3."/>
      <w:lvlJc w:val="left"/>
      <w:pPr>
        <w:ind w:left="122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0B6725DC"/>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3" w15:restartNumberingAfterBreak="0">
    <w:nsid w:val="0B8070BF"/>
    <w:multiLevelType w:val="multilevel"/>
    <w:tmpl w:val="A7D2A93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4" w15:restartNumberingAfterBreak="0">
    <w:nsid w:val="0C93033F"/>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5" w15:restartNumberingAfterBreak="0">
    <w:nsid w:val="0D8C6147"/>
    <w:multiLevelType w:val="multilevel"/>
    <w:tmpl w:val="531A6CDA"/>
    <w:lvl w:ilvl="0">
      <w:start w:val="1"/>
      <w:numFmt w:val="bullet"/>
      <w:lvlText w:val=""/>
      <w:lvlJc w:val="left"/>
      <w:pPr>
        <w:tabs>
          <w:tab w:val="num" w:pos="1004"/>
        </w:tabs>
        <w:ind w:left="1004" w:hanging="360"/>
      </w:pPr>
      <w:rPr>
        <w:rFonts w:ascii="Symbol" w:hAnsi="Symbol" w:hint="default"/>
      </w:rPr>
    </w:lvl>
    <w:lvl w:ilvl="1">
      <w:start w:val="1"/>
      <w:numFmt w:val="decimal"/>
      <w:lvlText w:val="%1.%2."/>
      <w:lvlJc w:val="left"/>
      <w:pPr>
        <w:tabs>
          <w:tab w:val="num" w:pos="1360"/>
        </w:tabs>
        <w:ind w:left="1360" w:hanging="432"/>
      </w:pPr>
      <w:rPr>
        <w:rFonts w:cs="Times New Roman" w:hint="default"/>
        <w:lang w:bidi="he-IL"/>
      </w:rPr>
    </w:lvl>
    <w:lvl w:ilvl="2">
      <w:start w:val="1"/>
      <w:numFmt w:val="decimal"/>
      <w:lvlText w:val="%1.%2.%3."/>
      <w:lvlJc w:val="left"/>
      <w:pPr>
        <w:tabs>
          <w:tab w:val="num" w:pos="2782"/>
        </w:tabs>
        <w:ind w:left="2566" w:hanging="504"/>
      </w:pPr>
      <w:rPr>
        <w:rFonts w:cs="Times New Roman" w:hint="default"/>
      </w:rPr>
    </w:lvl>
    <w:lvl w:ilvl="3">
      <w:start w:val="1"/>
      <w:numFmt w:val="decimal"/>
      <w:lvlText w:val="%1.%2.%3.%4."/>
      <w:lvlJc w:val="left"/>
      <w:pPr>
        <w:tabs>
          <w:tab w:val="num" w:pos="2804"/>
        </w:tabs>
        <w:ind w:left="2372" w:hanging="648"/>
      </w:pPr>
      <w:rPr>
        <w:rFonts w:cs="Times New Roman" w:hint="default"/>
        <w:b/>
        <w:bCs/>
      </w:rPr>
    </w:lvl>
    <w:lvl w:ilvl="4">
      <w:start w:val="1"/>
      <w:numFmt w:val="bullet"/>
      <w:lvlText w:val=""/>
      <w:lvlJc w:val="left"/>
      <w:pPr>
        <w:tabs>
          <w:tab w:val="num" w:pos="3164"/>
        </w:tabs>
        <w:ind w:left="2876" w:hanging="792"/>
      </w:pPr>
      <w:rPr>
        <w:rFonts w:ascii="Symbol" w:hAnsi="Symbol" w:hint="default"/>
      </w:rPr>
    </w:lvl>
    <w:lvl w:ilvl="5">
      <w:start w:val="1"/>
      <w:numFmt w:val="bullet"/>
      <w:lvlText w:val=""/>
      <w:lvlJc w:val="left"/>
      <w:pPr>
        <w:tabs>
          <w:tab w:val="num" w:pos="3884"/>
        </w:tabs>
        <w:ind w:left="3380" w:hanging="936"/>
      </w:pPr>
      <w:rPr>
        <w:rFonts w:ascii="Symbol" w:hAnsi="Symbol" w:hint="default"/>
      </w:rPr>
    </w:lvl>
    <w:lvl w:ilvl="6">
      <w:start w:val="1"/>
      <w:numFmt w:val="bullet"/>
      <w:lvlText w:val=""/>
      <w:lvlJc w:val="left"/>
      <w:pPr>
        <w:tabs>
          <w:tab w:val="num" w:pos="4244"/>
        </w:tabs>
        <w:ind w:left="3884" w:hanging="1080"/>
      </w:pPr>
      <w:rPr>
        <w:rFonts w:ascii="Symbol" w:hAnsi="Symbol" w:hint="default"/>
      </w:rPr>
    </w:lvl>
    <w:lvl w:ilvl="7">
      <w:start w:val="1"/>
      <w:numFmt w:val="decimal"/>
      <w:lvlText w:val="%1.%2.%3.%4.%5.%6.%7.%8."/>
      <w:lvlJc w:val="left"/>
      <w:pPr>
        <w:tabs>
          <w:tab w:val="num" w:pos="4964"/>
        </w:tabs>
        <w:ind w:left="4388" w:hanging="1224"/>
      </w:pPr>
      <w:rPr>
        <w:rFonts w:cs="Times New Roman" w:hint="default"/>
      </w:rPr>
    </w:lvl>
    <w:lvl w:ilvl="8">
      <w:start w:val="1"/>
      <w:numFmt w:val="decimal"/>
      <w:lvlText w:val="%1.%2.%3.%4.%5.%6.%7.%8.%9."/>
      <w:lvlJc w:val="left"/>
      <w:pPr>
        <w:tabs>
          <w:tab w:val="num" w:pos="5324"/>
        </w:tabs>
        <w:ind w:left="4964" w:hanging="1440"/>
      </w:pPr>
      <w:rPr>
        <w:rFonts w:cs="Times New Roman" w:hint="default"/>
      </w:rPr>
    </w:lvl>
  </w:abstractNum>
  <w:abstractNum w:abstractNumId="26" w15:restartNumberingAfterBreak="0">
    <w:nsid w:val="0DAF1AC6"/>
    <w:multiLevelType w:val="hybridMultilevel"/>
    <w:tmpl w:val="AE3835AC"/>
    <w:lvl w:ilvl="0" w:tplc="4EF80524">
      <w:start w:val="1"/>
      <w:numFmt w:val="decimal"/>
      <w:lvlText w:val="%1"/>
      <w:lvlJc w:val="left"/>
      <w:pPr>
        <w:ind w:left="1436" w:hanging="615"/>
      </w:pPr>
      <w:rPr>
        <w:rFonts w:hint="default"/>
        <w:sz w:val="26"/>
      </w:rPr>
    </w:lvl>
    <w:lvl w:ilvl="1" w:tplc="04090019" w:tentative="1">
      <w:start w:val="1"/>
      <w:numFmt w:val="lowerLetter"/>
      <w:lvlText w:val="%2."/>
      <w:lvlJc w:val="left"/>
      <w:pPr>
        <w:ind w:left="1901" w:hanging="360"/>
      </w:pPr>
    </w:lvl>
    <w:lvl w:ilvl="2" w:tplc="0409001B" w:tentative="1">
      <w:start w:val="1"/>
      <w:numFmt w:val="lowerRoman"/>
      <w:lvlText w:val="%3."/>
      <w:lvlJc w:val="right"/>
      <w:pPr>
        <w:ind w:left="2621" w:hanging="180"/>
      </w:pPr>
    </w:lvl>
    <w:lvl w:ilvl="3" w:tplc="0409000F" w:tentative="1">
      <w:start w:val="1"/>
      <w:numFmt w:val="decimal"/>
      <w:lvlText w:val="%4."/>
      <w:lvlJc w:val="left"/>
      <w:pPr>
        <w:ind w:left="3341" w:hanging="360"/>
      </w:pPr>
    </w:lvl>
    <w:lvl w:ilvl="4" w:tplc="04090019" w:tentative="1">
      <w:start w:val="1"/>
      <w:numFmt w:val="lowerLetter"/>
      <w:lvlText w:val="%5."/>
      <w:lvlJc w:val="left"/>
      <w:pPr>
        <w:ind w:left="4061" w:hanging="360"/>
      </w:pPr>
    </w:lvl>
    <w:lvl w:ilvl="5" w:tplc="0409001B" w:tentative="1">
      <w:start w:val="1"/>
      <w:numFmt w:val="lowerRoman"/>
      <w:lvlText w:val="%6."/>
      <w:lvlJc w:val="right"/>
      <w:pPr>
        <w:ind w:left="4781" w:hanging="180"/>
      </w:pPr>
    </w:lvl>
    <w:lvl w:ilvl="6" w:tplc="0409000F" w:tentative="1">
      <w:start w:val="1"/>
      <w:numFmt w:val="decimal"/>
      <w:lvlText w:val="%7."/>
      <w:lvlJc w:val="left"/>
      <w:pPr>
        <w:ind w:left="5501" w:hanging="360"/>
      </w:pPr>
    </w:lvl>
    <w:lvl w:ilvl="7" w:tplc="04090019" w:tentative="1">
      <w:start w:val="1"/>
      <w:numFmt w:val="lowerLetter"/>
      <w:lvlText w:val="%8."/>
      <w:lvlJc w:val="left"/>
      <w:pPr>
        <w:ind w:left="6221" w:hanging="360"/>
      </w:pPr>
    </w:lvl>
    <w:lvl w:ilvl="8" w:tplc="0409001B" w:tentative="1">
      <w:start w:val="1"/>
      <w:numFmt w:val="lowerRoman"/>
      <w:lvlText w:val="%9."/>
      <w:lvlJc w:val="right"/>
      <w:pPr>
        <w:ind w:left="6941" w:hanging="180"/>
      </w:pPr>
    </w:lvl>
  </w:abstractNum>
  <w:abstractNum w:abstractNumId="27" w15:restartNumberingAfterBreak="0">
    <w:nsid w:val="0E87016E"/>
    <w:multiLevelType w:val="multilevel"/>
    <w:tmpl w:val="A7D2A93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8" w15:restartNumberingAfterBreak="0">
    <w:nsid w:val="0FAB4D91"/>
    <w:multiLevelType w:val="singleLevel"/>
    <w:tmpl w:val="0A62980C"/>
    <w:lvl w:ilvl="0">
      <w:start w:val="1"/>
      <w:numFmt w:val="decimal"/>
      <w:lvlText w:val="%1."/>
      <w:lvlJc w:val="left"/>
      <w:pPr>
        <w:tabs>
          <w:tab w:val="num" w:pos="1776"/>
        </w:tabs>
        <w:ind w:left="1776" w:right="1776" w:hanging="360"/>
      </w:pPr>
      <w:rPr>
        <w:rFonts w:hint="default"/>
        <w:sz w:val="26"/>
      </w:rPr>
    </w:lvl>
  </w:abstractNum>
  <w:abstractNum w:abstractNumId="29" w15:restartNumberingAfterBreak="0">
    <w:nsid w:val="10CC27D0"/>
    <w:multiLevelType w:val="multilevel"/>
    <w:tmpl w:val="531A6CDA"/>
    <w:lvl w:ilvl="0">
      <w:start w:val="1"/>
      <w:numFmt w:val="bullet"/>
      <w:lvlText w:val=""/>
      <w:lvlJc w:val="left"/>
      <w:pPr>
        <w:tabs>
          <w:tab w:val="num" w:pos="1004"/>
        </w:tabs>
        <w:ind w:left="1004" w:hanging="360"/>
      </w:pPr>
      <w:rPr>
        <w:rFonts w:ascii="Symbol" w:hAnsi="Symbol" w:hint="default"/>
      </w:rPr>
    </w:lvl>
    <w:lvl w:ilvl="1">
      <w:start w:val="1"/>
      <w:numFmt w:val="decimal"/>
      <w:lvlText w:val="%1.%2."/>
      <w:lvlJc w:val="left"/>
      <w:pPr>
        <w:tabs>
          <w:tab w:val="num" w:pos="1360"/>
        </w:tabs>
        <w:ind w:left="1360" w:hanging="432"/>
      </w:pPr>
      <w:rPr>
        <w:rFonts w:cs="Times New Roman" w:hint="default"/>
        <w:lang w:bidi="he-IL"/>
      </w:rPr>
    </w:lvl>
    <w:lvl w:ilvl="2">
      <w:start w:val="1"/>
      <w:numFmt w:val="decimal"/>
      <w:lvlText w:val="%1.%2.%3."/>
      <w:lvlJc w:val="left"/>
      <w:pPr>
        <w:tabs>
          <w:tab w:val="num" w:pos="2782"/>
        </w:tabs>
        <w:ind w:left="2566" w:hanging="504"/>
      </w:pPr>
      <w:rPr>
        <w:rFonts w:cs="Times New Roman" w:hint="default"/>
      </w:rPr>
    </w:lvl>
    <w:lvl w:ilvl="3">
      <w:start w:val="1"/>
      <w:numFmt w:val="decimal"/>
      <w:lvlText w:val="%1.%2.%3.%4."/>
      <w:lvlJc w:val="left"/>
      <w:pPr>
        <w:tabs>
          <w:tab w:val="num" w:pos="2804"/>
        </w:tabs>
        <w:ind w:left="2372" w:hanging="648"/>
      </w:pPr>
      <w:rPr>
        <w:rFonts w:cs="Times New Roman" w:hint="default"/>
        <w:b/>
        <w:bCs/>
      </w:rPr>
    </w:lvl>
    <w:lvl w:ilvl="4">
      <w:start w:val="1"/>
      <w:numFmt w:val="bullet"/>
      <w:lvlText w:val=""/>
      <w:lvlJc w:val="left"/>
      <w:pPr>
        <w:tabs>
          <w:tab w:val="num" w:pos="3164"/>
        </w:tabs>
        <w:ind w:left="2876" w:hanging="792"/>
      </w:pPr>
      <w:rPr>
        <w:rFonts w:ascii="Symbol" w:hAnsi="Symbol" w:hint="default"/>
      </w:rPr>
    </w:lvl>
    <w:lvl w:ilvl="5">
      <w:start w:val="1"/>
      <w:numFmt w:val="bullet"/>
      <w:lvlText w:val=""/>
      <w:lvlJc w:val="left"/>
      <w:pPr>
        <w:tabs>
          <w:tab w:val="num" w:pos="3884"/>
        </w:tabs>
        <w:ind w:left="3380" w:hanging="936"/>
      </w:pPr>
      <w:rPr>
        <w:rFonts w:ascii="Symbol" w:hAnsi="Symbol" w:hint="default"/>
      </w:rPr>
    </w:lvl>
    <w:lvl w:ilvl="6">
      <w:start w:val="1"/>
      <w:numFmt w:val="bullet"/>
      <w:lvlText w:val=""/>
      <w:lvlJc w:val="left"/>
      <w:pPr>
        <w:tabs>
          <w:tab w:val="num" w:pos="4244"/>
        </w:tabs>
        <w:ind w:left="3884" w:hanging="1080"/>
      </w:pPr>
      <w:rPr>
        <w:rFonts w:ascii="Symbol" w:hAnsi="Symbol" w:hint="default"/>
      </w:rPr>
    </w:lvl>
    <w:lvl w:ilvl="7">
      <w:start w:val="1"/>
      <w:numFmt w:val="decimal"/>
      <w:lvlText w:val="%1.%2.%3.%4.%5.%6.%7.%8."/>
      <w:lvlJc w:val="left"/>
      <w:pPr>
        <w:tabs>
          <w:tab w:val="num" w:pos="4964"/>
        </w:tabs>
        <w:ind w:left="4388" w:hanging="1224"/>
      </w:pPr>
      <w:rPr>
        <w:rFonts w:cs="Times New Roman" w:hint="default"/>
      </w:rPr>
    </w:lvl>
    <w:lvl w:ilvl="8">
      <w:start w:val="1"/>
      <w:numFmt w:val="decimal"/>
      <w:lvlText w:val="%1.%2.%3.%4.%5.%6.%7.%8.%9."/>
      <w:lvlJc w:val="left"/>
      <w:pPr>
        <w:tabs>
          <w:tab w:val="num" w:pos="5324"/>
        </w:tabs>
        <w:ind w:left="4964" w:hanging="1440"/>
      </w:pPr>
      <w:rPr>
        <w:rFonts w:cs="Times New Roman" w:hint="default"/>
      </w:rPr>
    </w:lvl>
  </w:abstractNum>
  <w:abstractNum w:abstractNumId="30" w15:restartNumberingAfterBreak="0">
    <w:nsid w:val="10D156C1"/>
    <w:multiLevelType w:val="hybridMultilevel"/>
    <w:tmpl w:val="ECF29852"/>
    <w:lvl w:ilvl="0" w:tplc="6666EFB2">
      <w:start w:val="1"/>
      <w:numFmt w:val="hebrew1"/>
      <w:lvlText w:val="%1."/>
      <w:lvlJc w:val="left"/>
      <w:pPr>
        <w:tabs>
          <w:tab w:val="num" w:pos="644"/>
        </w:tabs>
        <w:ind w:left="567" w:right="567" w:hanging="283"/>
      </w:pPr>
      <w:rPr>
        <w:rFonts w:hint="cs"/>
      </w:rPr>
    </w:lvl>
    <w:lvl w:ilvl="1" w:tplc="360CC6AC">
      <w:start w:val="2"/>
      <w:numFmt w:val="hebrew1"/>
      <w:lvlText w:val="(%2)"/>
      <w:lvlJc w:val="left"/>
      <w:pPr>
        <w:tabs>
          <w:tab w:val="num" w:pos="1650"/>
        </w:tabs>
        <w:ind w:left="1650" w:right="1650" w:hanging="570"/>
      </w:pPr>
      <w:rPr>
        <w:rFonts w:hint="cs"/>
      </w:rPr>
    </w:lvl>
    <w:lvl w:ilvl="2" w:tplc="4D2C17CA">
      <w:start w:val="1"/>
      <w:numFmt w:val="hebrew1"/>
      <w:lvlText w:val="%3."/>
      <w:lvlJc w:val="left"/>
      <w:pPr>
        <w:tabs>
          <w:tab w:val="num" w:pos="2340"/>
        </w:tabs>
        <w:ind w:left="2340" w:right="2340" w:hanging="360"/>
      </w:pPr>
      <w:rPr>
        <w:rFonts w:hint="default"/>
      </w:rPr>
    </w:lvl>
    <w:lvl w:ilvl="3" w:tplc="038EAD06">
      <w:start w:val="1"/>
      <w:numFmt w:val="decimal"/>
      <w:lvlText w:val="(%4)"/>
      <w:lvlJc w:val="left"/>
      <w:pPr>
        <w:tabs>
          <w:tab w:val="num" w:pos="1985"/>
        </w:tabs>
        <w:ind w:left="1985" w:right="1985" w:hanging="567"/>
      </w:pPr>
      <w:rPr>
        <w:rFonts w:hint="cs"/>
        <w:b/>
        <w:bCs/>
      </w:rPr>
    </w:lvl>
    <w:lvl w:ilvl="4" w:tplc="75A6F746" w:tentative="1">
      <w:start w:val="1"/>
      <w:numFmt w:val="lowerLetter"/>
      <w:lvlText w:val="%5."/>
      <w:lvlJc w:val="left"/>
      <w:pPr>
        <w:tabs>
          <w:tab w:val="num" w:pos="3600"/>
        </w:tabs>
        <w:ind w:left="3600" w:right="3600" w:hanging="360"/>
      </w:pPr>
    </w:lvl>
    <w:lvl w:ilvl="5" w:tplc="D57C7794" w:tentative="1">
      <w:start w:val="1"/>
      <w:numFmt w:val="lowerRoman"/>
      <w:lvlText w:val="%6."/>
      <w:lvlJc w:val="right"/>
      <w:pPr>
        <w:tabs>
          <w:tab w:val="num" w:pos="4320"/>
        </w:tabs>
        <w:ind w:left="4320" w:right="4320" w:hanging="180"/>
      </w:pPr>
    </w:lvl>
    <w:lvl w:ilvl="6" w:tplc="FEC0D90E" w:tentative="1">
      <w:start w:val="1"/>
      <w:numFmt w:val="decimal"/>
      <w:lvlText w:val="%7."/>
      <w:lvlJc w:val="left"/>
      <w:pPr>
        <w:tabs>
          <w:tab w:val="num" w:pos="5040"/>
        </w:tabs>
        <w:ind w:left="5040" w:right="5040" w:hanging="360"/>
      </w:pPr>
    </w:lvl>
    <w:lvl w:ilvl="7" w:tplc="A648C31C" w:tentative="1">
      <w:start w:val="1"/>
      <w:numFmt w:val="lowerLetter"/>
      <w:lvlText w:val="%8."/>
      <w:lvlJc w:val="left"/>
      <w:pPr>
        <w:tabs>
          <w:tab w:val="num" w:pos="5760"/>
        </w:tabs>
        <w:ind w:left="5760" w:right="5760" w:hanging="360"/>
      </w:pPr>
    </w:lvl>
    <w:lvl w:ilvl="8" w:tplc="88F47AF2" w:tentative="1">
      <w:start w:val="1"/>
      <w:numFmt w:val="lowerRoman"/>
      <w:lvlText w:val="%9."/>
      <w:lvlJc w:val="right"/>
      <w:pPr>
        <w:tabs>
          <w:tab w:val="num" w:pos="6480"/>
        </w:tabs>
        <w:ind w:left="6480" w:right="6480" w:hanging="180"/>
      </w:pPr>
    </w:lvl>
  </w:abstractNum>
  <w:abstractNum w:abstractNumId="31" w15:restartNumberingAfterBreak="0">
    <w:nsid w:val="113B469E"/>
    <w:multiLevelType w:val="multilevel"/>
    <w:tmpl w:val="B344DBCC"/>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decimal"/>
      <w:lvlText w:val="(%4)"/>
      <w:lvlJc w:val="left"/>
      <w:pPr>
        <w:tabs>
          <w:tab w:val="num" w:pos="2835"/>
        </w:tabs>
        <w:ind w:left="2835" w:hanging="567"/>
      </w:pPr>
      <w:rPr>
        <w:rFonts w:hint="cs"/>
        <w:b/>
        <w:bCs/>
        <w:iCs w:val="0"/>
        <w:strike w:val="0"/>
        <w:color w:val="auto"/>
        <w:lang w:bidi="he-IL"/>
      </w:rPr>
    </w:lvl>
    <w:lvl w:ilvl="4">
      <w:start w:val="1"/>
      <w:numFmt w:val="hebrew1"/>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32" w15:restartNumberingAfterBreak="0">
    <w:nsid w:val="11551480"/>
    <w:multiLevelType w:val="hybridMultilevel"/>
    <w:tmpl w:val="424CD9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11761365"/>
    <w:multiLevelType w:val="hybridMultilevel"/>
    <w:tmpl w:val="9DCACBA8"/>
    <w:lvl w:ilvl="0" w:tplc="784EC02E">
      <w:start w:val="1"/>
      <w:numFmt w:val="bullet"/>
      <w:lvlText w:val=""/>
      <w:lvlJc w:val="left"/>
      <w:pPr>
        <w:ind w:left="3827" w:hanging="360"/>
      </w:pPr>
      <w:rPr>
        <w:rFonts w:ascii="Symbol" w:hAnsi="Symbol" w:hint="default"/>
        <w:b/>
        <w:bCs/>
        <w:color w:val="660066"/>
      </w:rPr>
    </w:lvl>
    <w:lvl w:ilvl="1" w:tplc="04090003" w:tentative="1">
      <w:start w:val="1"/>
      <w:numFmt w:val="bullet"/>
      <w:lvlText w:val="o"/>
      <w:lvlJc w:val="left"/>
      <w:pPr>
        <w:ind w:left="4547" w:hanging="360"/>
      </w:pPr>
      <w:rPr>
        <w:rFonts w:ascii="Courier New" w:hAnsi="Courier New" w:cs="Courier New" w:hint="default"/>
      </w:rPr>
    </w:lvl>
    <w:lvl w:ilvl="2" w:tplc="04090005" w:tentative="1">
      <w:start w:val="1"/>
      <w:numFmt w:val="bullet"/>
      <w:lvlText w:val=""/>
      <w:lvlJc w:val="left"/>
      <w:pPr>
        <w:ind w:left="5267" w:hanging="360"/>
      </w:pPr>
      <w:rPr>
        <w:rFonts w:ascii="Wingdings" w:hAnsi="Wingdings" w:hint="default"/>
      </w:rPr>
    </w:lvl>
    <w:lvl w:ilvl="3" w:tplc="04090001" w:tentative="1">
      <w:start w:val="1"/>
      <w:numFmt w:val="bullet"/>
      <w:lvlText w:val=""/>
      <w:lvlJc w:val="left"/>
      <w:pPr>
        <w:ind w:left="5987" w:hanging="360"/>
      </w:pPr>
      <w:rPr>
        <w:rFonts w:ascii="Symbol" w:hAnsi="Symbol" w:hint="default"/>
      </w:rPr>
    </w:lvl>
    <w:lvl w:ilvl="4" w:tplc="04090003" w:tentative="1">
      <w:start w:val="1"/>
      <w:numFmt w:val="bullet"/>
      <w:lvlText w:val="o"/>
      <w:lvlJc w:val="left"/>
      <w:pPr>
        <w:ind w:left="6707" w:hanging="360"/>
      </w:pPr>
      <w:rPr>
        <w:rFonts w:ascii="Courier New" w:hAnsi="Courier New" w:cs="Courier New" w:hint="default"/>
      </w:rPr>
    </w:lvl>
    <w:lvl w:ilvl="5" w:tplc="04090005" w:tentative="1">
      <w:start w:val="1"/>
      <w:numFmt w:val="bullet"/>
      <w:lvlText w:val=""/>
      <w:lvlJc w:val="left"/>
      <w:pPr>
        <w:ind w:left="7427" w:hanging="360"/>
      </w:pPr>
      <w:rPr>
        <w:rFonts w:ascii="Wingdings" w:hAnsi="Wingdings" w:hint="default"/>
      </w:rPr>
    </w:lvl>
    <w:lvl w:ilvl="6" w:tplc="04090001" w:tentative="1">
      <w:start w:val="1"/>
      <w:numFmt w:val="bullet"/>
      <w:lvlText w:val=""/>
      <w:lvlJc w:val="left"/>
      <w:pPr>
        <w:ind w:left="8147" w:hanging="360"/>
      </w:pPr>
      <w:rPr>
        <w:rFonts w:ascii="Symbol" w:hAnsi="Symbol" w:hint="default"/>
      </w:rPr>
    </w:lvl>
    <w:lvl w:ilvl="7" w:tplc="04090003" w:tentative="1">
      <w:start w:val="1"/>
      <w:numFmt w:val="bullet"/>
      <w:lvlText w:val="o"/>
      <w:lvlJc w:val="left"/>
      <w:pPr>
        <w:ind w:left="8867" w:hanging="360"/>
      </w:pPr>
      <w:rPr>
        <w:rFonts w:ascii="Courier New" w:hAnsi="Courier New" w:cs="Courier New" w:hint="default"/>
      </w:rPr>
    </w:lvl>
    <w:lvl w:ilvl="8" w:tplc="04090005" w:tentative="1">
      <w:start w:val="1"/>
      <w:numFmt w:val="bullet"/>
      <w:lvlText w:val=""/>
      <w:lvlJc w:val="left"/>
      <w:pPr>
        <w:ind w:left="9587" w:hanging="360"/>
      </w:pPr>
      <w:rPr>
        <w:rFonts w:ascii="Wingdings" w:hAnsi="Wingdings" w:hint="default"/>
      </w:rPr>
    </w:lvl>
  </w:abstractNum>
  <w:abstractNum w:abstractNumId="34" w15:restartNumberingAfterBreak="0">
    <w:nsid w:val="11841BEB"/>
    <w:multiLevelType w:val="multilevel"/>
    <w:tmpl w:val="7AC442E8"/>
    <w:lvl w:ilvl="0">
      <w:start w:val="1"/>
      <w:numFmt w:val="decimal"/>
      <w:lvlText w:val="%1."/>
      <w:lvlJc w:val="left"/>
      <w:pPr>
        <w:ind w:left="360" w:hanging="360"/>
      </w:pPr>
      <w:rPr>
        <w:rFonts w:hint="default"/>
        <w:b/>
        <w:bCs/>
        <w:i w:val="0"/>
        <w:iCs w:val="0"/>
        <w:color w:val="auto"/>
        <w:sz w:val="20"/>
        <w:szCs w:val="20"/>
      </w:rPr>
    </w:lvl>
    <w:lvl w:ilvl="1">
      <w:start w:val="1"/>
      <w:numFmt w:val="decimal"/>
      <w:lvlText w:val="%1.%2."/>
      <w:lvlJc w:val="left"/>
      <w:pPr>
        <w:ind w:left="792" w:hanging="432"/>
      </w:pPr>
      <w:rPr>
        <w:rFonts w:hint="default"/>
        <w:b w:val="0"/>
        <w:bCs w:val="0"/>
        <w:i w:val="0"/>
        <w:iCs w:val="0"/>
        <w:color w:val="auto"/>
        <w:sz w:val="22"/>
        <w:szCs w:val="22"/>
      </w:rPr>
    </w:lvl>
    <w:lvl w:ilvl="2">
      <w:start w:val="1"/>
      <w:numFmt w:val="bullet"/>
      <w:lvlText w:val=""/>
      <w:lvlJc w:val="left"/>
      <w:pPr>
        <w:ind w:left="1224" w:hanging="504"/>
      </w:pPr>
      <w:rPr>
        <w:rFonts w:ascii="Symbol" w:hAnsi="Symbol" w:hint="default"/>
        <w:sz w:val="22"/>
        <w:szCs w:val="22"/>
      </w:rPr>
    </w:lvl>
    <w:lvl w:ilvl="3">
      <w:start w:val="1"/>
      <w:numFmt w:val="decimal"/>
      <w:lvlText w:val="%1.%2.%3.%4."/>
      <w:lvlJc w:val="left"/>
      <w:pPr>
        <w:ind w:left="1728" w:hanging="648"/>
      </w:pPr>
      <w:rPr>
        <w:rFonts w:hint="cs"/>
        <w:b/>
        <w:bCs w:val="0"/>
        <w:iCs w:val="0"/>
        <w:szCs w:val="20"/>
      </w:rPr>
    </w:lvl>
    <w:lvl w:ilvl="4">
      <w:start w:val="1"/>
      <w:numFmt w:val="decimal"/>
      <w:lvlText w:val="%1.%2.%3.%4.%5."/>
      <w:lvlJc w:val="left"/>
      <w:pPr>
        <w:ind w:left="2232" w:hanging="792"/>
      </w:pPr>
      <w:rPr>
        <w:rFonts w:hint="default"/>
        <w:sz w:val="24"/>
      </w:rPr>
    </w:lvl>
    <w:lvl w:ilvl="5">
      <w:start w:val="1"/>
      <w:numFmt w:val="decimal"/>
      <w:lvlText w:val="%1.%2.%3.%4.%5.%6."/>
      <w:lvlJc w:val="left"/>
      <w:pPr>
        <w:ind w:left="2736" w:hanging="936"/>
      </w:pPr>
      <w:rPr>
        <w:rFonts w:hint="default"/>
        <w:b w:val="0"/>
        <w:bCs w:val="0"/>
        <w:i w:val="0"/>
        <w:iCs w:val="0"/>
        <w:color w:val="auto"/>
        <w:sz w:val="20"/>
        <w:szCs w:val="20"/>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118C5456"/>
    <w:multiLevelType w:val="hybridMultilevel"/>
    <w:tmpl w:val="AD0415F4"/>
    <w:lvl w:ilvl="0" w:tplc="0409000F">
      <w:start w:val="1"/>
      <w:numFmt w:val="decimal"/>
      <w:lvlText w:val="%1."/>
      <w:lvlJc w:val="left"/>
      <w:pPr>
        <w:ind w:left="1152" w:hanging="360"/>
      </w:pPr>
    </w:lvl>
    <w:lvl w:ilvl="1" w:tplc="85BC191A">
      <w:start w:val="1"/>
      <w:numFmt w:val="decimal"/>
      <w:lvlText w:val="(%2)"/>
      <w:lvlJc w:val="left"/>
      <w:pPr>
        <w:ind w:left="2232" w:hanging="720"/>
      </w:pPr>
      <w:rPr>
        <w:rFonts w:hint="default"/>
        <w:sz w:val="26"/>
      </w:r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36" w15:restartNumberingAfterBreak="0">
    <w:nsid w:val="12087BC1"/>
    <w:multiLevelType w:val="hybridMultilevel"/>
    <w:tmpl w:val="02282F8E"/>
    <w:lvl w:ilvl="0" w:tplc="754EA5A4">
      <w:start w:val="1"/>
      <w:numFmt w:val="decimal"/>
      <w:lvlText w:val="(%1)"/>
      <w:lvlJc w:val="left"/>
      <w:pPr>
        <w:tabs>
          <w:tab w:val="num" w:pos="1134"/>
        </w:tabs>
        <w:ind w:left="1134" w:right="1134" w:hanging="425"/>
      </w:pPr>
      <w:rPr>
        <w:rFonts w:hint="default"/>
        <w:bCs/>
        <w:iCs w:val="0"/>
      </w:rPr>
    </w:lvl>
    <w:lvl w:ilvl="1" w:tplc="C9A40FE0" w:tentative="1">
      <w:start w:val="1"/>
      <w:numFmt w:val="lowerLetter"/>
      <w:lvlText w:val="%2."/>
      <w:lvlJc w:val="left"/>
      <w:pPr>
        <w:tabs>
          <w:tab w:val="num" w:pos="1440"/>
        </w:tabs>
        <w:ind w:left="1440" w:hanging="360"/>
      </w:pPr>
    </w:lvl>
    <w:lvl w:ilvl="2" w:tplc="2C5642A0" w:tentative="1">
      <w:start w:val="1"/>
      <w:numFmt w:val="lowerRoman"/>
      <w:lvlText w:val="%3."/>
      <w:lvlJc w:val="right"/>
      <w:pPr>
        <w:tabs>
          <w:tab w:val="num" w:pos="2160"/>
        </w:tabs>
        <w:ind w:left="2160" w:hanging="180"/>
      </w:pPr>
    </w:lvl>
    <w:lvl w:ilvl="3" w:tplc="0C7AE252" w:tentative="1">
      <w:start w:val="1"/>
      <w:numFmt w:val="decimal"/>
      <w:lvlText w:val="%4."/>
      <w:lvlJc w:val="left"/>
      <w:pPr>
        <w:tabs>
          <w:tab w:val="num" w:pos="2880"/>
        </w:tabs>
        <w:ind w:left="2880" w:hanging="360"/>
      </w:pPr>
    </w:lvl>
    <w:lvl w:ilvl="4" w:tplc="040D0019">
      <w:start w:val="1"/>
      <w:numFmt w:val="lowerLetter"/>
      <w:lvlText w:val="%5."/>
      <w:lvlJc w:val="left"/>
      <w:pPr>
        <w:tabs>
          <w:tab w:val="num" w:pos="3600"/>
        </w:tabs>
        <w:ind w:left="3600" w:hanging="360"/>
      </w:pPr>
    </w:lvl>
    <w:lvl w:ilvl="5" w:tplc="040D001B" w:tentative="1">
      <w:start w:val="1"/>
      <w:numFmt w:val="lowerRoman"/>
      <w:lvlText w:val="%6."/>
      <w:lvlJc w:val="right"/>
      <w:pPr>
        <w:tabs>
          <w:tab w:val="num" w:pos="4320"/>
        </w:tabs>
        <w:ind w:left="4320" w:hanging="180"/>
      </w:pPr>
    </w:lvl>
    <w:lvl w:ilvl="6" w:tplc="040D000F" w:tentative="1">
      <w:start w:val="1"/>
      <w:numFmt w:val="decimal"/>
      <w:lvlText w:val="%7."/>
      <w:lvlJc w:val="left"/>
      <w:pPr>
        <w:tabs>
          <w:tab w:val="num" w:pos="5040"/>
        </w:tabs>
        <w:ind w:left="5040" w:hanging="360"/>
      </w:pPr>
    </w:lvl>
    <w:lvl w:ilvl="7" w:tplc="040D0019" w:tentative="1">
      <w:start w:val="1"/>
      <w:numFmt w:val="lowerLetter"/>
      <w:lvlText w:val="%8."/>
      <w:lvlJc w:val="left"/>
      <w:pPr>
        <w:tabs>
          <w:tab w:val="num" w:pos="5760"/>
        </w:tabs>
        <w:ind w:left="5760" w:hanging="360"/>
      </w:pPr>
    </w:lvl>
    <w:lvl w:ilvl="8" w:tplc="040D001B" w:tentative="1">
      <w:start w:val="1"/>
      <w:numFmt w:val="lowerRoman"/>
      <w:lvlText w:val="%9."/>
      <w:lvlJc w:val="right"/>
      <w:pPr>
        <w:tabs>
          <w:tab w:val="num" w:pos="6480"/>
        </w:tabs>
        <w:ind w:left="6480" w:hanging="180"/>
      </w:pPr>
    </w:lvl>
  </w:abstractNum>
  <w:abstractNum w:abstractNumId="37" w15:restartNumberingAfterBreak="0">
    <w:nsid w:val="128B1ABC"/>
    <w:multiLevelType w:val="multilevel"/>
    <w:tmpl w:val="8E8E8038"/>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1418"/>
        </w:tabs>
        <w:ind w:left="1418" w:hanging="709"/>
      </w:pPr>
      <w:rPr>
        <w:rFonts w:hint="default"/>
        <w:b w:val="0"/>
        <w:bCs/>
        <w:iCs w:val="0"/>
        <w:u w:val="none"/>
      </w:rPr>
    </w:lvl>
    <w:lvl w:ilvl="2">
      <w:start w:val="1"/>
      <w:numFmt w:val="decimal"/>
      <w:lvlText w:val="(%3)"/>
      <w:lvlJc w:val="left"/>
      <w:pPr>
        <w:tabs>
          <w:tab w:val="num" w:pos="2268"/>
        </w:tabs>
        <w:ind w:left="2268" w:hanging="850"/>
      </w:pPr>
      <w:rPr>
        <w:rFonts w:hint="default"/>
        <w:bCs/>
        <w:iCs w:val="0"/>
      </w:rPr>
    </w:lvl>
    <w:lvl w:ilvl="3">
      <w:start w:val="1"/>
      <w:numFmt w:val="decimal"/>
      <w:lvlText w:val="%1.%2.%3.%4"/>
      <w:lvlJc w:val="left"/>
      <w:pPr>
        <w:tabs>
          <w:tab w:val="num" w:pos="3119"/>
        </w:tabs>
        <w:ind w:left="3119" w:hanging="851"/>
      </w:pPr>
      <w:rPr>
        <w:rFonts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38" w15:restartNumberingAfterBreak="0">
    <w:nsid w:val="12AC7963"/>
    <w:multiLevelType w:val="multilevel"/>
    <w:tmpl w:val="093EED34"/>
    <w:lvl w:ilvl="0">
      <w:start w:val="1"/>
      <w:numFmt w:val="decimal"/>
      <w:lvlText w:val="%1."/>
      <w:legacy w:legacy="1" w:legacySpace="0" w:legacyIndent="708"/>
      <w:lvlJc w:val="center"/>
      <w:pPr>
        <w:ind w:left="708" w:right="708" w:hanging="708"/>
      </w:pPr>
      <w:rPr>
        <w:b w:val="0"/>
        <w:bCs w:val="0"/>
      </w:rPr>
    </w:lvl>
    <w:lvl w:ilvl="1">
      <w:start w:val="1"/>
      <w:numFmt w:val="decimal"/>
      <w:lvlText w:val="(%2)"/>
      <w:legacy w:legacy="1" w:legacySpace="0" w:legacyIndent="708"/>
      <w:lvlJc w:val="center"/>
      <w:pPr>
        <w:ind w:left="1416" w:right="1416" w:hanging="708"/>
      </w:pPr>
      <w:rPr>
        <w:rFonts w:ascii="David" w:hAnsi="David" w:cs="David" w:hint="default"/>
        <w:b w:val="0"/>
        <w:bCs w:val="0"/>
        <w:lang w:val="en-US"/>
      </w:rPr>
    </w:lvl>
    <w:lvl w:ilvl="2">
      <w:start w:val="1"/>
      <w:numFmt w:val="hebrew1"/>
      <w:lvlText w:val="%3."/>
      <w:legacy w:legacy="1" w:legacySpace="0" w:legacyIndent="708"/>
      <w:lvlJc w:val="center"/>
      <w:pPr>
        <w:ind w:left="2124" w:right="2124" w:hanging="708"/>
      </w:pPr>
    </w:lvl>
    <w:lvl w:ilvl="3">
      <w:start w:val="1"/>
      <w:numFmt w:val="decimal"/>
      <w:lvlText w:val="%3.%4."/>
      <w:legacy w:legacy="1" w:legacySpace="0" w:legacyIndent="708"/>
      <w:lvlJc w:val="left"/>
      <w:pPr>
        <w:ind w:left="2832" w:right="2832" w:hanging="708"/>
      </w:pPr>
    </w:lvl>
    <w:lvl w:ilvl="4">
      <w:start w:val="1"/>
      <w:numFmt w:val="decimal"/>
      <w:lvlText w:val="%3.%4.%5."/>
      <w:legacy w:legacy="1" w:legacySpace="0" w:legacyIndent="708"/>
      <w:lvlJc w:val="left"/>
      <w:pPr>
        <w:ind w:left="3540" w:right="3540" w:hanging="708"/>
      </w:pPr>
    </w:lvl>
    <w:lvl w:ilvl="5">
      <w:start w:val="1"/>
      <w:numFmt w:val="decimal"/>
      <w:lvlText w:val="%3.%4.%5.%6."/>
      <w:legacy w:legacy="1" w:legacySpace="0" w:legacyIndent="708"/>
      <w:lvlJc w:val="left"/>
      <w:pPr>
        <w:ind w:left="4248" w:right="4248" w:hanging="708"/>
      </w:pPr>
    </w:lvl>
    <w:lvl w:ilvl="6">
      <w:start w:val="1"/>
      <w:numFmt w:val="decimal"/>
      <w:lvlText w:val="%3.%4.%5.%6.%7."/>
      <w:legacy w:legacy="1" w:legacySpace="0" w:legacyIndent="708"/>
      <w:lvlJc w:val="left"/>
      <w:pPr>
        <w:ind w:left="4956" w:right="4956" w:hanging="708"/>
      </w:pPr>
    </w:lvl>
    <w:lvl w:ilvl="7">
      <w:start w:val="1"/>
      <w:numFmt w:val="decimal"/>
      <w:lvlText w:val="%3.%4.%5.%6.%7.%8."/>
      <w:legacy w:legacy="1" w:legacySpace="0" w:legacyIndent="708"/>
      <w:lvlJc w:val="left"/>
      <w:pPr>
        <w:ind w:left="5664" w:right="5664" w:hanging="708"/>
      </w:pPr>
    </w:lvl>
    <w:lvl w:ilvl="8">
      <w:start w:val="1"/>
      <w:numFmt w:val="decimal"/>
      <w:lvlText w:val="%3.%4.%5.%6.%7.%8.%9."/>
      <w:legacy w:legacy="1" w:legacySpace="0" w:legacyIndent="708"/>
      <w:lvlJc w:val="left"/>
      <w:pPr>
        <w:ind w:left="6372" w:right="6372" w:hanging="708"/>
      </w:pPr>
    </w:lvl>
  </w:abstractNum>
  <w:abstractNum w:abstractNumId="39" w15:restartNumberingAfterBreak="0">
    <w:nsid w:val="12DE04FE"/>
    <w:multiLevelType w:val="multilevel"/>
    <w:tmpl w:val="BC44FC0E"/>
    <w:lvl w:ilvl="0">
      <w:start w:val="1"/>
      <w:numFmt w:val="decimal"/>
      <w:lvlText w:val="%1."/>
      <w:legacy w:legacy="1" w:legacySpace="0" w:legacyIndent="708"/>
      <w:lvlJc w:val="center"/>
      <w:pPr>
        <w:ind w:left="708" w:right="708" w:hanging="708"/>
      </w:pPr>
      <w:rPr>
        <w:b/>
        <w:bCs/>
      </w:rPr>
    </w:lvl>
    <w:lvl w:ilvl="1">
      <w:start w:val="1"/>
      <w:numFmt w:val="decimal"/>
      <w:lvlText w:val="(%2)"/>
      <w:legacy w:legacy="1" w:legacySpace="0" w:legacyIndent="708"/>
      <w:lvlJc w:val="center"/>
      <w:pPr>
        <w:ind w:left="1416" w:right="1416" w:hanging="708"/>
      </w:pPr>
      <w:rPr>
        <w:rFonts w:ascii="David" w:hAnsi="David" w:cs="David" w:hint="default"/>
        <w:lang w:val="en-US"/>
      </w:rPr>
    </w:lvl>
    <w:lvl w:ilvl="2">
      <w:start w:val="1"/>
      <w:numFmt w:val="hebrew1"/>
      <w:lvlText w:val="%3."/>
      <w:legacy w:legacy="1" w:legacySpace="0" w:legacyIndent="708"/>
      <w:lvlJc w:val="center"/>
      <w:pPr>
        <w:ind w:left="2124" w:right="2124" w:hanging="708"/>
      </w:pPr>
    </w:lvl>
    <w:lvl w:ilvl="3">
      <w:start w:val="1"/>
      <w:numFmt w:val="decimal"/>
      <w:lvlText w:val="%3.%4."/>
      <w:legacy w:legacy="1" w:legacySpace="0" w:legacyIndent="708"/>
      <w:lvlJc w:val="left"/>
      <w:pPr>
        <w:ind w:left="2832" w:right="2832" w:hanging="708"/>
      </w:pPr>
    </w:lvl>
    <w:lvl w:ilvl="4">
      <w:start w:val="1"/>
      <w:numFmt w:val="decimal"/>
      <w:lvlText w:val="%3.%4.%5."/>
      <w:legacy w:legacy="1" w:legacySpace="0" w:legacyIndent="708"/>
      <w:lvlJc w:val="left"/>
      <w:pPr>
        <w:ind w:left="3540" w:right="3540" w:hanging="708"/>
      </w:pPr>
    </w:lvl>
    <w:lvl w:ilvl="5">
      <w:start w:val="1"/>
      <w:numFmt w:val="decimal"/>
      <w:lvlText w:val="%3.%4.%5.%6."/>
      <w:legacy w:legacy="1" w:legacySpace="0" w:legacyIndent="708"/>
      <w:lvlJc w:val="left"/>
      <w:pPr>
        <w:ind w:left="4248" w:right="4248" w:hanging="708"/>
      </w:pPr>
    </w:lvl>
    <w:lvl w:ilvl="6">
      <w:start w:val="1"/>
      <w:numFmt w:val="decimal"/>
      <w:lvlText w:val="%3.%4.%5.%6.%7."/>
      <w:legacy w:legacy="1" w:legacySpace="0" w:legacyIndent="708"/>
      <w:lvlJc w:val="left"/>
      <w:pPr>
        <w:ind w:left="4956" w:right="4956" w:hanging="708"/>
      </w:pPr>
    </w:lvl>
    <w:lvl w:ilvl="7">
      <w:start w:val="1"/>
      <w:numFmt w:val="decimal"/>
      <w:lvlText w:val="%3.%4.%5.%6.%7.%8."/>
      <w:legacy w:legacy="1" w:legacySpace="0" w:legacyIndent="708"/>
      <w:lvlJc w:val="left"/>
      <w:pPr>
        <w:ind w:left="5664" w:right="5664" w:hanging="708"/>
      </w:pPr>
    </w:lvl>
    <w:lvl w:ilvl="8">
      <w:start w:val="1"/>
      <w:numFmt w:val="decimal"/>
      <w:lvlText w:val="%3.%4.%5.%6.%7.%8.%9."/>
      <w:legacy w:legacy="1" w:legacySpace="0" w:legacyIndent="708"/>
      <w:lvlJc w:val="left"/>
      <w:pPr>
        <w:ind w:left="6372" w:right="6372" w:hanging="708"/>
      </w:pPr>
    </w:lvl>
  </w:abstractNum>
  <w:abstractNum w:abstractNumId="40" w15:restartNumberingAfterBreak="0">
    <w:nsid w:val="134B5F4F"/>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41" w15:restartNumberingAfterBreak="0">
    <w:nsid w:val="135B2D37"/>
    <w:multiLevelType w:val="multilevel"/>
    <w:tmpl w:val="CAACCF9C"/>
    <w:lvl w:ilvl="0">
      <w:start w:val="4"/>
      <w:numFmt w:val="decimal"/>
      <w:lvlText w:val="%1"/>
      <w:lvlJc w:val="left"/>
      <w:pPr>
        <w:ind w:left="360" w:hanging="360"/>
      </w:pPr>
      <w:rPr>
        <w:rFonts w:hint="default"/>
      </w:rPr>
    </w:lvl>
    <w:lvl w:ilvl="1">
      <w:start w:val="1"/>
      <w:numFmt w:val="decimal"/>
      <w:lvlText w:val="%1.%2"/>
      <w:lvlJc w:val="left"/>
      <w:pPr>
        <w:ind w:left="360" w:hanging="360"/>
      </w:pPr>
      <w:rPr>
        <w:rFonts w:ascii="David" w:hAnsi="David" w:cs="David" w:hint="default"/>
        <w:b/>
        <w:bCs/>
      </w:rPr>
    </w:lvl>
    <w:lvl w:ilvl="2">
      <w:start w:val="1"/>
      <w:numFmt w:val="decimal"/>
      <w:lvlText w:val="%1.%2.%3"/>
      <w:lvlJc w:val="left"/>
      <w:pPr>
        <w:ind w:left="720" w:hanging="720"/>
      </w:pPr>
      <w:rPr>
        <w:rFonts w:ascii="David" w:hAnsi="David" w:cs="David" w:hint="default"/>
        <w:b w:val="0"/>
        <w:bCs w:val="0"/>
        <w:i w:val="0"/>
        <w:iCs w:val="0"/>
      </w:rPr>
    </w:lvl>
    <w:lvl w:ilvl="3">
      <w:start w:val="1"/>
      <w:numFmt w:val="decimal"/>
      <w:lvlText w:val="%1.%2.%3.%4"/>
      <w:lvlJc w:val="left"/>
      <w:pPr>
        <w:ind w:left="720" w:hanging="720"/>
      </w:pPr>
      <w:rPr>
        <w:rFonts w:hint="default"/>
        <w:b w:val="0"/>
        <w:bCs w:val="0"/>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2" w15:restartNumberingAfterBreak="0">
    <w:nsid w:val="13E72896"/>
    <w:multiLevelType w:val="hybridMultilevel"/>
    <w:tmpl w:val="60E8FE28"/>
    <w:lvl w:ilvl="0" w:tplc="5CB4F6A0">
      <w:start w:val="1"/>
      <w:numFmt w:val="decimal"/>
      <w:lvlText w:val="%1."/>
      <w:lvlJc w:val="left"/>
      <w:pPr>
        <w:tabs>
          <w:tab w:val="num" w:pos="1646"/>
        </w:tabs>
        <w:ind w:left="1646" w:right="1646" w:hanging="570"/>
      </w:pPr>
      <w:rPr>
        <w:rFonts w:hint="default"/>
        <w:sz w:val="27"/>
      </w:rPr>
    </w:lvl>
    <w:lvl w:ilvl="1" w:tplc="FF1EE4FE" w:tentative="1">
      <w:start w:val="1"/>
      <w:numFmt w:val="lowerLetter"/>
      <w:lvlText w:val="%2."/>
      <w:lvlJc w:val="left"/>
      <w:pPr>
        <w:tabs>
          <w:tab w:val="num" w:pos="1440"/>
        </w:tabs>
        <w:ind w:left="1440" w:hanging="360"/>
      </w:pPr>
    </w:lvl>
    <w:lvl w:ilvl="2" w:tplc="620E3314" w:tentative="1">
      <w:start w:val="1"/>
      <w:numFmt w:val="lowerRoman"/>
      <w:lvlText w:val="%3."/>
      <w:lvlJc w:val="right"/>
      <w:pPr>
        <w:tabs>
          <w:tab w:val="num" w:pos="2160"/>
        </w:tabs>
        <w:ind w:left="2160" w:hanging="180"/>
      </w:pPr>
    </w:lvl>
    <w:lvl w:ilvl="3" w:tplc="DE6A28B8" w:tentative="1">
      <w:start w:val="1"/>
      <w:numFmt w:val="decimal"/>
      <w:lvlText w:val="%4."/>
      <w:lvlJc w:val="left"/>
      <w:pPr>
        <w:tabs>
          <w:tab w:val="num" w:pos="2880"/>
        </w:tabs>
        <w:ind w:left="2880" w:hanging="360"/>
      </w:pPr>
    </w:lvl>
    <w:lvl w:ilvl="4" w:tplc="9AD69864" w:tentative="1">
      <w:start w:val="1"/>
      <w:numFmt w:val="lowerLetter"/>
      <w:lvlText w:val="%5."/>
      <w:lvlJc w:val="left"/>
      <w:pPr>
        <w:tabs>
          <w:tab w:val="num" w:pos="3600"/>
        </w:tabs>
        <w:ind w:left="3600" w:hanging="360"/>
      </w:pPr>
    </w:lvl>
    <w:lvl w:ilvl="5" w:tplc="CC069BC8" w:tentative="1">
      <w:start w:val="1"/>
      <w:numFmt w:val="lowerRoman"/>
      <w:lvlText w:val="%6."/>
      <w:lvlJc w:val="right"/>
      <w:pPr>
        <w:tabs>
          <w:tab w:val="num" w:pos="4320"/>
        </w:tabs>
        <w:ind w:left="4320" w:hanging="180"/>
      </w:pPr>
    </w:lvl>
    <w:lvl w:ilvl="6" w:tplc="DCF43E5C" w:tentative="1">
      <w:start w:val="1"/>
      <w:numFmt w:val="decimal"/>
      <w:lvlText w:val="%7."/>
      <w:lvlJc w:val="left"/>
      <w:pPr>
        <w:tabs>
          <w:tab w:val="num" w:pos="5040"/>
        </w:tabs>
        <w:ind w:left="5040" w:hanging="360"/>
      </w:pPr>
    </w:lvl>
    <w:lvl w:ilvl="7" w:tplc="CFDEFE88" w:tentative="1">
      <w:start w:val="1"/>
      <w:numFmt w:val="lowerLetter"/>
      <w:lvlText w:val="%8."/>
      <w:lvlJc w:val="left"/>
      <w:pPr>
        <w:tabs>
          <w:tab w:val="num" w:pos="5760"/>
        </w:tabs>
        <w:ind w:left="5760" w:hanging="360"/>
      </w:pPr>
    </w:lvl>
    <w:lvl w:ilvl="8" w:tplc="61C66982" w:tentative="1">
      <w:start w:val="1"/>
      <w:numFmt w:val="lowerRoman"/>
      <w:lvlText w:val="%9."/>
      <w:lvlJc w:val="right"/>
      <w:pPr>
        <w:tabs>
          <w:tab w:val="num" w:pos="6480"/>
        </w:tabs>
        <w:ind w:left="6480" w:hanging="180"/>
      </w:pPr>
    </w:lvl>
  </w:abstractNum>
  <w:abstractNum w:abstractNumId="43" w15:restartNumberingAfterBreak="0">
    <w:nsid w:val="14497092"/>
    <w:multiLevelType w:val="hybridMultilevel"/>
    <w:tmpl w:val="BDFCFD20"/>
    <w:lvl w:ilvl="0" w:tplc="FFFFFFFF">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45" w15:restartNumberingAfterBreak="0">
    <w:nsid w:val="1562136E"/>
    <w:multiLevelType w:val="multilevel"/>
    <w:tmpl w:val="FA8A056A"/>
    <w:lvl w:ilvl="0">
      <w:start w:val="1"/>
      <w:numFmt w:val="decimal"/>
      <w:lvlText w:val="%1."/>
      <w:lvlJc w:val="left"/>
      <w:pPr>
        <w:tabs>
          <w:tab w:val="num" w:pos="1276"/>
        </w:tabs>
        <w:ind w:left="1276" w:hanging="709"/>
      </w:pPr>
      <w:rPr>
        <w:rFonts w:hint="default"/>
        <w:bCs/>
        <w:iCs w:val="0"/>
        <w:u w:val="none"/>
      </w:rPr>
    </w:lvl>
    <w:lvl w:ilvl="1">
      <w:start w:val="1"/>
      <w:numFmt w:val="hebrew1"/>
      <w:lvlText w:val="%2."/>
      <w:lvlJc w:val="left"/>
      <w:pPr>
        <w:tabs>
          <w:tab w:val="num" w:pos="1985"/>
        </w:tabs>
        <w:ind w:left="1985" w:hanging="709"/>
      </w:pPr>
      <w:rPr>
        <w:rFonts w:hint="default"/>
        <w:b w:val="0"/>
        <w:bCs/>
        <w:iCs w:val="0"/>
        <w:u w:val="none"/>
      </w:rPr>
    </w:lvl>
    <w:lvl w:ilvl="2">
      <w:start w:val="1"/>
      <w:numFmt w:val="decimal"/>
      <w:lvlText w:val="(%3)"/>
      <w:lvlJc w:val="left"/>
      <w:pPr>
        <w:tabs>
          <w:tab w:val="num" w:pos="2835"/>
        </w:tabs>
        <w:ind w:left="2835" w:hanging="850"/>
      </w:pPr>
      <w:rPr>
        <w:rFonts w:hint="default"/>
        <w:bCs/>
        <w:iCs w:val="0"/>
      </w:rPr>
    </w:lvl>
    <w:lvl w:ilvl="3">
      <w:start w:val="1"/>
      <w:numFmt w:val="bullet"/>
      <w:lvlText w:val=""/>
      <w:lvlJc w:val="left"/>
      <w:pPr>
        <w:tabs>
          <w:tab w:val="num" w:pos="3402"/>
        </w:tabs>
        <w:ind w:left="3402" w:hanging="567"/>
      </w:pPr>
      <w:rPr>
        <w:rFonts w:ascii="Wingdings" w:hAnsi="Wingdings" w:cs="Times New Roman" w:hint="default"/>
        <w:bCs/>
        <w:iCs w:val="0"/>
      </w:rPr>
    </w:lvl>
    <w:lvl w:ilvl="4">
      <w:start w:val="1"/>
      <w:numFmt w:val="hebrew1"/>
      <w:lvlText w:val="%5."/>
      <w:lvlJc w:val="left"/>
      <w:pPr>
        <w:tabs>
          <w:tab w:val="num" w:pos="3402"/>
        </w:tabs>
        <w:ind w:left="3402" w:hanging="567"/>
      </w:pPr>
      <w:rPr>
        <w:rFonts w:hint="default"/>
        <w:bCs/>
        <w:iCs w:val="0"/>
        <w:u w:val="none"/>
      </w:rPr>
    </w:lvl>
    <w:lvl w:ilvl="5">
      <w:start w:val="1"/>
      <w:numFmt w:val="decimal"/>
      <w:lvlText w:val="(%6)"/>
      <w:lvlJc w:val="left"/>
      <w:pPr>
        <w:tabs>
          <w:tab w:val="num" w:pos="4536"/>
        </w:tabs>
        <w:ind w:left="4536" w:hanging="567"/>
      </w:pPr>
      <w:rPr>
        <w:rFonts w:hint="default"/>
      </w:rPr>
    </w:lvl>
    <w:lvl w:ilvl="6">
      <w:start w:val="1"/>
      <w:numFmt w:val="decimal"/>
      <w:lvlText w:val="%1.%2.%3.%4.%5.%6.%7"/>
      <w:lvlJc w:val="left"/>
      <w:pPr>
        <w:tabs>
          <w:tab w:val="num" w:pos="6687"/>
        </w:tabs>
        <w:ind w:left="5967" w:hanging="1080"/>
      </w:pPr>
      <w:rPr>
        <w:rFonts w:hint="default"/>
      </w:rPr>
    </w:lvl>
    <w:lvl w:ilvl="7">
      <w:start w:val="1"/>
      <w:numFmt w:val="decimal"/>
      <w:lvlText w:val="%1.%2.%3.%4.%5.%6.%7.%8"/>
      <w:lvlJc w:val="left"/>
      <w:pPr>
        <w:tabs>
          <w:tab w:val="num" w:pos="7407"/>
        </w:tabs>
        <w:ind w:left="7047" w:hanging="1440"/>
      </w:pPr>
      <w:rPr>
        <w:rFonts w:hint="default"/>
      </w:rPr>
    </w:lvl>
    <w:lvl w:ilvl="8">
      <w:start w:val="1"/>
      <w:numFmt w:val="decimal"/>
      <w:lvlText w:val="%1.%2.%3.%4.%5.%6.%7.%8.%9"/>
      <w:lvlJc w:val="left"/>
      <w:pPr>
        <w:tabs>
          <w:tab w:val="num" w:pos="8487"/>
        </w:tabs>
        <w:ind w:left="7767" w:hanging="1440"/>
      </w:pPr>
      <w:rPr>
        <w:rFonts w:hint="default"/>
      </w:rPr>
    </w:lvl>
  </w:abstractNum>
  <w:abstractNum w:abstractNumId="46" w15:restartNumberingAfterBreak="0">
    <w:nsid w:val="159B00E6"/>
    <w:multiLevelType w:val="multilevel"/>
    <w:tmpl w:val="32AC6B92"/>
    <w:lvl w:ilvl="0">
      <w:start w:val="3"/>
      <w:numFmt w:val="decimal"/>
      <w:lvlText w:val="%1"/>
      <w:lvlJc w:val="left"/>
      <w:pPr>
        <w:ind w:left="360" w:hanging="360"/>
      </w:pPr>
      <w:rPr>
        <w:rFonts w:hint="default"/>
        <w:b/>
      </w:rPr>
    </w:lvl>
    <w:lvl w:ilvl="1">
      <w:start w:val="1"/>
      <w:numFmt w:val="decimal"/>
      <w:lvlText w:val="%1.%2"/>
      <w:lvlJc w:val="left"/>
      <w:pPr>
        <w:ind w:left="360" w:hanging="360"/>
      </w:pPr>
      <w:rPr>
        <w:rFonts w:hint="default"/>
        <w:b w:val="0"/>
        <w:bCs/>
        <w:sz w:val="22"/>
        <w:szCs w:val="24"/>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47" w15:restartNumberingAfterBreak="0">
    <w:nsid w:val="15EA75FE"/>
    <w:multiLevelType w:val="hybridMultilevel"/>
    <w:tmpl w:val="A38CC5C8"/>
    <w:lvl w:ilvl="0" w:tplc="DE501E58">
      <w:start w:val="1"/>
      <w:numFmt w:val="decimal"/>
      <w:lvlText w:val="%1."/>
      <w:lvlJc w:val="left"/>
      <w:pPr>
        <w:tabs>
          <w:tab w:val="num" w:pos="1646"/>
        </w:tabs>
        <w:ind w:left="1646" w:right="1646" w:hanging="570"/>
      </w:pPr>
      <w:rPr>
        <w:rFonts w:hint="default"/>
        <w:sz w:val="27"/>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8" w15:restartNumberingAfterBreak="0">
    <w:nsid w:val="16417396"/>
    <w:multiLevelType w:val="multilevel"/>
    <w:tmpl w:val="9C90C616"/>
    <w:lvl w:ilvl="0">
      <w:start w:val="1"/>
      <w:numFmt w:val="decimal"/>
      <w:pStyle w:val="a0"/>
      <w:lvlText w:val="%1."/>
      <w:lvlJc w:val="left"/>
      <w:pPr>
        <w:ind w:left="360" w:hanging="360"/>
      </w:pPr>
      <w:rPr>
        <w:rFonts w:hint="default"/>
      </w:rPr>
    </w:lvl>
    <w:lvl w:ilvl="1">
      <w:start w:val="1"/>
      <w:numFmt w:val="decimal"/>
      <w:pStyle w:val="a1"/>
      <w:lvlText w:val="%1.%2."/>
      <w:lvlJc w:val="left"/>
      <w:pPr>
        <w:ind w:left="792" w:hanging="432"/>
      </w:pPr>
    </w:lvl>
    <w:lvl w:ilvl="2">
      <w:start w:val="1"/>
      <w:numFmt w:val="decimal"/>
      <w:pStyle w:val="a2"/>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9" w15:restartNumberingAfterBreak="0">
    <w:nsid w:val="16631518"/>
    <w:multiLevelType w:val="hybridMultilevel"/>
    <w:tmpl w:val="F82406FA"/>
    <w:lvl w:ilvl="0" w:tplc="0068D010">
      <w:start w:val="1"/>
      <w:numFmt w:val="hebrew1"/>
      <w:lvlText w:val="%1."/>
      <w:lvlJc w:val="left"/>
      <w:pPr>
        <w:tabs>
          <w:tab w:val="num" w:pos="2835"/>
        </w:tabs>
        <w:ind w:left="2835" w:right="2835" w:hanging="567"/>
      </w:pPr>
      <w:rPr>
        <w:rFonts w:hint="cs"/>
      </w:rPr>
    </w:lvl>
    <w:lvl w:ilvl="1" w:tplc="9B8CEEBC">
      <w:start w:val="1"/>
      <w:numFmt w:val="hebrew1"/>
      <w:lvlText w:val="%2."/>
      <w:lvlJc w:val="left"/>
      <w:pPr>
        <w:tabs>
          <w:tab w:val="num" w:pos="2835"/>
        </w:tabs>
        <w:ind w:left="2835" w:right="2835" w:hanging="567"/>
      </w:pPr>
      <w:rPr>
        <w:rFonts w:hint="default"/>
        <w:bCs/>
        <w:iCs w:val="0"/>
      </w:rPr>
    </w:lvl>
    <w:lvl w:ilvl="2" w:tplc="62DE69EC" w:tentative="1">
      <w:start w:val="1"/>
      <w:numFmt w:val="lowerRoman"/>
      <w:lvlText w:val="%3."/>
      <w:lvlJc w:val="right"/>
      <w:pPr>
        <w:tabs>
          <w:tab w:val="num" w:pos="2160"/>
        </w:tabs>
        <w:ind w:left="2160" w:right="2160" w:hanging="180"/>
      </w:pPr>
    </w:lvl>
    <w:lvl w:ilvl="3" w:tplc="1B24983E" w:tentative="1">
      <w:start w:val="1"/>
      <w:numFmt w:val="decimal"/>
      <w:lvlText w:val="%4."/>
      <w:lvlJc w:val="left"/>
      <w:pPr>
        <w:tabs>
          <w:tab w:val="num" w:pos="2880"/>
        </w:tabs>
        <w:ind w:left="2880" w:right="2880" w:hanging="360"/>
      </w:pPr>
    </w:lvl>
    <w:lvl w:ilvl="4" w:tplc="058AC1D4" w:tentative="1">
      <w:start w:val="1"/>
      <w:numFmt w:val="lowerLetter"/>
      <w:lvlText w:val="%5."/>
      <w:lvlJc w:val="left"/>
      <w:pPr>
        <w:tabs>
          <w:tab w:val="num" w:pos="3600"/>
        </w:tabs>
        <w:ind w:left="3600" w:right="3600" w:hanging="360"/>
      </w:pPr>
    </w:lvl>
    <w:lvl w:ilvl="5" w:tplc="7A5C7F6C" w:tentative="1">
      <w:start w:val="1"/>
      <w:numFmt w:val="lowerRoman"/>
      <w:lvlText w:val="%6."/>
      <w:lvlJc w:val="right"/>
      <w:pPr>
        <w:tabs>
          <w:tab w:val="num" w:pos="4320"/>
        </w:tabs>
        <w:ind w:left="4320" w:right="4320" w:hanging="180"/>
      </w:pPr>
    </w:lvl>
    <w:lvl w:ilvl="6" w:tplc="F40AE712" w:tentative="1">
      <w:start w:val="1"/>
      <w:numFmt w:val="decimal"/>
      <w:lvlText w:val="%7."/>
      <w:lvlJc w:val="left"/>
      <w:pPr>
        <w:tabs>
          <w:tab w:val="num" w:pos="5040"/>
        </w:tabs>
        <w:ind w:left="5040" w:right="5040" w:hanging="360"/>
      </w:pPr>
    </w:lvl>
    <w:lvl w:ilvl="7" w:tplc="627A6882" w:tentative="1">
      <w:start w:val="1"/>
      <w:numFmt w:val="lowerLetter"/>
      <w:lvlText w:val="%8."/>
      <w:lvlJc w:val="left"/>
      <w:pPr>
        <w:tabs>
          <w:tab w:val="num" w:pos="5760"/>
        </w:tabs>
        <w:ind w:left="5760" w:right="5760" w:hanging="360"/>
      </w:pPr>
    </w:lvl>
    <w:lvl w:ilvl="8" w:tplc="C160F46C" w:tentative="1">
      <w:start w:val="1"/>
      <w:numFmt w:val="lowerRoman"/>
      <w:lvlText w:val="%9."/>
      <w:lvlJc w:val="right"/>
      <w:pPr>
        <w:tabs>
          <w:tab w:val="num" w:pos="6480"/>
        </w:tabs>
        <w:ind w:left="6480" w:right="6480" w:hanging="180"/>
      </w:pPr>
    </w:lvl>
  </w:abstractNum>
  <w:abstractNum w:abstractNumId="50" w15:restartNumberingAfterBreak="0">
    <w:nsid w:val="16AB4992"/>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51" w15:restartNumberingAfterBreak="0">
    <w:nsid w:val="16AF5A06"/>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52" w15:restartNumberingAfterBreak="0">
    <w:nsid w:val="17472696"/>
    <w:multiLevelType w:val="multilevel"/>
    <w:tmpl w:val="0B4CAE1A"/>
    <w:lvl w:ilvl="0">
      <w:start w:val="2"/>
      <w:numFmt w:val="decimal"/>
      <w:lvlText w:val="%1."/>
      <w:lvlJc w:val="left"/>
      <w:pPr>
        <w:ind w:left="360" w:hanging="360"/>
      </w:pPr>
      <w:rPr>
        <w:rFonts w:ascii="Arial" w:hAnsi="Arial" w:cs="Arial" w:hint="default"/>
        <w:b/>
        <w:bCs/>
        <w:i w:val="0"/>
        <w:iCs w:val="0"/>
      </w:rPr>
    </w:lvl>
    <w:lvl w:ilvl="1">
      <w:start w:val="1"/>
      <w:numFmt w:val="decimal"/>
      <w:lvlText w:val="%1.%2"/>
      <w:lvlJc w:val="left"/>
      <w:pPr>
        <w:ind w:left="360" w:hanging="360"/>
      </w:pPr>
      <w:rPr>
        <w:rFonts w:ascii="Arial" w:hAnsi="Arial" w:hint="default"/>
      </w:rPr>
    </w:lvl>
    <w:lvl w:ilvl="2">
      <w:start w:val="1"/>
      <w:numFmt w:val="decimal"/>
      <w:lvlText w:val="%1.%2.%3"/>
      <w:lvlJc w:val="left"/>
      <w:pPr>
        <w:ind w:left="720" w:hanging="720"/>
      </w:pPr>
      <w:rPr>
        <w:rFonts w:ascii="Arial" w:hAnsi="Arial" w:hint="default"/>
      </w:rPr>
    </w:lvl>
    <w:lvl w:ilvl="3">
      <w:start w:val="1"/>
      <w:numFmt w:val="decimal"/>
      <w:lvlText w:val="%1.%2.%3.%4"/>
      <w:lvlJc w:val="left"/>
      <w:pPr>
        <w:ind w:left="720" w:hanging="720"/>
      </w:pPr>
      <w:rPr>
        <w:rFonts w:ascii="Arial" w:hAnsi="Arial" w:hint="default"/>
      </w:rPr>
    </w:lvl>
    <w:lvl w:ilvl="4">
      <w:start w:val="1"/>
      <w:numFmt w:val="decimal"/>
      <w:lvlText w:val="%1.%2.%3.%4.%5"/>
      <w:lvlJc w:val="left"/>
      <w:pPr>
        <w:ind w:left="1080" w:hanging="1080"/>
      </w:pPr>
      <w:rPr>
        <w:rFonts w:ascii="Arial" w:hAnsi="Arial" w:hint="default"/>
      </w:rPr>
    </w:lvl>
    <w:lvl w:ilvl="5">
      <w:start w:val="1"/>
      <w:numFmt w:val="decimal"/>
      <w:lvlText w:val="%1.%2.%3.%4.%5.%6"/>
      <w:lvlJc w:val="left"/>
      <w:pPr>
        <w:ind w:left="1080" w:hanging="1080"/>
      </w:pPr>
      <w:rPr>
        <w:rFonts w:ascii="Arial" w:hAnsi="Arial" w:hint="default"/>
      </w:rPr>
    </w:lvl>
    <w:lvl w:ilvl="6">
      <w:start w:val="1"/>
      <w:numFmt w:val="decimal"/>
      <w:lvlText w:val="%1.%2.%3.%4.%5.%6.%7"/>
      <w:lvlJc w:val="left"/>
      <w:pPr>
        <w:ind w:left="1440" w:hanging="1440"/>
      </w:pPr>
      <w:rPr>
        <w:rFonts w:ascii="Arial" w:hAnsi="Arial" w:hint="default"/>
      </w:rPr>
    </w:lvl>
    <w:lvl w:ilvl="7">
      <w:start w:val="1"/>
      <w:numFmt w:val="decimal"/>
      <w:lvlText w:val="%1.%2.%3.%4.%5.%6.%7.%8"/>
      <w:lvlJc w:val="left"/>
      <w:pPr>
        <w:ind w:left="1440" w:hanging="1440"/>
      </w:pPr>
      <w:rPr>
        <w:rFonts w:ascii="Arial" w:hAnsi="Arial" w:hint="default"/>
      </w:rPr>
    </w:lvl>
    <w:lvl w:ilvl="8">
      <w:start w:val="1"/>
      <w:numFmt w:val="decimal"/>
      <w:lvlText w:val="%1.%2.%3.%4.%5.%6.%7.%8.%9"/>
      <w:lvlJc w:val="left"/>
      <w:pPr>
        <w:ind w:left="1800" w:hanging="1800"/>
      </w:pPr>
      <w:rPr>
        <w:rFonts w:ascii="Arial" w:hAnsi="Arial" w:hint="default"/>
      </w:rPr>
    </w:lvl>
  </w:abstractNum>
  <w:abstractNum w:abstractNumId="53" w15:restartNumberingAfterBreak="0">
    <w:nsid w:val="175A1CC1"/>
    <w:multiLevelType w:val="hybridMultilevel"/>
    <w:tmpl w:val="9B0470F0"/>
    <w:lvl w:ilvl="0" w:tplc="9732CADC">
      <w:start w:val="1"/>
      <w:numFmt w:val="bullet"/>
      <w:lvlText w:val=""/>
      <w:lvlJc w:val="left"/>
      <w:pPr>
        <w:ind w:left="720" w:hanging="360"/>
      </w:pPr>
      <w:rPr>
        <w:rFonts w:ascii="Symbol" w:hAnsi="Symbol" w:hint="default"/>
      </w:rPr>
    </w:lvl>
    <w:lvl w:ilvl="1" w:tplc="DC9E4262" w:tentative="1">
      <w:start w:val="1"/>
      <w:numFmt w:val="bullet"/>
      <w:lvlText w:val="o"/>
      <w:lvlJc w:val="left"/>
      <w:pPr>
        <w:ind w:left="1440" w:hanging="360"/>
      </w:pPr>
      <w:rPr>
        <w:rFonts w:ascii="Courier New" w:hAnsi="Courier New" w:cs="Courier New" w:hint="default"/>
      </w:rPr>
    </w:lvl>
    <w:lvl w:ilvl="2" w:tplc="05B6602A" w:tentative="1">
      <w:start w:val="1"/>
      <w:numFmt w:val="bullet"/>
      <w:lvlText w:val=""/>
      <w:lvlJc w:val="left"/>
      <w:pPr>
        <w:ind w:left="2160" w:hanging="360"/>
      </w:pPr>
      <w:rPr>
        <w:rFonts w:ascii="Wingdings" w:hAnsi="Wingdings" w:hint="default"/>
      </w:rPr>
    </w:lvl>
    <w:lvl w:ilvl="3" w:tplc="ABBA7038" w:tentative="1">
      <w:start w:val="1"/>
      <w:numFmt w:val="bullet"/>
      <w:lvlText w:val=""/>
      <w:lvlJc w:val="left"/>
      <w:pPr>
        <w:ind w:left="2880" w:hanging="360"/>
      </w:pPr>
      <w:rPr>
        <w:rFonts w:ascii="Symbol" w:hAnsi="Symbol" w:hint="default"/>
      </w:rPr>
    </w:lvl>
    <w:lvl w:ilvl="4" w:tplc="9FE21C98" w:tentative="1">
      <w:start w:val="1"/>
      <w:numFmt w:val="bullet"/>
      <w:lvlText w:val="o"/>
      <w:lvlJc w:val="left"/>
      <w:pPr>
        <w:ind w:left="3600" w:hanging="360"/>
      </w:pPr>
      <w:rPr>
        <w:rFonts w:ascii="Courier New" w:hAnsi="Courier New" w:cs="Courier New" w:hint="default"/>
      </w:rPr>
    </w:lvl>
    <w:lvl w:ilvl="5" w:tplc="71961968" w:tentative="1">
      <w:start w:val="1"/>
      <w:numFmt w:val="bullet"/>
      <w:lvlText w:val=""/>
      <w:lvlJc w:val="left"/>
      <w:pPr>
        <w:ind w:left="4320" w:hanging="360"/>
      </w:pPr>
      <w:rPr>
        <w:rFonts w:ascii="Wingdings" w:hAnsi="Wingdings" w:hint="default"/>
      </w:rPr>
    </w:lvl>
    <w:lvl w:ilvl="6" w:tplc="F16EB950" w:tentative="1">
      <w:start w:val="1"/>
      <w:numFmt w:val="bullet"/>
      <w:lvlText w:val=""/>
      <w:lvlJc w:val="left"/>
      <w:pPr>
        <w:ind w:left="5040" w:hanging="360"/>
      </w:pPr>
      <w:rPr>
        <w:rFonts w:ascii="Symbol" w:hAnsi="Symbol" w:hint="default"/>
      </w:rPr>
    </w:lvl>
    <w:lvl w:ilvl="7" w:tplc="BAFCF526" w:tentative="1">
      <w:start w:val="1"/>
      <w:numFmt w:val="bullet"/>
      <w:lvlText w:val="o"/>
      <w:lvlJc w:val="left"/>
      <w:pPr>
        <w:ind w:left="5760" w:hanging="360"/>
      </w:pPr>
      <w:rPr>
        <w:rFonts w:ascii="Courier New" w:hAnsi="Courier New" w:cs="Courier New" w:hint="default"/>
      </w:rPr>
    </w:lvl>
    <w:lvl w:ilvl="8" w:tplc="5928A62A" w:tentative="1">
      <w:start w:val="1"/>
      <w:numFmt w:val="bullet"/>
      <w:lvlText w:val=""/>
      <w:lvlJc w:val="left"/>
      <w:pPr>
        <w:ind w:left="6480" w:hanging="360"/>
      </w:pPr>
      <w:rPr>
        <w:rFonts w:ascii="Wingdings" w:hAnsi="Wingdings" w:hint="default"/>
      </w:rPr>
    </w:lvl>
  </w:abstractNum>
  <w:abstractNum w:abstractNumId="54" w15:restartNumberingAfterBreak="0">
    <w:nsid w:val="185532C8"/>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55" w15:restartNumberingAfterBreak="0">
    <w:nsid w:val="18AC2289"/>
    <w:multiLevelType w:val="multilevel"/>
    <w:tmpl w:val="A7D2A93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56" w15:restartNumberingAfterBreak="0">
    <w:nsid w:val="18F657DB"/>
    <w:multiLevelType w:val="hybridMultilevel"/>
    <w:tmpl w:val="1812E060"/>
    <w:lvl w:ilvl="0" w:tplc="E14CB9EA">
      <w:start w:val="1"/>
      <w:numFmt w:val="decimal"/>
      <w:lvlText w:val="%1."/>
      <w:lvlJc w:val="left"/>
      <w:pPr>
        <w:ind w:left="1079" w:hanging="360"/>
      </w:pPr>
      <w:rPr>
        <w:rFonts w:hint="default"/>
      </w:rPr>
    </w:lvl>
    <w:lvl w:ilvl="1" w:tplc="E60AA6D2" w:tentative="1">
      <w:start w:val="1"/>
      <w:numFmt w:val="lowerLetter"/>
      <w:lvlText w:val="%2."/>
      <w:lvlJc w:val="left"/>
      <w:pPr>
        <w:ind w:left="1799" w:hanging="360"/>
      </w:pPr>
    </w:lvl>
    <w:lvl w:ilvl="2" w:tplc="3E9EC582" w:tentative="1">
      <w:start w:val="1"/>
      <w:numFmt w:val="lowerRoman"/>
      <w:lvlText w:val="%3."/>
      <w:lvlJc w:val="right"/>
      <w:pPr>
        <w:ind w:left="2519" w:hanging="180"/>
      </w:pPr>
    </w:lvl>
    <w:lvl w:ilvl="3" w:tplc="A494431C" w:tentative="1">
      <w:start w:val="1"/>
      <w:numFmt w:val="decimal"/>
      <w:lvlText w:val="%4."/>
      <w:lvlJc w:val="left"/>
      <w:pPr>
        <w:ind w:left="3239" w:hanging="360"/>
      </w:pPr>
    </w:lvl>
    <w:lvl w:ilvl="4" w:tplc="E9B41F18" w:tentative="1">
      <w:start w:val="1"/>
      <w:numFmt w:val="lowerLetter"/>
      <w:lvlText w:val="%5."/>
      <w:lvlJc w:val="left"/>
      <w:pPr>
        <w:ind w:left="3959" w:hanging="360"/>
      </w:pPr>
    </w:lvl>
    <w:lvl w:ilvl="5" w:tplc="3C54AC04" w:tentative="1">
      <w:start w:val="1"/>
      <w:numFmt w:val="lowerRoman"/>
      <w:lvlText w:val="%6."/>
      <w:lvlJc w:val="right"/>
      <w:pPr>
        <w:ind w:left="4679" w:hanging="180"/>
      </w:pPr>
    </w:lvl>
    <w:lvl w:ilvl="6" w:tplc="9B06A8F0" w:tentative="1">
      <w:start w:val="1"/>
      <w:numFmt w:val="decimal"/>
      <w:lvlText w:val="%7."/>
      <w:lvlJc w:val="left"/>
      <w:pPr>
        <w:ind w:left="5399" w:hanging="360"/>
      </w:pPr>
    </w:lvl>
    <w:lvl w:ilvl="7" w:tplc="8D9E8B68" w:tentative="1">
      <w:start w:val="1"/>
      <w:numFmt w:val="lowerLetter"/>
      <w:lvlText w:val="%8."/>
      <w:lvlJc w:val="left"/>
      <w:pPr>
        <w:ind w:left="6119" w:hanging="360"/>
      </w:pPr>
    </w:lvl>
    <w:lvl w:ilvl="8" w:tplc="BF187668" w:tentative="1">
      <w:start w:val="1"/>
      <w:numFmt w:val="lowerRoman"/>
      <w:lvlText w:val="%9."/>
      <w:lvlJc w:val="right"/>
      <w:pPr>
        <w:ind w:left="6839" w:hanging="180"/>
      </w:pPr>
    </w:lvl>
  </w:abstractNum>
  <w:abstractNum w:abstractNumId="57" w15:restartNumberingAfterBreak="0">
    <w:nsid w:val="18FF2949"/>
    <w:multiLevelType w:val="hybridMultilevel"/>
    <w:tmpl w:val="069CDEAE"/>
    <w:lvl w:ilvl="0" w:tplc="37982EE4">
      <w:start w:val="1"/>
      <w:numFmt w:val="decimal"/>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19300436"/>
    <w:multiLevelType w:val="hybridMultilevel"/>
    <w:tmpl w:val="5B483996"/>
    <w:lvl w:ilvl="0" w:tplc="FC5ABE2C">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59" w15:restartNumberingAfterBreak="0">
    <w:nsid w:val="19825044"/>
    <w:multiLevelType w:val="multilevel"/>
    <w:tmpl w:val="A7D2A93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60" w15:restartNumberingAfterBreak="0">
    <w:nsid w:val="19EC238C"/>
    <w:multiLevelType w:val="multilevel"/>
    <w:tmpl w:val="53F43958"/>
    <w:lvl w:ilvl="0">
      <w:start w:val="1"/>
      <w:numFmt w:val="decimal"/>
      <w:lvlText w:val="%1."/>
      <w:lvlJc w:val="left"/>
      <w:pPr>
        <w:tabs>
          <w:tab w:val="num" w:pos="369"/>
        </w:tabs>
        <w:ind w:left="369" w:hanging="369"/>
      </w:pPr>
      <w:rPr>
        <w:rFonts w:hint="default"/>
        <w:b/>
        <w:bCs/>
      </w:rPr>
    </w:lvl>
    <w:lvl w:ilvl="1">
      <w:start w:val="1"/>
      <w:numFmt w:val="decimal"/>
      <w:lvlText w:val="%1.%2"/>
      <w:lvlJc w:val="left"/>
      <w:pPr>
        <w:tabs>
          <w:tab w:val="num" w:pos="369"/>
        </w:tabs>
        <w:ind w:left="369" w:hanging="369"/>
      </w:pPr>
      <w:rPr>
        <w:rFonts w:hint="default"/>
        <w:b/>
        <w:bCs/>
      </w:rPr>
    </w:lvl>
    <w:lvl w:ilvl="2">
      <w:start w:val="1"/>
      <w:numFmt w:val="decimal"/>
      <w:lvlText w:val="%1.%2.%3"/>
      <w:lvlJc w:val="left"/>
      <w:pPr>
        <w:tabs>
          <w:tab w:val="num" w:pos="680"/>
        </w:tabs>
        <w:ind w:left="680" w:hanging="680"/>
      </w:pPr>
      <w:rPr>
        <w:rFonts w:hint="default"/>
        <w:b/>
        <w:bCs/>
      </w:rPr>
    </w:lvl>
    <w:lvl w:ilvl="3">
      <w:start w:val="1"/>
      <w:numFmt w:val="decimal"/>
      <w:lvlText w:val="%1.%2.%3.%4."/>
      <w:lvlJc w:val="left"/>
      <w:pPr>
        <w:tabs>
          <w:tab w:val="num" w:pos="369"/>
        </w:tabs>
        <w:ind w:left="369" w:hanging="369"/>
      </w:pPr>
      <w:rPr>
        <w:rFonts w:hint="default"/>
      </w:rPr>
    </w:lvl>
    <w:lvl w:ilvl="4">
      <w:start w:val="1"/>
      <w:numFmt w:val="decimal"/>
      <w:lvlText w:val="%1.%2.%3.%4.%5."/>
      <w:lvlJc w:val="left"/>
      <w:pPr>
        <w:tabs>
          <w:tab w:val="num" w:pos="369"/>
        </w:tabs>
        <w:ind w:left="369" w:hanging="369"/>
      </w:pPr>
      <w:rPr>
        <w:rFonts w:hint="default"/>
      </w:rPr>
    </w:lvl>
    <w:lvl w:ilvl="5">
      <w:start w:val="1"/>
      <w:numFmt w:val="decimal"/>
      <w:lvlText w:val="%1.%2.%3.%4.%5.%6."/>
      <w:lvlJc w:val="left"/>
      <w:pPr>
        <w:tabs>
          <w:tab w:val="num" w:pos="369"/>
        </w:tabs>
        <w:ind w:left="369" w:hanging="369"/>
      </w:pPr>
      <w:rPr>
        <w:rFonts w:hint="default"/>
      </w:rPr>
    </w:lvl>
    <w:lvl w:ilvl="6">
      <w:start w:val="1"/>
      <w:numFmt w:val="decimal"/>
      <w:lvlText w:val="%1.%2.%3.%4.%5.%6.%7."/>
      <w:lvlJc w:val="left"/>
      <w:pPr>
        <w:tabs>
          <w:tab w:val="num" w:pos="369"/>
        </w:tabs>
        <w:ind w:left="369" w:hanging="369"/>
      </w:pPr>
      <w:rPr>
        <w:rFonts w:hint="default"/>
      </w:rPr>
    </w:lvl>
    <w:lvl w:ilvl="7">
      <w:start w:val="1"/>
      <w:numFmt w:val="decimal"/>
      <w:lvlText w:val="%1.%2.%3.%4.%5.%6.%7.%8."/>
      <w:lvlJc w:val="left"/>
      <w:pPr>
        <w:tabs>
          <w:tab w:val="num" w:pos="369"/>
        </w:tabs>
        <w:ind w:left="369" w:hanging="369"/>
      </w:pPr>
      <w:rPr>
        <w:rFonts w:hint="default"/>
      </w:rPr>
    </w:lvl>
    <w:lvl w:ilvl="8">
      <w:start w:val="1"/>
      <w:numFmt w:val="decimal"/>
      <w:lvlText w:val="%1.%2.%3.%4.%5.%6.%7.%8.%9."/>
      <w:lvlJc w:val="left"/>
      <w:pPr>
        <w:tabs>
          <w:tab w:val="num" w:pos="369"/>
        </w:tabs>
        <w:ind w:left="369" w:hanging="369"/>
      </w:pPr>
      <w:rPr>
        <w:rFonts w:hint="default"/>
      </w:rPr>
    </w:lvl>
  </w:abstractNum>
  <w:abstractNum w:abstractNumId="61" w15:restartNumberingAfterBreak="0">
    <w:nsid w:val="1A852892"/>
    <w:multiLevelType w:val="singleLevel"/>
    <w:tmpl w:val="4420CC78"/>
    <w:lvl w:ilvl="0">
      <w:start w:val="1"/>
      <w:numFmt w:val="decimal"/>
      <w:lvlText w:val="%1."/>
      <w:lvlJc w:val="left"/>
      <w:pPr>
        <w:tabs>
          <w:tab w:val="num" w:pos="1436"/>
        </w:tabs>
        <w:ind w:left="1436" w:right="1436" w:hanging="360"/>
      </w:pPr>
      <w:rPr>
        <w:rFonts w:hint="default"/>
        <w:sz w:val="27"/>
      </w:rPr>
    </w:lvl>
  </w:abstractNum>
  <w:abstractNum w:abstractNumId="62" w15:restartNumberingAfterBreak="0">
    <w:nsid w:val="1AA3272D"/>
    <w:multiLevelType w:val="multilevel"/>
    <w:tmpl w:val="8E8E8038"/>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1418"/>
        </w:tabs>
        <w:ind w:left="1418" w:hanging="709"/>
      </w:pPr>
      <w:rPr>
        <w:rFonts w:hint="default"/>
        <w:b w:val="0"/>
        <w:bCs/>
        <w:iCs w:val="0"/>
        <w:u w:val="none"/>
      </w:rPr>
    </w:lvl>
    <w:lvl w:ilvl="2">
      <w:start w:val="1"/>
      <w:numFmt w:val="decimal"/>
      <w:lvlText w:val="(%3)"/>
      <w:lvlJc w:val="left"/>
      <w:pPr>
        <w:tabs>
          <w:tab w:val="num" w:pos="2268"/>
        </w:tabs>
        <w:ind w:left="2268" w:hanging="850"/>
      </w:pPr>
      <w:rPr>
        <w:rFonts w:hint="default"/>
        <w:bCs/>
        <w:iCs w:val="0"/>
      </w:rPr>
    </w:lvl>
    <w:lvl w:ilvl="3">
      <w:start w:val="1"/>
      <w:numFmt w:val="decimal"/>
      <w:lvlText w:val="%1.%2.%3.%4"/>
      <w:lvlJc w:val="left"/>
      <w:pPr>
        <w:tabs>
          <w:tab w:val="num" w:pos="3119"/>
        </w:tabs>
        <w:ind w:left="3119" w:hanging="851"/>
      </w:pPr>
      <w:rPr>
        <w:rFonts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63" w15:restartNumberingAfterBreak="0">
    <w:nsid w:val="1B011FAA"/>
    <w:multiLevelType w:val="multilevel"/>
    <w:tmpl w:val="8E8E8038"/>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1418"/>
        </w:tabs>
        <w:ind w:left="1418" w:hanging="709"/>
      </w:pPr>
      <w:rPr>
        <w:rFonts w:hint="default"/>
        <w:b w:val="0"/>
        <w:bCs/>
        <w:iCs w:val="0"/>
        <w:u w:val="none"/>
      </w:rPr>
    </w:lvl>
    <w:lvl w:ilvl="2">
      <w:start w:val="1"/>
      <w:numFmt w:val="decimal"/>
      <w:lvlText w:val="(%3)"/>
      <w:lvlJc w:val="left"/>
      <w:pPr>
        <w:tabs>
          <w:tab w:val="num" w:pos="2268"/>
        </w:tabs>
        <w:ind w:left="2268" w:hanging="850"/>
      </w:pPr>
      <w:rPr>
        <w:rFonts w:hint="default"/>
        <w:bCs/>
        <w:iCs w:val="0"/>
      </w:rPr>
    </w:lvl>
    <w:lvl w:ilvl="3">
      <w:start w:val="1"/>
      <w:numFmt w:val="decimal"/>
      <w:lvlText w:val="%1.%2.%3.%4"/>
      <w:lvlJc w:val="left"/>
      <w:pPr>
        <w:tabs>
          <w:tab w:val="num" w:pos="3119"/>
        </w:tabs>
        <w:ind w:left="3119" w:hanging="851"/>
      </w:pPr>
      <w:rPr>
        <w:rFonts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64" w15:restartNumberingAfterBreak="0">
    <w:nsid w:val="1B1C274F"/>
    <w:multiLevelType w:val="hybridMultilevel"/>
    <w:tmpl w:val="6FE874D4"/>
    <w:lvl w:ilvl="0" w:tplc="CA9EAA18">
      <w:start w:val="1"/>
      <w:numFmt w:val="decimal"/>
      <w:lvlText w:val="%1."/>
      <w:lvlJc w:val="left"/>
      <w:pPr>
        <w:tabs>
          <w:tab w:val="num" w:pos="1776"/>
        </w:tabs>
        <w:ind w:left="1776" w:right="1776" w:hanging="360"/>
      </w:pPr>
      <w:rPr>
        <w:rFonts w:hint="default"/>
        <w:sz w:val="26"/>
      </w:rPr>
    </w:lvl>
    <w:lvl w:ilvl="1" w:tplc="D8EEDE68">
      <w:start w:val="1"/>
      <w:numFmt w:val="lowerLetter"/>
      <w:lvlText w:val="%2."/>
      <w:lvlJc w:val="left"/>
      <w:pPr>
        <w:tabs>
          <w:tab w:val="num" w:pos="1440"/>
        </w:tabs>
        <w:ind w:left="1440" w:hanging="360"/>
      </w:pPr>
    </w:lvl>
    <w:lvl w:ilvl="2" w:tplc="D4DA4F8C" w:tentative="1">
      <w:start w:val="1"/>
      <w:numFmt w:val="lowerRoman"/>
      <w:lvlText w:val="%3."/>
      <w:lvlJc w:val="right"/>
      <w:pPr>
        <w:tabs>
          <w:tab w:val="num" w:pos="2160"/>
        </w:tabs>
        <w:ind w:left="2160" w:hanging="180"/>
      </w:pPr>
    </w:lvl>
    <w:lvl w:ilvl="3" w:tplc="0F4081C4" w:tentative="1">
      <w:start w:val="1"/>
      <w:numFmt w:val="decimal"/>
      <w:lvlText w:val="%4."/>
      <w:lvlJc w:val="left"/>
      <w:pPr>
        <w:tabs>
          <w:tab w:val="num" w:pos="2880"/>
        </w:tabs>
        <w:ind w:left="2880" w:hanging="360"/>
      </w:pPr>
    </w:lvl>
    <w:lvl w:ilvl="4" w:tplc="ADDA0820" w:tentative="1">
      <w:start w:val="1"/>
      <w:numFmt w:val="lowerLetter"/>
      <w:lvlText w:val="%5."/>
      <w:lvlJc w:val="left"/>
      <w:pPr>
        <w:tabs>
          <w:tab w:val="num" w:pos="3600"/>
        </w:tabs>
        <w:ind w:left="3600" w:hanging="360"/>
      </w:pPr>
    </w:lvl>
    <w:lvl w:ilvl="5" w:tplc="0C4E79A4" w:tentative="1">
      <w:start w:val="1"/>
      <w:numFmt w:val="lowerRoman"/>
      <w:lvlText w:val="%6."/>
      <w:lvlJc w:val="right"/>
      <w:pPr>
        <w:tabs>
          <w:tab w:val="num" w:pos="4320"/>
        </w:tabs>
        <w:ind w:left="4320" w:hanging="180"/>
      </w:pPr>
    </w:lvl>
    <w:lvl w:ilvl="6" w:tplc="0AAE3994" w:tentative="1">
      <w:start w:val="1"/>
      <w:numFmt w:val="decimal"/>
      <w:lvlText w:val="%7."/>
      <w:lvlJc w:val="left"/>
      <w:pPr>
        <w:tabs>
          <w:tab w:val="num" w:pos="5040"/>
        </w:tabs>
        <w:ind w:left="5040" w:hanging="360"/>
      </w:pPr>
    </w:lvl>
    <w:lvl w:ilvl="7" w:tplc="652EFBC2" w:tentative="1">
      <w:start w:val="1"/>
      <w:numFmt w:val="lowerLetter"/>
      <w:lvlText w:val="%8."/>
      <w:lvlJc w:val="left"/>
      <w:pPr>
        <w:tabs>
          <w:tab w:val="num" w:pos="5760"/>
        </w:tabs>
        <w:ind w:left="5760" w:hanging="360"/>
      </w:pPr>
    </w:lvl>
    <w:lvl w:ilvl="8" w:tplc="E1FACC94" w:tentative="1">
      <w:start w:val="1"/>
      <w:numFmt w:val="lowerRoman"/>
      <w:lvlText w:val="%9."/>
      <w:lvlJc w:val="right"/>
      <w:pPr>
        <w:tabs>
          <w:tab w:val="num" w:pos="6480"/>
        </w:tabs>
        <w:ind w:left="6480" w:hanging="180"/>
      </w:pPr>
    </w:lvl>
  </w:abstractNum>
  <w:abstractNum w:abstractNumId="65" w15:restartNumberingAfterBreak="0">
    <w:nsid w:val="1C035691"/>
    <w:multiLevelType w:val="hybridMultilevel"/>
    <w:tmpl w:val="669271DC"/>
    <w:lvl w:ilvl="0" w:tplc="8FC291EE">
      <w:start w:val="1"/>
      <w:numFmt w:val="hebrew1"/>
      <w:lvlText w:val="%1."/>
      <w:lvlJc w:val="left"/>
      <w:pPr>
        <w:tabs>
          <w:tab w:val="num" w:pos="2552"/>
        </w:tabs>
        <w:ind w:left="2552" w:right="2552" w:hanging="426"/>
      </w:pPr>
      <w:rPr>
        <w:rFonts w:hint="cs"/>
      </w:rPr>
    </w:lvl>
    <w:lvl w:ilvl="1" w:tplc="C40816B2" w:tentative="1">
      <w:start w:val="1"/>
      <w:numFmt w:val="lowerLetter"/>
      <w:lvlText w:val="%2."/>
      <w:lvlJc w:val="left"/>
      <w:pPr>
        <w:tabs>
          <w:tab w:val="num" w:pos="1440"/>
        </w:tabs>
        <w:ind w:left="1440" w:right="1440" w:hanging="360"/>
      </w:pPr>
    </w:lvl>
    <w:lvl w:ilvl="2" w:tplc="2C6A22A6" w:tentative="1">
      <w:start w:val="1"/>
      <w:numFmt w:val="lowerRoman"/>
      <w:lvlText w:val="%3."/>
      <w:lvlJc w:val="right"/>
      <w:pPr>
        <w:tabs>
          <w:tab w:val="num" w:pos="2160"/>
        </w:tabs>
        <w:ind w:left="2160" w:right="2160" w:hanging="180"/>
      </w:pPr>
    </w:lvl>
    <w:lvl w:ilvl="3" w:tplc="BBEAA37A" w:tentative="1">
      <w:start w:val="1"/>
      <w:numFmt w:val="decimal"/>
      <w:lvlText w:val="%4."/>
      <w:lvlJc w:val="left"/>
      <w:pPr>
        <w:tabs>
          <w:tab w:val="num" w:pos="2880"/>
        </w:tabs>
        <w:ind w:left="2880" w:right="2880" w:hanging="360"/>
      </w:pPr>
    </w:lvl>
    <w:lvl w:ilvl="4" w:tplc="E7E256FC" w:tentative="1">
      <w:start w:val="1"/>
      <w:numFmt w:val="lowerLetter"/>
      <w:lvlText w:val="%5."/>
      <w:lvlJc w:val="left"/>
      <w:pPr>
        <w:tabs>
          <w:tab w:val="num" w:pos="3600"/>
        </w:tabs>
        <w:ind w:left="3600" w:right="3600" w:hanging="360"/>
      </w:pPr>
    </w:lvl>
    <w:lvl w:ilvl="5" w:tplc="58F8B4AA" w:tentative="1">
      <w:start w:val="1"/>
      <w:numFmt w:val="lowerRoman"/>
      <w:lvlText w:val="%6."/>
      <w:lvlJc w:val="right"/>
      <w:pPr>
        <w:tabs>
          <w:tab w:val="num" w:pos="4320"/>
        </w:tabs>
        <w:ind w:left="4320" w:right="4320" w:hanging="180"/>
      </w:pPr>
    </w:lvl>
    <w:lvl w:ilvl="6" w:tplc="93687EAE" w:tentative="1">
      <w:start w:val="1"/>
      <w:numFmt w:val="decimal"/>
      <w:lvlText w:val="%7."/>
      <w:lvlJc w:val="left"/>
      <w:pPr>
        <w:tabs>
          <w:tab w:val="num" w:pos="5040"/>
        </w:tabs>
        <w:ind w:left="5040" w:right="5040" w:hanging="360"/>
      </w:pPr>
    </w:lvl>
    <w:lvl w:ilvl="7" w:tplc="3A22A6E0" w:tentative="1">
      <w:start w:val="1"/>
      <w:numFmt w:val="lowerLetter"/>
      <w:lvlText w:val="%8."/>
      <w:lvlJc w:val="left"/>
      <w:pPr>
        <w:tabs>
          <w:tab w:val="num" w:pos="5760"/>
        </w:tabs>
        <w:ind w:left="5760" w:right="5760" w:hanging="360"/>
      </w:pPr>
    </w:lvl>
    <w:lvl w:ilvl="8" w:tplc="568EEDB4" w:tentative="1">
      <w:start w:val="1"/>
      <w:numFmt w:val="lowerRoman"/>
      <w:lvlText w:val="%9."/>
      <w:lvlJc w:val="right"/>
      <w:pPr>
        <w:tabs>
          <w:tab w:val="num" w:pos="6480"/>
        </w:tabs>
        <w:ind w:left="6480" w:right="6480" w:hanging="180"/>
      </w:pPr>
    </w:lvl>
  </w:abstractNum>
  <w:abstractNum w:abstractNumId="66" w15:restartNumberingAfterBreak="0">
    <w:nsid w:val="1C511735"/>
    <w:multiLevelType w:val="multilevel"/>
    <w:tmpl w:val="6D50002A"/>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ascii="David" w:hAnsi="David" w:cs="David" w:hint="default"/>
        <w:b/>
        <w:bCs/>
        <w:iCs w:val="0"/>
        <w:sz w:val="24"/>
        <w:szCs w:val="24"/>
        <w:lang w:bidi="he-IL"/>
      </w:rPr>
    </w:lvl>
    <w:lvl w:ilvl="2">
      <w:start w:val="1"/>
      <w:numFmt w:val="decimal"/>
      <w:lvlText w:val="%1.%2.%3"/>
      <w:lvlJc w:val="left"/>
      <w:pPr>
        <w:tabs>
          <w:tab w:val="num" w:pos="2268"/>
        </w:tabs>
        <w:ind w:left="2268" w:hanging="850"/>
      </w:pPr>
      <w:rPr>
        <w:rFonts w:ascii="David" w:hAnsi="David" w:cs="David" w:hint="default"/>
        <w:b/>
        <w:bCs/>
        <w:iCs w:val="0"/>
        <w:sz w:val="24"/>
        <w:szCs w:val="24"/>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lang w:bidi="he-IL"/>
      </w:rPr>
    </w:lvl>
    <w:lvl w:ilvl="5">
      <w:start w:val="6"/>
      <w:numFmt w:val="bullet"/>
      <w:lvlText w:val=""/>
      <w:lvlJc w:val="left"/>
      <w:pPr>
        <w:tabs>
          <w:tab w:val="num" w:pos="5040"/>
        </w:tabs>
        <w:ind w:left="4680" w:hanging="1080"/>
      </w:pPr>
      <w:rPr>
        <w:rFonts w:ascii="Symbol" w:eastAsia="Times New Roman" w:hAnsi="Symbol" w:cs="David"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67" w15:restartNumberingAfterBreak="0">
    <w:nsid w:val="1CE950A3"/>
    <w:multiLevelType w:val="multilevel"/>
    <w:tmpl w:val="6D50002A"/>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ascii="David" w:hAnsi="David" w:cs="David" w:hint="default"/>
        <w:b/>
        <w:bCs/>
        <w:iCs w:val="0"/>
        <w:sz w:val="24"/>
        <w:szCs w:val="24"/>
        <w:lang w:bidi="he-IL"/>
      </w:rPr>
    </w:lvl>
    <w:lvl w:ilvl="2">
      <w:start w:val="1"/>
      <w:numFmt w:val="decimal"/>
      <w:lvlText w:val="%1.%2.%3"/>
      <w:lvlJc w:val="left"/>
      <w:pPr>
        <w:tabs>
          <w:tab w:val="num" w:pos="2268"/>
        </w:tabs>
        <w:ind w:left="2268" w:hanging="850"/>
      </w:pPr>
      <w:rPr>
        <w:rFonts w:ascii="David" w:hAnsi="David" w:cs="David" w:hint="default"/>
        <w:b/>
        <w:bCs/>
        <w:iCs w:val="0"/>
        <w:sz w:val="24"/>
        <w:szCs w:val="24"/>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lang w:bidi="he-IL"/>
      </w:rPr>
    </w:lvl>
    <w:lvl w:ilvl="5">
      <w:start w:val="6"/>
      <w:numFmt w:val="bullet"/>
      <w:lvlText w:val=""/>
      <w:lvlJc w:val="left"/>
      <w:pPr>
        <w:tabs>
          <w:tab w:val="num" w:pos="5040"/>
        </w:tabs>
        <w:ind w:left="4680" w:hanging="1080"/>
      </w:pPr>
      <w:rPr>
        <w:rFonts w:ascii="Symbol" w:eastAsia="Times New Roman" w:hAnsi="Symbol" w:cs="David"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68" w15:restartNumberingAfterBreak="0">
    <w:nsid w:val="1D877815"/>
    <w:multiLevelType w:val="hybridMultilevel"/>
    <w:tmpl w:val="3B2EABFC"/>
    <w:lvl w:ilvl="0" w:tplc="286638B0">
      <w:start w:val="1"/>
      <w:numFmt w:val="decimal"/>
      <w:lvlText w:val="%1."/>
      <w:lvlJc w:val="left"/>
      <w:pPr>
        <w:tabs>
          <w:tab w:val="num" w:pos="1646"/>
        </w:tabs>
        <w:ind w:left="1646" w:right="1646" w:hanging="570"/>
      </w:pPr>
      <w:rPr>
        <w:rFonts w:hint="default"/>
        <w:sz w:val="27"/>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9" w15:restartNumberingAfterBreak="0">
    <w:nsid w:val="1DDC3FDA"/>
    <w:multiLevelType w:val="multilevel"/>
    <w:tmpl w:val="BDE0ADF6"/>
    <w:lvl w:ilvl="0">
      <w:start w:val="1"/>
      <w:numFmt w:val="decimal"/>
      <w:lvlText w:val="%1."/>
      <w:lvlJc w:val="left"/>
      <w:pPr>
        <w:tabs>
          <w:tab w:val="num" w:pos="709"/>
        </w:tabs>
        <w:ind w:left="709" w:hanging="709"/>
      </w:pPr>
      <w:rPr>
        <w:rFonts w:hint="default"/>
        <w:bCs/>
        <w:iCs w:val="0"/>
        <w:sz w:val="27"/>
        <w:u w:val="none"/>
      </w:rPr>
    </w:lvl>
    <w:lvl w:ilvl="1">
      <w:start w:val="1"/>
      <w:numFmt w:val="hebrew1"/>
      <w:lvlText w:val="%2."/>
      <w:lvlJc w:val="left"/>
      <w:pPr>
        <w:tabs>
          <w:tab w:val="num" w:pos="1418"/>
        </w:tabs>
        <w:ind w:left="1418" w:hanging="709"/>
      </w:pPr>
      <w:rPr>
        <w:rFonts w:hint="default"/>
        <w:b w:val="0"/>
        <w:bCs/>
        <w:iCs w:val="0"/>
        <w:u w:val="none"/>
      </w:rPr>
    </w:lvl>
    <w:lvl w:ilvl="2">
      <w:start w:val="1"/>
      <w:numFmt w:val="decimal"/>
      <w:lvlText w:val="(%3)"/>
      <w:lvlJc w:val="left"/>
      <w:pPr>
        <w:tabs>
          <w:tab w:val="num" w:pos="2268"/>
        </w:tabs>
        <w:ind w:left="2268" w:hanging="850"/>
      </w:pPr>
      <w:rPr>
        <w:rFonts w:hint="default"/>
        <w:bCs/>
        <w:iCs w:val="0"/>
      </w:rPr>
    </w:lvl>
    <w:lvl w:ilvl="3">
      <w:start w:val="1"/>
      <w:numFmt w:val="bullet"/>
      <w:lvlText w:val=""/>
      <w:lvlJc w:val="left"/>
      <w:pPr>
        <w:tabs>
          <w:tab w:val="num" w:pos="2835"/>
        </w:tabs>
        <w:ind w:left="2835" w:hanging="567"/>
      </w:pPr>
      <w:rPr>
        <w:rFonts w:ascii="Wingdings" w:hAnsi="Wingdings" w:cs="Times New Roman"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70" w15:restartNumberingAfterBreak="0">
    <w:nsid w:val="1E054B6A"/>
    <w:multiLevelType w:val="multilevel"/>
    <w:tmpl w:val="284A1676"/>
    <w:lvl w:ilvl="0">
      <w:start w:val="1"/>
      <w:numFmt w:val="decimal"/>
      <w:lvlText w:val="%1"/>
      <w:lvlJc w:val="left"/>
      <w:pPr>
        <w:ind w:left="360" w:hanging="360"/>
      </w:pPr>
      <w:rPr>
        <w:rFonts w:hint="default"/>
        <w:b/>
        <w:bCs/>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1" w15:restartNumberingAfterBreak="0">
    <w:nsid w:val="1EF668EE"/>
    <w:multiLevelType w:val="multilevel"/>
    <w:tmpl w:val="0A1C1FC8"/>
    <w:lvl w:ilvl="0">
      <w:start w:val="2"/>
      <w:numFmt w:val="decimal"/>
      <w:pStyle w:val="1-"/>
      <w:lvlText w:val="%1."/>
      <w:lvlJc w:val="left"/>
      <w:pPr>
        <w:ind w:left="740" w:hanging="380"/>
      </w:pPr>
      <w:rPr>
        <w:rFonts w:hint="default"/>
        <w:sz w:val="24"/>
        <w:szCs w:val="24"/>
        <w:lang w:val="en-US"/>
      </w:rPr>
    </w:lvl>
    <w:lvl w:ilvl="1">
      <w:start w:val="1"/>
      <w:numFmt w:val="decimal"/>
      <w:pStyle w:val="2-"/>
      <w:isLgl/>
      <w:lvlText w:val="%1.%2."/>
      <w:lvlJc w:val="left"/>
      <w:pPr>
        <w:ind w:left="1080" w:hanging="720"/>
      </w:pPr>
      <w:rPr>
        <w:rFonts w:hint="default"/>
        <w:b w:val="0"/>
        <w:bCs w:val="0"/>
        <w:sz w:val="24"/>
        <w:szCs w:val="24"/>
      </w:rPr>
    </w:lvl>
    <w:lvl w:ilvl="2">
      <w:start w:val="1"/>
      <w:numFmt w:val="decimal"/>
      <w:pStyle w:val="3-"/>
      <w:isLgl/>
      <w:lvlText w:val="%1.%2.%3."/>
      <w:lvlJc w:val="left"/>
      <w:pPr>
        <w:ind w:left="0" w:firstLine="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4-"/>
      <w:isLgl/>
      <w:lvlText w:val="%1.%2.%3.%4."/>
      <w:lvlJc w:val="left"/>
      <w:pPr>
        <w:ind w:left="709" w:firstLine="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lang w:bidi="he-IL"/>
        <w:specVanish w:val="0"/>
      </w:rPr>
    </w:lvl>
    <w:lvl w:ilvl="4">
      <w:start w:val="1"/>
      <w:numFmt w:val="decimal"/>
      <w:pStyle w:val="5-"/>
      <w:isLgl/>
      <w:lvlText w:val="%1.%2.%3.%4.%5."/>
      <w:lvlJc w:val="left"/>
      <w:pPr>
        <w:ind w:left="0" w:firstLine="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5">
      <w:start w:val="1"/>
      <w:numFmt w:val="decimal"/>
      <w:pStyle w:val="6-"/>
      <w:isLgl/>
      <w:lvlText w:val="%1.%2.%3.%4.%5.%6."/>
      <w:lvlJc w:val="left"/>
      <w:pPr>
        <w:ind w:left="2160" w:hanging="1800"/>
      </w:pPr>
      <w:rPr>
        <w:rFonts w:hint="default"/>
        <w:b w:val="0"/>
        <w:bCs w:val="0"/>
      </w:rPr>
    </w:lvl>
    <w:lvl w:ilvl="6">
      <w:start w:val="1"/>
      <w:numFmt w:val="decimal"/>
      <w:pStyle w:val="7-"/>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2880" w:hanging="2520"/>
      </w:pPr>
      <w:rPr>
        <w:rFonts w:hint="default"/>
      </w:rPr>
    </w:lvl>
  </w:abstractNum>
  <w:abstractNum w:abstractNumId="72" w15:restartNumberingAfterBreak="0">
    <w:nsid w:val="1F3A1EE9"/>
    <w:multiLevelType w:val="hybridMultilevel"/>
    <w:tmpl w:val="DBE20C6C"/>
    <w:lvl w:ilvl="0" w:tplc="17D6F69C">
      <w:start w:val="1"/>
      <w:numFmt w:val="hebrew1"/>
      <w:lvlText w:val="%1."/>
      <w:lvlJc w:val="left"/>
      <w:pPr>
        <w:tabs>
          <w:tab w:val="num" w:pos="2835"/>
        </w:tabs>
        <w:ind w:left="2835" w:right="2835" w:hanging="567"/>
      </w:pPr>
      <w:rPr>
        <w:rFonts w:hint="default"/>
        <w:bCs/>
        <w:iCs w:val="0"/>
      </w:rPr>
    </w:lvl>
    <w:lvl w:ilvl="1" w:tplc="630C3D62" w:tentative="1">
      <w:start w:val="1"/>
      <w:numFmt w:val="lowerLetter"/>
      <w:lvlText w:val="%2."/>
      <w:lvlJc w:val="left"/>
      <w:pPr>
        <w:tabs>
          <w:tab w:val="num" w:pos="1440"/>
        </w:tabs>
        <w:ind w:left="1440" w:right="1440" w:hanging="360"/>
      </w:pPr>
    </w:lvl>
    <w:lvl w:ilvl="2" w:tplc="416EA8B2" w:tentative="1">
      <w:start w:val="1"/>
      <w:numFmt w:val="lowerRoman"/>
      <w:lvlText w:val="%3."/>
      <w:lvlJc w:val="right"/>
      <w:pPr>
        <w:tabs>
          <w:tab w:val="num" w:pos="2160"/>
        </w:tabs>
        <w:ind w:left="2160" w:right="2160" w:hanging="180"/>
      </w:pPr>
    </w:lvl>
    <w:lvl w:ilvl="3" w:tplc="2ABCF736">
      <w:start w:val="1"/>
      <w:numFmt w:val="decimal"/>
      <w:lvlText w:val="%4."/>
      <w:lvlJc w:val="left"/>
      <w:pPr>
        <w:tabs>
          <w:tab w:val="num" w:pos="2880"/>
        </w:tabs>
        <w:ind w:left="2880" w:right="2880" w:hanging="360"/>
      </w:pPr>
    </w:lvl>
    <w:lvl w:ilvl="4" w:tplc="62E0B0D2">
      <w:start w:val="1"/>
      <w:numFmt w:val="hebrew1"/>
      <w:lvlText w:val="%5."/>
      <w:lvlJc w:val="left"/>
      <w:pPr>
        <w:tabs>
          <w:tab w:val="num" w:pos="2835"/>
        </w:tabs>
        <w:ind w:left="2835" w:right="2835" w:hanging="567"/>
      </w:pPr>
      <w:rPr>
        <w:rFonts w:hint="default"/>
        <w:bCs/>
        <w:iCs w:val="0"/>
      </w:rPr>
    </w:lvl>
    <w:lvl w:ilvl="5" w:tplc="0EFADF6E" w:tentative="1">
      <w:start w:val="1"/>
      <w:numFmt w:val="lowerRoman"/>
      <w:lvlText w:val="%6."/>
      <w:lvlJc w:val="right"/>
      <w:pPr>
        <w:tabs>
          <w:tab w:val="num" w:pos="4320"/>
        </w:tabs>
        <w:ind w:left="4320" w:right="4320" w:hanging="180"/>
      </w:pPr>
    </w:lvl>
    <w:lvl w:ilvl="6" w:tplc="3D763EE0" w:tentative="1">
      <w:start w:val="1"/>
      <w:numFmt w:val="decimal"/>
      <w:lvlText w:val="%7."/>
      <w:lvlJc w:val="left"/>
      <w:pPr>
        <w:tabs>
          <w:tab w:val="num" w:pos="5040"/>
        </w:tabs>
        <w:ind w:left="5040" w:right="5040" w:hanging="360"/>
      </w:pPr>
    </w:lvl>
    <w:lvl w:ilvl="7" w:tplc="AC4082E6" w:tentative="1">
      <w:start w:val="1"/>
      <w:numFmt w:val="lowerLetter"/>
      <w:lvlText w:val="%8."/>
      <w:lvlJc w:val="left"/>
      <w:pPr>
        <w:tabs>
          <w:tab w:val="num" w:pos="5760"/>
        </w:tabs>
        <w:ind w:left="5760" w:right="5760" w:hanging="360"/>
      </w:pPr>
    </w:lvl>
    <w:lvl w:ilvl="8" w:tplc="2C3ED3F4" w:tentative="1">
      <w:start w:val="1"/>
      <w:numFmt w:val="lowerRoman"/>
      <w:lvlText w:val="%9."/>
      <w:lvlJc w:val="right"/>
      <w:pPr>
        <w:tabs>
          <w:tab w:val="num" w:pos="6480"/>
        </w:tabs>
        <w:ind w:left="6480" w:right="6480" w:hanging="180"/>
      </w:pPr>
    </w:lvl>
  </w:abstractNum>
  <w:abstractNum w:abstractNumId="73" w15:restartNumberingAfterBreak="0">
    <w:nsid w:val="1FA534A3"/>
    <w:multiLevelType w:val="hybridMultilevel"/>
    <w:tmpl w:val="4E1C1C3E"/>
    <w:lvl w:ilvl="0" w:tplc="72BC13A8">
      <w:start w:val="1"/>
      <w:numFmt w:val="decimal"/>
      <w:lvlText w:val="(%1)"/>
      <w:lvlJc w:val="left"/>
      <w:pPr>
        <w:tabs>
          <w:tab w:val="num" w:pos="1985"/>
        </w:tabs>
        <w:ind w:left="1985" w:right="1985" w:hanging="567"/>
      </w:pPr>
      <w:rPr>
        <w:rFonts w:hint="cs"/>
        <w:b/>
        <w:bCs/>
      </w:rPr>
    </w:lvl>
    <w:lvl w:ilvl="1" w:tplc="86388856">
      <w:start w:val="9"/>
      <w:numFmt w:val="decimal"/>
      <w:lvlText w:val="(%2)"/>
      <w:lvlJc w:val="left"/>
      <w:pPr>
        <w:tabs>
          <w:tab w:val="num" w:pos="1789"/>
        </w:tabs>
        <w:ind w:left="1789" w:right="1789" w:hanging="360"/>
      </w:pPr>
      <w:rPr>
        <w:rFonts w:hint="cs"/>
      </w:rPr>
    </w:lvl>
    <w:lvl w:ilvl="2" w:tplc="D18CA3BE">
      <w:start w:val="2"/>
      <w:numFmt w:val="bullet"/>
      <w:lvlText w:val="-"/>
      <w:lvlJc w:val="left"/>
      <w:pPr>
        <w:tabs>
          <w:tab w:val="num" w:pos="2944"/>
        </w:tabs>
        <w:ind w:left="2944" w:right="2944" w:hanging="615"/>
      </w:pPr>
      <w:rPr>
        <w:rFonts w:ascii="Times New Roman" w:eastAsia="Times New Roman" w:hAnsi="Times New Roman" w:cs="David" w:hint="default"/>
      </w:rPr>
    </w:lvl>
    <w:lvl w:ilvl="3" w:tplc="22624E2A">
      <w:start w:val="1"/>
      <w:numFmt w:val="decimal"/>
      <w:lvlText w:val="%4."/>
      <w:lvlJc w:val="left"/>
      <w:pPr>
        <w:tabs>
          <w:tab w:val="num" w:pos="3229"/>
        </w:tabs>
        <w:ind w:left="3229" w:right="3229" w:hanging="360"/>
      </w:pPr>
    </w:lvl>
    <w:lvl w:ilvl="4" w:tplc="0BF624AA">
      <w:start w:val="1"/>
      <w:numFmt w:val="lowerLetter"/>
      <w:lvlText w:val="%5."/>
      <w:lvlJc w:val="left"/>
      <w:pPr>
        <w:tabs>
          <w:tab w:val="num" w:pos="3949"/>
        </w:tabs>
        <w:ind w:left="3949" w:right="3949" w:hanging="360"/>
      </w:pPr>
    </w:lvl>
    <w:lvl w:ilvl="5" w:tplc="034E347A" w:tentative="1">
      <w:start w:val="1"/>
      <w:numFmt w:val="lowerRoman"/>
      <w:lvlText w:val="%6."/>
      <w:lvlJc w:val="right"/>
      <w:pPr>
        <w:tabs>
          <w:tab w:val="num" w:pos="4669"/>
        </w:tabs>
        <w:ind w:left="4669" w:right="4669" w:hanging="180"/>
      </w:pPr>
    </w:lvl>
    <w:lvl w:ilvl="6" w:tplc="B4409204" w:tentative="1">
      <w:start w:val="1"/>
      <w:numFmt w:val="decimal"/>
      <w:lvlText w:val="%7."/>
      <w:lvlJc w:val="left"/>
      <w:pPr>
        <w:tabs>
          <w:tab w:val="num" w:pos="5389"/>
        </w:tabs>
        <w:ind w:left="5389" w:right="5389" w:hanging="360"/>
      </w:pPr>
    </w:lvl>
    <w:lvl w:ilvl="7" w:tplc="0C0EF212" w:tentative="1">
      <w:start w:val="1"/>
      <w:numFmt w:val="lowerLetter"/>
      <w:lvlText w:val="%8."/>
      <w:lvlJc w:val="left"/>
      <w:pPr>
        <w:tabs>
          <w:tab w:val="num" w:pos="6109"/>
        </w:tabs>
        <w:ind w:left="6109" w:right="6109" w:hanging="360"/>
      </w:pPr>
    </w:lvl>
    <w:lvl w:ilvl="8" w:tplc="5D74C3CA" w:tentative="1">
      <w:start w:val="1"/>
      <w:numFmt w:val="lowerRoman"/>
      <w:lvlText w:val="%9."/>
      <w:lvlJc w:val="right"/>
      <w:pPr>
        <w:tabs>
          <w:tab w:val="num" w:pos="6829"/>
        </w:tabs>
        <w:ind w:left="6829" w:right="6829" w:hanging="180"/>
      </w:pPr>
    </w:lvl>
  </w:abstractNum>
  <w:abstractNum w:abstractNumId="74" w15:restartNumberingAfterBreak="0">
    <w:nsid w:val="21200683"/>
    <w:multiLevelType w:val="hybridMultilevel"/>
    <w:tmpl w:val="598A81D0"/>
    <w:lvl w:ilvl="0" w:tplc="F1980070">
      <w:start w:val="1"/>
      <w:numFmt w:val="decimal"/>
      <w:lvlText w:val="(%1)"/>
      <w:lvlJc w:val="left"/>
      <w:pPr>
        <w:tabs>
          <w:tab w:val="num" w:pos="1985"/>
        </w:tabs>
        <w:ind w:left="1985" w:right="1985" w:hanging="567"/>
      </w:pPr>
      <w:rPr>
        <w:rFonts w:hint="cs"/>
      </w:rPr>
    </w:lvl>
    <w:lvl w:ilvl="1" w:tplc="6130FCD8">
      <w:start w:val="1"/>
      <w:numFmt w:val="hebrew1"/>
      <w:lvlText w:val="%2."/>
      <w:lvlJc w:val="left"/>
      <w:pPr>
        <w:tabs>
          <w:tab w:val="num" w:pos="1440"/>
        </w:tabs>
        <w:ind w:left="1440" w:right="1440" w:hanging="360"/>
      </w:pPr>
      <w:rPr>
        <w:rFonts w:hint="default"/>
      </w:rPr>
    </w:lvl>
    <w:lvl w:ilvl="2" w:tplc="1542EBFE">
      <w:start w:val="1"/>
      <w:numFmt w:val="decimal"/>
      <w:lvlText w:val="(%3)"/>
      <w:lvlJc w:val="left"/>
      <w:pPr>
        <w:tabs>
          <w:tab w:val="num" w:pos="1985"/>
        </w:tabs>
        <w:ind w:left="1985" w:right="1985" w:hanging="567"/>
      </w:pPr>
      <w:rPr>
        <w:rFonts w:hint="cs"/>
        <w:b/>
        <w:bCs/>
      </w:r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75" w15:restartNumberingAfterBreak="0">
    <w:nsid w:val="213107E7"/>
    <w:multiLevelType w:val="multilevel"/>
    <w:tmpl w:val="F0BACA18"/>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1134"/>
        </w:tabs>
        <w:ind w:left="1134" w:hanging="425"/>
      </w:pPr>
      <w:rPr>
        <w:rFonts w:hint="default"/>
        <w:b w:val="0"/>
        <w:bCs/>
        <w:iCs w:val="0"/>
        <w:u w:val="none"/>
      </w:rPr>
    </w:lvl>
    <w:lvl w:ilvl="2">
      <w:start w:val="1"/>
      <w:numFmt w:val="decimal"/>
      <w:lvlText w:val="(%3)"/>
      <w:lvlJc w:val="left"/>
      <w:pPr>
        <w:tabs>
          <w:tab w:val="num" w:pos="2268"/>
        </w:tabs>
        <w:ind w:left="2268" w:hanging="850"/>
      </w:pPr>
      <w:rPr>
        <w:rFonts w:hint="default"/>
        <w:bCs/>
        <w:iCs w:val="0"/>
      </w:rPr>
    </w:lvl>
    <w:lvl w:ilvl="3">
      <w:start w:val="1"/>
      <w:numFmt w:val="decimal"/>
      <w:lvlText w:val="%1.%2.%3.%4"/>
      <w:lvlJc w:val="left"/>
      <w:pPr>
        <w:tabs>
          <w:tab w:val="num" w:pos="3119"/>
        </w:tabs>
        <w:ind w:left="3119" w:hanging="851"/>
      </w:pPr>
      <w:rPr>
        <w:rFonts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76" w15:restartNumberingAfterBreak="0">
    <w:nsid w:val="213E0BB2"/>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77" w15:restartNumberingAfterBreak="0">
    <w:nsid w:val="21416B25"/>
    <w:multiLevelType w:val="multilevel"/>
    <w:tmpl w:val="BDE0ADF6"/>
    <w:lvl w:ilvl="0">
      <w:start w:val="1"/>
      <w:numFmt w:val="decimal"/>
      <w:lvlText w:val="%1."/>
      <w:lvlJc w:val="left"/>
      <w:pPr>
        <w:tabs>
          <w:tab w:val="num" w:pos="151"/>
        </w:tabs>
        <w:ind w:left="151" w:hanging="709"/>
      </w:pPr>
      <w:rPr>
        <w:rFonts w:hint="default"/>
        <w:bCs/>
        <w:iCs w:val="0"/>
        <w:sz w:val="27"/>
        <w:u w:val="none"/>
      </w:rPr>
    </w:lvl>
    <w:lvl w:ilvl="1">
      <w:start w:val="1"/>
      <w:numFmt w:val="hebrew1"/>
      <w:lvlText w:val="%2."/>
      <w:lvlJc w:val="left"/>
      <w:pPr>
        <w:tabs>
          <w:tab w:val="num" w:pos="860"/>
        </w:tabs>
        <w:ind w:left="860" w:hanging="709"/>
      </w:pPr>
      <w:rPr>
        <w:rFonts w:hint="default"/>
        <w:b w:val="0"/>
        <w:bCs/>
        <w:iCs w:val="0"/>
        <w:u w:val="none"/>
      </w:rPr>
    </w:lvl>
    <w:lvl w:ilvl="2">
      <w:start w:val="1"/>
      <w:numFmt w:val="decimal"/>
      <w:lvlText w:val="(%3)"/>
      <w:lvlJc w:val="left"/>
      <w:pPr>
        <w:tabs>
          <w:tab w:val="num" w:pos="1710"/>
        </w:tabs>
        <w:ind w:left="1710" w:hanging="850"/>
      </w:pPr>
      <w:rPr>
        <w:rFonts w:hint="default"/>
        <w:bCs/>
        <w:iCs w:val="0"/>
      </w:rPr>
    </w:lvl>
    <w:lvl w:ilvl="3">
      <w:start w:val="1"/>
      <w:numFmt w:val="bullet"/>
      <w:lvlText w:val=""/>
      <w:lvlJc w:val="left"/>
      <w:pPr>
        <w:tabs>
          <w:tab w:val="num" w:pos="2277"/>
        </w:tabs>
        <w:ind w:left="2277" w:hanging="567"/>
      </w:pPr>
      <w:rPr>
        <w:rFonts w:ascii="Wingdings" w:hAnsi="Wingdings" w:cs="Times New Roman" w:hint="default"/>
        <w:bCs/>
        <w:iCs w:val="0"/>
      </w:rPr>
    </w:lvl>
    <w:lvl w:ilvl="4">
      <w:start w:val="1"/>
      <w:numFmt w:val="hebrew1"/>
      <w:lvlText w:val="%5."/>
      <w:lvlJc w:val="left"/>
      <w:pPr>
        <w:tabs>
          <w:tab w:val="num" w:pos="2277"/>
        </w:tabs>
        <w:ind w:left="2277" w:hanging="567"/>
      </w:pPr>
      <w:rPr>
        <w:rFonts w:hint="default"/>
        <w:bCs/>
        <w:iCs w:val="0"/>
        <w:u w:val="none"/>
      </w:rPr>
    </w:lvl>
    <w:lvl w:ilvl="5">
      <w:start w:val="1"/>
      <w:numFmt w:val="decimal"/>
      <w:lvlText w:val="(%6)"/>
      <w:lvlJc w:val="left"/>
      <w:pPr>
        <w:tabs>
          <w:tab w:val="num" w:pos="3411"/>
        </w:tabs>
        <w:ind w:left="3411" w:hanging="567"/>
      </w:pPr>
      <w:rPr>
        <w:rFonts w:hint="default"/>
      </w:rPr>
    </w:lvl>
    <w:lvl w:ilvl="6">
      <w:start w:val="1"/>
      <w:numFmt w:val="decimal"/>
      <w:lvlText w:val="%1.%2.%3.%4.%5.%6.%7"/>
      <w:lvlJc w:val="left"/>
      <w:pPr>
        <w:tabs>
          <w:tab w:val="num" w:pos="5562"/>
        </w:tabs>
        <w:ind w:left="4842" w:hanging="1080"/>
      </w:pPr>
      <w:rPr>
        <w:rFonts w:hint="default"/>
      </w:rPr>
    </w:lvl>
    <w:lvl w:ilvl="7">
      <w:start w:val="1"/>
      <w:numFmt w:val="decimal"/>
      <w:lvlText w:val="%1.%2.%3.%4.%5.%6.%7.%8"/>
      <w:lvlJc w:val="left"/>
      <w:pPr>
        <w:tabs>
          <w:tab w:val="num" w:pos="6282"/>
        </w:tabs>
        <w:ind w:left="5922" w:hanging="1440"/>
      </w:pPr>
      <w:rPr>
        <w:rFonts w:hint="default"/>
      </w:rPr>
    </w:lvl>
    <w:lvl w:ilvl="8">
      <w:start w:val="1"/>
      <w:numFmt w:val="decimal"/>
      <w:lvlText w:val="%1.%2.%3.%4.%5.%6.%7.%8.%9"/>
      <w:lvlJc w:val="left"/>
      <w:pPr>
        <w:tabs>
          <w:tab w:val="num" w:pos="7362"/>
        </w:tabs>
        <w:ind w:left="6642" w:hanging="1440"/>
      </w:pPr>
      <w:rPr>
        <w:rFonts w:hint="default"/>
      </w:rPr>
    </w:lvl>
  </w:abstractNum>
  <w:abstractNum w:abstractNumId="78" w15:restartNumberingAfterBreak="0">
    <w:nsid w:val="215E5B98"/>
    <w:multiLevelType w:val="multilevel"/>
    <w:tmpl w:val="6D50002A"/>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ascii="David" w:hAnsi="David" w:cs="David" w:hint="default"/>
        <w:b/>
        <w:bCs/>
        <w:iCs w:val="0"/>
        <w:sz w:val="24"/>
        <w:szCs w:val="24"/>
        <w:lang w:bidi="he-IL"/>
      </w:rPr>
    </w:lvl>
    <w:lvl w:ilvl="2">
      <w:start w:val="1"/>
      <w:numFmt w:val="decimal"/>
      <w:lvlText w:val="%1.%2.%3"/>
      <w:lvlJc w:val="left"/>
      <w:pPr>
        <w:tabs>
          <w:tab w:val="num" w:pos="2268"/>
        </w:tabs>
        <w:ind w:left="2268" w:hanging="850"/>
      </w:pPr>
      <w:rPr>
        <w:rFonts w:ascii="David" w:hAnsi="David" w:cs="David" w:hint="default"/>
        <w:b/>
        <w:bCs/>
        <w:iCs w:val="0"/>
        <w:sz w:val="24"/>
        <w:szCs w:val="24"/>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lang w:bidi="he-IL"/>
      </w:rPr>
    </w:lvl>
    <w:lvl w:ilvl="5">
      <w:start w:val="6"/>
      <w:numFmt w:val="bullet"/>
      <w:lvlText w:val=""/>
      <w:lvlJc w:val="left"/>
      <w:pPr>
        <w:tabs>
          <w:tab w:val="num" w:pos="5040"/>
        </w:tabs>
        <w:ind w:left="4680" w:hanging="1080"/>
      </w:pPr>
      <w:rPr>
        <w:rFonts w:ascii="Symbol" w:eastAsia="Times New Roman" w:hAnsi="Symbol" w:cs="David"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79" w15:restartNumberingAfterBreak="0">
    <w:nsid w:val="227F2382"/>
    <w:multiLevelType w:val="multilevel"/>
    <w:tmpl w:val="AAFC061A"/>
    <w:lvl w:ilvl="0">
      <w:start w:val="1"/>
      <w:numFmt w:val="decimal"/>
      <w:lvlText w:val="%1."/>
      <w:lvlJc w:val="left"/>
      <w:pPr>
        <w:ind w:left="360" w:hanging="360"/>
      </w:pPr>
      <w:rPr>
        <w:rFonts w:hint="default"/>
        <w:b/>
        <w:bCs/>
      </w:rPr>
    </w:lvl>
    <w:lvl w:ilvl="1">
      <w:start w:val="1"/>
      <w:numFmt w:val="hebrew1"/>
      <w:lvlText w:val="%2."/>
      <w:lvlJc w:val="left"/>
      <w:pPr>
        <w:ind w:left="792" w:hanging="432"/>
      </w:pPr>
      <w:rPr>
        <w:rFonts w:ascii="David" w:eastAsia="Calibri" w:hAnsi="David" w:cs="David"/>
        <w:b w:val="0"/>
        <w:bCs w:val="0"/>
        <w:i w:val="0"/>
        <w:iCs w:val="0"/>
        <w:sz w:val="22"/>
        <w:szCs w:val="24"/>
      </w:rPr>
    </w:lvl>
    <w:lvl w:ilvl="2">
      <w:start w:val="1"/>
      <w:numFmt w:val="decimal"/>
      <w:lvlText w:val="%1.%2.%3."/>
      <w:lvlJc w:val="left"/>
      <w:pPr>
        <w:ind w:left="1224" w:hanging="504"/>
      </w:pPr>
      <w:rPr>
        <w:rFonts w:hint="default"/>
        <w:b w:val="0"/>
        <w:bCs w:val="0"/>
        <w:i w:val="0"/>
        <w:iCs w:val="0"/>
        <w:sz w:val="22"/>
        <w:szCs w:val="24"/>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0" w15:restartNumberingAfterBreak="0">
    <w:nsid w:val="22850814"/>
    <w:multiLevelType w:val="hybridMultilevel"/>
    <w:tmpl w:val="234C6EF0"/>
    <w:lvl w:ilvl="0" w:tplc="7D70B0F2">
      <w:start w:val="1"/>
      <w:numFmt w:val="bullet"/>
      <w:lvlText w:val=""/>
      <w:lvlJc w:val="left"/>
      <w:pPr>
        <w:ind w:left="720" w:hanging="360"/>
      </w:pPr>
      <w:rPr>
        <w:rFonts w:ascii="Symbol" w:hAnsi="Symbol" w:hint="default"/>
      </w:rPr>
    </w:lvl>
    <w:lvl w:ilvl="1" w:tplc="A8705C34" w:tentative="1">
      <w:start w:val="1"/>
      <w:numFmt w:val="bullet"/>
      <w:lvlText w:val="o"/>
      <w:lvlJc w:val="left"/>
      <w:pPr>
        <w:ind w:left="1440" w:hanging="360"/>
      </w:pPr>
      <w:rPr>
        <w:rFonts w:ascii="Courier New" w:hAnsi="Courier New" w:cs="Courier New" w:hint="default"/>
      </w:rPr>
    </w:lvl>
    <w:lvl w:ilvl="2" w:tplc="CC068850" w:tentative="1">
      <w:start w:val="1"/>
      <w:numFmt w:val="bullet"/>
      <w:lvlText w:val=""/>
      <w:lvlJc w:val="left"/>
      <w:pPr>
        <w:ind w:left="2160" w:hanging="360"/>
      </w:pPr>
      <w:rPr>
        <w:rFonts w:ascii="Wingdings" w:hAnsi="Wingdings" w:hint="default"/>
      </w:rPr>
    </w:lvl>
    <w:lvl w:ilvl="3" w:tplc="D8F2786A" w:tentative="1">
      <w:start w:val="1"/>
      <w:numFmt w:val="bullet"/>
      <w:lvlText w:val=""/>
      <w:lvlJc w:val="left"/>
      <w:pPr>
        <w:ind w:left="2880" w:hanging="360"/>
      </w:pPr>
      <w:rPr>
        <w:rFonts w:ascii="Symbol" w:hAnsi="Symbol" w:hint="default"/>
      </w:rPr>
    </w:lvl>
    <w:lvl w:ilvl="4" w:tplc="0A40A30C" w:tentative="1">
      <w:start w:val="1"/>
      <w:numFmt w:val="bullet"/>
      <w:lvlText w:val="o"/>
      <w:lvlJc w:val="left"/>
      <w:pPr>
        <w:ind w:left="3600" w:hanging="360"/>
      </w:pPr>
      <w:rPr>
        <w:rFonts w:ascii="Courier New" w:hAnsi="Courier New" w:cs="Courier New" w:hint="default"/>
      </w:rPr>
    </w:lvl>
    <w:lvl w:ilvl="5" w:tplc="7CF09DB2" w:tentative="1">
      <w:start w:val="1"/>
      <w:numFmt w:val="bullet"/>
      <w:lvlText w:val=""/>
      <w:lvlJc w:val="left"/>
      <w:pPr>
        <w:ind w:left="4320" w:hanging="360"/>
      </w:pPr>
      <w:rPr>
        <w:rFonts w:ascii="Wingdings" w:hAnsi="Wingdings" w:hint="default"/>
      </w:rPr>
    </w:lvl>
    <w:lvl w:ilvl="6" w:tplc="467C826E" w:tentative="1">
      <w:start w:val="1"/>
      <w:numFmt w:val="bullet"/>
      <w:lvlText w:val=""/>
      <w:lvlJc w:val="left"/>
      <w:pPr>
        <w:ind w:left="5040" w:hanging="360"/>
      </w:pPr>
      <w:rPr>
        <w:rFonts w:ascii="Symbol" w:hAnsi="Symbol" w:hint="default"/>
      </w:rPr>
    </w:lvl>
    <w:lvl w:ilvl="7" w:tplc="2248683A" w:tentative="1">
      <w:start w:val="1"/>
      <w:numFmt w:val="bullet"/>
      <w:lvlText w:val="o"/>
      <w:lvlJc w:val="left"/>
      <w:pPr>
        <w:ind w:left="5760" w:hanging="360"/>
      </w:pPr>
      <w:rPr>
        <w:rFonts w:ascii="Courier New" w:hAnsi="Courier New" w:cs="Courier New" w:hint="default"/>
      </w:rPr>
    </w:lvl>
    <w:lvl w:ilvl="8" w:tplc="E0585050" w:tentative="1">
      <w:start w:val="1"/>
      <w:numFmt w:val="bullet"/>
      <w:lvlText w:val=""/>
      <w:lvlJc w:val="left"/>
      <w:pPr>
        <w:ind w:left="6480" w:hanging="360"/>
      </w:pPr>
      <w:rPr>
        <w:rFonts w:ascii="Wingdings" w:hAnsi="Wingdings" w:hint="default"/>
      </w:rPr>
    </w:lvl>
  </w:abstractNum>
  <w:abstractNum w:abstractNumId="81" w15:restartNumberingAfterBreak="0">
    <w:nsid w:val="228923CE"/>
    <w:multiLevelType w:val="multilevel"/>
    <w:tmpl w:val="A3FED640"/>
    <w:lvl w:ilvl="0">
      <w:start w:val="1"/>
      <w:numFmt w:val="decimal"/>
      <w:pStyle w:val="a3"/>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2" w15:restartNumberingAfterBreak="0">
    <w:nsid w:val="23453C13"/>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83" w15:restartNumberingAfterBreak="0">
    <w:nsid w:val="24CC6026"/>
    <w:multiLevelType w:val="hybridMultilevel"/>
    <w:tmpl w:val="A4D89046"/>
    <w:lvl w:ilvl="0" w:tplc="12A6F0BE">
      <w:start w:val="1"/>
      <w:numFmt w:val="decimal"/>
      <w:lvlText w:val="%1."/>
      <w:lvlJc w:val="left"/>
      <w:pPr>
        <w:tabs>
          <w:tab w:val="num" w:pos="5760"/>
        </w:tabs>
        <w:ind w:left="5760" w:hanging="360"/>
      </w:pPr>
      <w:rPr>
        <w:rFonts w:hint="default"/>
        <w:i w:val="0"/>
        <w:i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24EC2689"/>
    <w:multiLevelType w:val="multilevel"/>
    <w:tmpl w:val="BDE0ADF6"/>
    <w:lvl w:ilvl="0">
      <w:start w:val="1"/>
      <w:numFmt w:val="decimal"/>
      <w:lvlText w:val="%1."/>
      <w:lvlJc w:val="left"/>
      <w:pPr>
        <w:tabs>
          <w:tab w:val="num" w:pos="709"/>
        </w:tabs>
        <w:ind w:left="709" w:hanging="709"/>
      </w:pPr>
      <w:rPr>
        <w:rFonts w:hint="default"/>
        <w:bCs/>
        <w:iCs w:val="0"/>
        <w:sz w:val="26"/>
        <w:u w:val="none"/>
      </w:rPr>
    </w:lvl>
    <w:lvl w:ilvl="1">
      <w:start w:val="1"/>
      <w:numFmt w:val="hebrew1"/>
      <w:lvlText w:val="%2."/>
      <w:lvlJc w:val="left"/>
      <w:pPr>
        <w:tabs>
          <w:tab w:val="num" w:pos="1418"/>
        </w:tabs>
        <w:ind w:left="1418" w:hanging="709"/>
      </w:pPr>
      <w:rPr>
        <w:rFonts w:hint="default"/>
        <w:b w:val="0"/>
        <w:bCs/>
        <w:iCs w:val="0"/>
        <w:u w:val="none"/>
      </w:rPr>
    </w:lvl>
    <w:lvl w:ilvl="2">
      <w:start w:val="1"/>
      <w:numFmt w:val="decimal"/>
      <w:lvlText w:val="(%3)"/>
      <w:lvlJc w:val="left"/>
      <w:pPr>
        <w:tabs>
          <w:tab w:val="num" w:pos="2268"/>
        </w:tabs>
        <w:ind w:left="2268" w:hanging="850"/>
      </w:pPr>
      <w:rPr>
        <w:rFonts w:hint="default"/>
        <w:bCs/>
        <w:iCs w:val="0"/>
      </w:rPr>
    </w:lvl>
    <w:lvl w:ilvl="3">
      <w:start w:val="1"/>
      <w:numFmt w:val="bullet"/>
      <w:lvlText w:val=""/>
      <w:lvlJc w:val="left"/>
      <w:pPr>
        <w:tabs>
          <w:tab w:val="num" w:pos="2835"/>
        </w:tabs>
        <w:ind w:left="2835" w:hanging="567"/>
      </w:pPr>
      <w:rPr>
        <w:rFonts w:ascii="Wingdings" w:hAnsi="Wingdings" w:cs="Times New Roman"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85" w15:restartNumberingAfterBreak="0">
    <w:nsid w:val="25777F4D"/>
    <w:multiLevelType w:val="hybridMultilevel"/>
    <w:tmpl w:val="E78CAB72"/>
    <w:lvl w:ilvl="0" w:tplc="DDDE495A">
      <w:start w:val="1"/>
      <w:numFmt w:val="bullet"/>
      <w:lvlText w:val=""/>
      <w:lvlJc w:val="left"/>
      <w:pPr>
        <w:ind w:left="1440" w:hanging="360"/>
      </w:pPr>
      <w:rPr>
        <w:rFonts w:ascii="Symbol" w:hAnsi="Symbol" w:hint="default"/>
      </w:rPr>
    </w:lvl>
    <w:lvl w:ilvl="1" w:tplc="58FC3470" w:tentative="1">
      <w:start w:val="1"/>
      <w:numFmt w:val="bullet"/>
      <w:lvlText w:val="o"/>
      <w:lvlJc w:val="left"/>
      <w:pPr>
        <w:ind w:left="2160" w:hanging="360"/>
      </w:pPr>
      <w:rPr>
        <w:rFonts w:ascii="Courier New" w:hAnsi="Courier New" w:cs="Courier New" w:hint="default"/>
      </w:rPr>
    </w:lvl>
    <w:lvl w:ilvl="2" w:tplc="22A22506" w:tentative="1">
      <w:start w:val="1"/>
      <w:numFmt w:val="bullet"/>
      <w:lvlText w:val=""/>
      <w:lvlJc w:val="left"/>
      <w:pPr>
        <w:ind w:left="2880" w:hanging="360"/>
      </w:pPr>
      <w:rPr>
        <w:rFonts w:ascii="Wingdings" w:hAnsi="Wingdings" w:hint="default"/>
      </w:rPr>
    </w:lvl>
    <w:lvl w:ilvl="3" w:tplc="B5643D68" w:tentative="1">
      <w:start w:val="1"/>
      <w:numFmt w:val="bullet"/>
      <w:lvlText w:val=""/>
      <w:lvlJc w:val="left"/>
      <w:pPr>
        <w:ind w:left="3600" w:hanging="360"/>
      </w:pPr>
      <w:rPr>
        <w:rFonts w:ascii="Symbol" w:hAnsi="Symbol" w:hint="default"/>
      </w:rPr>
    </w:lvl>
    <w:lvl w:ilvl="4" w:tplc="3CE699BC" w:tentative="1">
      <w:start w:val="1"/>
      <w:numFmt w:val="bullet"/>
      <w:lvlText w:val="o"/>
      <w:lvlJc w:val="left"/>
      <w:pPr>
        <w:ind w:left="4320" w:hanging="360"/>
      </w:pPr>
      <w:rPr>
        <w:rFonts w:ascii="Courier New" w:hAnsi="Courier New" w:cs="Courier New" w:hint="default"/>
      </w:rPr>
    </w:lvl>
    <w:lvl w:ilvl="5" w:tplc="2A84985C" w:tentative="1">
      <w:start w:val="1"/>
      <w:numFmt w:val="bullet"/>
      <w:lvlText w:val=""/>
      <w:lvlJc w:val="left"/>
      <w:pPr>
        <w:ind w:left="5040" w:hanging="360"/>
      </w:pPr>
      <w:rPr>
        <w:rFonts w:ascii="Wingdings" w:hAnsi="Wingdings" w:hint="default"/>
      </w:rPr>
    </w:lvl>
    <w:lvl w:ilvl="6" w:tplc="92BCB9F2" w:tentative="1">
      <w:start w:val="1"/>
      <w:numFmt w:val="bullet"/>
      <w:lvlText w:val=""/>
      <w:lvlJc w:val="left"/>
      <w:pPr>
        <w:ind w:left="5760" w:hanging="360"/>
      </w:pPr>
      <w:rPr>
        <w:rFonts w:ascii="Symbol" w:hAnsi="Symbol" w:hint="default"/>
      </w:rPr>
    </w:lvl>
    <w:lvl w:ilvl="7" w:tplc="185A7570" w:tentative="1">
      <w:start w:val="1"/>
      <w:numFmt w:val="bullet"/>
      <w:lvlText w:val="o"/>
      <w:lvlJc w:val="left"/>
      <w:pPr>
        <w:ind w:left="6480" w:hanging="360"/>
      </w:pPr>
      <w:rPr>
        <w:rFonts w:ascii="Courier New" w:hAnsi="Courier New" w:cs="Courier New" w:hint="default"/>
      </w:rPr>
    </w:lvl>
    <w:lvl w:ilvl="8" w:tplc="CEB2FE5A" w:tentative="1">
      <w:start w:val="1"/>
      <w:numFmt w:val="bullet"/>
      <w:lvlText w:val=""/>
      <w:lvlJc w:val="left"/>
      <w:pPr>
        <w:ind w:left="7200" w:hanging="360"/>
      </w:pPr>
      <w:rPr>
        <w:rFonts w:ascii="Wingdings" w:hAnsi="Wingdings" w:hint="default"/>
      </w:rPr>
    </w:lvl>
  </w:abstractNum>
  <w:abstractNum w:abstractNumId="86" w15:restartNumberingAfterBreak="0">
    <w:nsid w:val="25B65E59"/>
    <w:multiLevelType w:val="multilevel"/>
    <w:tmpl w:val="AF1A2AC4"/>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ascii="David" w:hAnsi="David" w:cs="David"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6"/>
      <w:numFmt w:val="bullet"/>
      <w:lvlText w:val=""/>
      <w:lvlJc w:val="left"/>
      <w:pPr>
        <w:tabs>
          <w:tab w:val="num" w:pos="5040"/>
        </w:tabs>
        <w:ind w:left="4680" w:hanging="1080"/>
      </w:pPr>
      <w:rPr>
        <w:rFonts w:ascii="Symbol" w:eastAsia="Times New Roman" w:hAnsi="Symbol" w:cs="David"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87" w15:restartNumberingAfterBreak="0">
    <w:nsid w:val="2602527B"/>
    <w:multiLevelType w:val="multilevel"/>
    <w:tmpl w:val="284A1676"/>
    <w:lvl w:ilvl="0">
      <w:start w:val="1"/>
      <w:numFmt w:val="decimal"/>
      <w:lvlText w:val="%1"/>
      <w:lvlJc w:val="left"/>
      <w:pPr>
        <w:ind w:left="360" w:hanging="360"/>
      </w:pPr>
      <w:rPr>
        <w:rFonts w:hint="default"/>
        <w:b/>
        <w:bCs/>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8" w15:restartNumberingAfterBreak="0">
    <w:nsid w:val="26176717"/>
    <w:multiLevelType w:val="hybridMultilevel"/>
    <w:tmpl w:val="7A26A8DC"/>
    <w:lvl w:ilvl="0" w:tplc="DBBEC292">
      <w:start w:val="1"/>
      <w:numFmt w:val="decimal"/>
      <w:lvlText w:val="%1."/>
      <w:lvlJc w:val="left"/>
      <w:pPr>
        <w:ind w:left="720" w:hanging="360"/>
      </w:pPr>
    </w:lvl>
    <w:lvl w:ilvl="1" w:tplc="D63A2C38" w:tentative="1">
      <w:start w:val="1"/>
      <w:numFmt w:val="lowerLetter"/>
      <w:lvlText w:val="%2."/>
      <w:lvlJc w:val="left"/>
      <w:pPr>
        <w:ind w:left="1440" w:hanging="360"/>
      </w:pPr>
    </w:lvl>
    <w:lvl w:ilvl="2" w:tplc="C456CBFE" w:tentative="1">
      <w:start w:val="1"/>
      <w:numFmt w:val="lowerRoman"/>
      <w:lvlText w:val="%3."/>
      <w:lvlJc w:val="right"/>
      <w:pPr>
        <w:ind w:left="2160" w:hanging="180"/>
      </w:pPr>
    </w:lvl>
    <w:lvl w:ilvl="3" w:tplc="8CF4CF12" w:tentative="1">
      <w:start w:val="1"/>
      <w:numFmt w:val="decimal"/>
      <w:lvlText w:val="%4."/>
      <w:lvlJc w:val="left"/>
      <w:pPr>
        <w:ind w:left="2880" w:hanging="360"/>
      </w:pPr>
    </w:lvl>
    <w:lvl w:ilvl="4" w:tplc="63FACF1E" w:tentative="1">
      <w:start w:val="1"/>
      <w:numFmt w:val="lowerLetter"/>
      <w:lvlText w:val="%5."/>
      <w:lvlJc w:val="left"/>
      <w:pPr>
        <w:ind w:left="3600" w:hanging="360"/>
      </w:pPr>
    </w:lvl>
    <w:lvl w:ilvl="5" w:tplc="669C0D3A" w:tentative="1">
      <w:start w:val="1"/>
      <w:numFmt w:val="lowerRoman"/>
      <w:lvlText w:val="%6."/>
      <w:lvlJc w:val="right"/>
      <w:pPr>
        <w:ind w:left="4320" w:hanging="180"/>
      </w:pPr>
    </w:lvl>
    <w:lvl w:ilvl="6" w:tplc="C90EC814" w:tentative="1">
      <w:start w:val="1"/>
      <w:numFmt w:val="decimal"/>
      <w:lvlText w:val="%7."/>
      <w:lvlJc w:val="left"/>
      <w:pPr>
        <w:ind w:left="5040" w:hanging="360"/>
      </w:pPr>
    </w:lvl>
    <w:lvl w:ilvl="7" w:tplc="46A480F2" w:tentative="1">
      <w:start w:val="1"/>
      <w:numFmt w:val="lowerLetter"/>
      <w:lvlText w:val="%8."/>
      <w:lvlJc w:val="left"/>
      <w:pPr>
        <w:ind w:left="5760" w:hanging="360"/>
      </w:pPr>
    </w:lvl>
    <w:lvl w:ilvl="8" w:tplc="678CCD0A" w:tentative="1">
      <w:start w:val="1"/>
      <w:numFmt w:val="lowerRoman"/>
      <w:lvlText w:val="%9."/>
      <w:lvlJc w:val="right"/>
      <w:pPr>
        <w:ind w:left="6480" w:hanging="180"/>
      </w:pPr>
    </w:lvl>
  </w:abstractNum>
  <w:abstractNum w:abstractNumId="89" w15:restartNumberingAfterBreak="0">
    <w:nsid w:val="27BA54A1"/>
    <w:multiLevelType w:val="multilevel"/>
    <w:tmpl w:val="426A466A"/>
    <w:lvl w:ilvl="0">
      <w:start w:val="1"/>
      <w:numFmt w:val="decimal"/>
      <w:lvlText w:val="%1."/>
      <w:lvlJc w:val="left"/>
      <w:pPr>
        <w:tabs>
          <w:tab w:val="num" w:pos="709"/>
        </w:tabs>
        <w:ind w:left="709" w:hanging="709"/>
      </w:pPr>
      <w:rPr>
        <w:rFonts w:hint="default"/>
        <w:bCs/>
        <w:iCs w:val="0"/>
      </w:rPr>
    </w:lvl>
    <w:lvl w:ilvl="1">
      <w:start w:val="1"/>
      <w:numFmt w:val="decimal"/>
      <w:lvlText w:val="2.%2"/>
      <w:lvlJc w:val="left"/>
      <w:pPr>
        <w:tabs>
          <w:tab w:val="num" w:pos="1418"/>
        </w:tabs>
        <w:ind w:left="1418" w:hanging="709"/>
      </w:pPr>
      <w:rPr>
        <w:rFonts w:hint="default"/>
        <w:bCs/>
        <w:iCs w:val="0"/>
      </w:rPr>
    </w:lvl>
    <w:lvl w:ilvl="2">
      <w:start w:val="1"/>
      <w:numFmt w:val="decimal"/>
      <w:lvlText w:val="2.%2.%3"/>
      <w:lvlJc w:val="left"/>
      <w:pPr>
        <w:tabs>
          <w:tab w:val="num" w:pos="2268"/>
        </w:tabs>
        <w:ind w:left="2268" w:hanging="850"/>
      </w:pPr>
      <w:rPr>
        <w:rFonts w:hint="default"/>
        <w:bCs/>
        <w:iCs w:val="0"/>
      </w:rPr>
    </w:lvl>
    <w:lvl w:ilvl="3">
      <w:start w:val="1"/>
      <w:numFmt w:val="decimal"/>
      <w:lvlText w:val="%1.%2.%3.%4"/>
      <w:lvlJc w:val="left"/>
      <w:pPr>
        <w:tabs>
          <w:tab w:val="num" w:pos="2988"/>
        </w:tabs>
        <w:ind w:left="2835" w:hanging="567"/>
      </w:pPr>
      <w:rPr>
        <w:rFonts w:hint="default"/>
        <w:lang w:bidi="he-IL"/>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5400"/>
        </w:tabs>
        <w:ind w:left="5400" w:hanging="108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90" w15:restartNumberingAfterBreak="0">
    <w:nsid w:val="28F33C44"/>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91" w15:restartNumberingAfterBreak="0">
    <w:nsid w:val="29753839"/>
    <w:multiLevelType w:val="hybridMultilevel"/>
    <w:tmpl w:val="28268F94"/>
    <w:lvl w:ilvl="0" w:tplc="04090001">
      <w:start w:val="1"/>
      <w:numFmt w:val="bullet"/>
      <w:lvlText w:val=""/>
      <w:lvlJc w:val="left"/>
      <w:pPr>
        <w:ind w:left="1513" w:hanging="360"/>
      </w:pPr>
      <w:rPr>
        <w:rFonts w:ascii="Symbol" w:hAnsi="Symbol" w:hint="default"/>
      </w:rPr>
    </w:lvl>
    <w:lvl w:ilvl="1" w:tplc="04090003" w:tentative="1">
      <w:start w:val="1"/>
      <w:numFmt w:val="bullet"/>
      <w:lvlText w:val="o"/>
      <w:lvlJc w:val="left"/>
      <w:pPr>
        <w:ind w:left="2233" w:hanging="360"/>
      </w:pPr>
      <w:rPr>
        <w:rFonts w:ascii="Courier New" w:hAnsi="Courier New" w:cs="Courier New" w:hint="default"/>
      </w:rPr>
    </w:lvl>
    <w:lvl w:ilvl="2" w:tplc="04090005" w:tentative="1">
      <w:start w:val="1"/>
      <w:numFmt w:val="bullet"/>
      <w:lvlText w:val=""/>
      <w:lvlJc w:val="left"/>
      <w:pPr>
        <w:ind w:left="2953" w:hanging="360"/>
      </w:pPr>
      <w:rPr>
        <w:rFonts w:ascii="Wingdings" w:hAnsi="Wingdings" w:hint="default"/>
      </w:rPr>
    </w:lvl>
    <w:lvl w:ilvl="3" w:tplc="04090001" w:tentative="1">
      <w:start w:val="1"/>
      <w:numFmt w:val="bullet"/>
      <w:lvlText w:val=""/>
      <w:lvlJc w:val="left"/>
      <w:pPr>
        <w:ind w:left="3673" w:hanging="360"/>
      </w:pPr>
      <w:rPr>
        <w:rFonts w:ascii="Symbol" w:hAnsi="Symbol" w:hint="default"/>
      </w:rPr>
    </w:lvl>
    <w:lvl w:ilvl="4" w:tplc="04090003" w:tentative="1">
      <w:start w:val="1"/>
      <w:numFmt w:val="bullet"/>
      <w:lvlText w:val="o"/>
      <w:lvlJc w:val="left"/>
      <w:pPr>
        <w:ind w:left="4393" w:hanging="360"/>
      </w:pPr>
      <w:rPr>
        <w:rFonts w:ascii="Courier New" w:hAnsi="Courier New" w:cs="Courier New" w:hint="default"/>
      </w:rPr>
    </w:lvl>
    <w:lvl w:ilvl="5" w:tplc="04090005" w:tentative="1">
      <w:start w:val="1"/>
      <w:numFmt w:val="bullet"/>
      <w:lvlText w:val=""/>
      <w:lvlJc w:val="left"/>
      <w:pPr>
        <w:ind w:left="5113" w:hanging="360"/>
      </w:pPr>
      <w:rPr>
        <w:rFonts w:ascii="Wingdings" w:hAnsi="Wingdings" w:hint="default"/>
      </w:rPr>
    </w:lvl>
    <w:lvl w:ilvl="6" w:tplc="04090001" w:tentative="1">
      <w:start w:val="1"/>
      <w:numFmt w:val="bullet"/>
      <w:lvlText w:val=""/>
      <w:lvlJc w:val="left"/>
      <w:pPr>
        <w:ind w:left="5833" w:hanging="360"/>
      </w:pPr>
      <w:rPr>
        <w:rFonts w:ascii="Symbol" w:hAnsi="Symbol" w:hint="default"/>
      </w:rPr>
    </w:lvl>
    <w:lvl w:ilvl="7" w:tplc="04090003" w:tentative="1">
      <w:start w:val="1"/>
      <w:numFmt w:val="bullet"/>
      <w:lvlText w:val="o"/>
      <w:lvlJc w:val="left"/>
      <w:pPr>
        <w:ind w:left="6553" w:hanging="360"/>
      </w:pPr>
      <w:rPr>
        <w:rFonts w:ascii="Courier New" w:hAnsi="Courier New" w:cs="Courier New" w:hint="default"/>
      </w:rPr>
    </w:lvl>
    <w:lvl w:ilvl="8" w:tplc="04090005" w:tentative="1">
      <w:start w:val="1"/>
      <w:numFmt w:val="bullet"/>
      <w:lvlText w:val=""/>
      <w:lvlJc w:val="left"/>
      <w:pPr>
        <w:ind w:left="7273" w:hanging="360"/>
      </w:pPr>
      <w:rPr>
        <w:rFonts w:ascii="Wingdings" w:hAnsi="Wingdings" w:hint="default"/>
      </w:rPr>
    </w:lvl>
  </w:abstractNum>
  <w:abstractNum w:abstractNumId="92" w15:restartNumberingAfterBreak="0">
    <w:nsid w:val="29A54E0B"/>
    <w:multiLevelType w:val="multilevel"/>
    <w:tmpl w:val="BDE0ADF6"/>
    <w:lvl w:ilvl="0">
      <w:start w:val="1"/>
      <w:numFmt w:val="decimal"/>
      <w:lvlText w:val="%1."/>
      <w:lvlJc w:val="left"/>
      <w:pPr>
        <w:tabs>
          <w:tab w:val="num" w:pos="709"/>
        </w:tabs>
        <w:ind w:left="709" w:hanging="709"/>
      </w:pPr>
      <w:rPr>
        <w:rFonts w:hint="default"/>
        <w:bCs/>
        <w:iCs w:val="0"/>
        <w:sz w:val="27"/>
        <w:u w:val="none"/>
      </w:rPr>
    </w:lvl>
    <w:lvl w:ilvl="1">
      <w:start w:val="1"/>
      <w:numFmt w:val="hebrew1"/>
      <w:lvlText w:val="%2."/>
      <w:lvlJc w:val="left"/>
      <w:pPr>
        <w:tabs>
          <w:tab w:val="num" w:pos="1418"/>
        </w:tabs>
        <w:ind w:left="1418" w:hanging="709"/>
      </w:pPr>
      <w:rPr>
        <w:rFonts w:hint="default"/>
        <w:b w:val="0"/>
        <w:bCs/>
        <w:iCs w:val="0"/>
        <w:u w:val="none"/>
      </w:rPr>
    </w:lvl>
    <w:lvl w:ilvl="2">
      <w:start w:val="1"/>
      <w:numFmt w:val="decimal"/>
      <w:lvlText w:val="(%3)"/>
      <w:lvlJc w:val="left"/>
      <w:pPr>
        <w:tabs>
          <w:tab w:val="num" w:pos="2268"/>
        </w:tabs>
        <w:ind w:left="2268" w:hanging="850"/>
      </w:pPr>
      <w:rPr>
        <w:rFonts w:hint="default"/>
        <w:bCs/>
        <w:iCs w:val="0"/>
      </w:rPr>
    </w:lvl>
    <w:lvl w:ilvl="3">
      <w:start w:val="1"/>
      <w:numFmt w:val="bullet"/>
      <w:lvlText w:val=""/>
      <w:lvlJc w:val="left"/>
      <w:pPr>
        <w:tabs>
          <w:tab w:val="num" w:pos="2835"/>
        </w:tabs>
        <w:ind w:left="2835" w:hanging="567"/>
      </w:pPr>
      <w:rPr>
        <w:rFonts w:ascii="Wingdings" w:hAnsi="Wingdings" w:cs="Times New Roman"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93" w15:restartNumberingAfterBreak="0">
    <w:nsid w:val="2D94339B"/>
    <w:multiLevelType w:val="multilevel"/>
    <w:tmpl w:val="F0BACA18"/>
    <w:lvl w:ilvl="0">
      <w:start w:val="1"/>
      <w:numFmt w:val="decimal"/>
      <w:lvlText w:val="%1."/>
      <w:lvlJc w:val="left"/>
      <w:pPr>
        <w:tabs>
          <w:tab w:val="num" w:pos="1984"/>
        </w:tabs>
        <w:ind w:left="1984" w:hanging="709"/>
      </w:pPr>
      <w:rPr>
        <w:rFonts w:hint="default"/>
        <w:bCs/>
        <w:iCs w:val="0"/>
        <w:u w:val="none"/>
      </w:rPr>
    </w:lvl>
    <w:lvl w:ilvl="1">
      <w:start w:val="1"/>
      <w:numFmt w:val="hebrew1"/>
      <w:lvlText w:val="%2."/>
      <w:lvlJc w:val="left"/>
      <w:pPr>
        <w:tabs>
          <w:tab w:val="num" w:pos="2409"/>
        </w:tabs>
        <w:ind w:left="2409" w:hanging="425"/>
      </w:pPr>
      <w:rPr>
        <w:rFonts w:hint="default"/>
        <w:b w:val="0"/>
        <w:bCs/>
        <w:iCs w:val="0"/>
        <w:u w:val="none"/>
      </w:rPr>
    </w:lvl>
    <w:lvl w:ilvl="2">
      <w:start w:val="1"/>
      <w:numFmt w:val="decimal"/>
      <w:lvlText w:val="(%3)"/>
      <w:lvlJc w:val="left"/>
      <w:pPr>
        <w:tabs>
          <w:tab w:val="num" w:pos="3543"/>
        </w:tabs>
        <w:ind w:left="3543" w:hanging="850"/>
      </w:pPr>
      <w:rPr>
        <w:rFonts w:hint="default"/>
        <w:bCs/>
        <w:iCs w:val="0"/>
      </w:rPr>
    </w:lvl>
    <w:lvl w:ilvl="3">
      <w:start w:val="1"/>
      <w:numFmt w:val="decimal"/>
      <w:lvlText w:val="%1.%2.%3.%4"/>
      <w:lvlJc w:val="left"/>
      <w:pPr>
        <w:tabs>
          <w:tab w:val="num" w:pos="4394"/>
        </w:tabs>
        <w:ind w:left="4394" w:hanging="851"/>
      </w:pPr>
      <w:rPr>
        <w:rFonts w:hint="default"/>
        <w:bCs/>
        <w:iCs w:val="0"/>
      </w:rPr>
    </w:lvl>
    <w:lvl w:ilvl="4">
      <w:start w:val="1"/>
      <w:numFmt w:val="hebrew1"/>
      <w:lvlText w:val="%5."/>
      <w:lvlJc w:val="left"/>
      <w:pPr>
        <w:tabs>
          <w:tab w:val="num" w:pos="4110"/>
        </w:tabs>
        <w:ind w:left="4110" w:hanging="567"/>
      </w:pPr>
      <w:rPr>
        <w:rFonts w:hint="default"/>
        <w:bCs/>
        <w:iCs w:val="0"/>
        <w:u w:val="none"/>
      </w:rPr>
    </w:lvl>
    <w:lvl w:ilvl="5">
      <w:start w:val="1"/>
      <w:numFmt w:val="decimal"/>
      <w:lvlText w:val="(%6)"/>
      <w:lvlJc w:val="left"/>
      <w:pPr>
        <w:tabs>
          <w:tab w:val="num" w:pos="5244"/>
        </w:tabs>
        <w:ind w:left="5244" w:hanging="567"/>
      </w:pPr>
      <w:rPr>
        <w:rFonts w:hint="default"/>
      </w:rPr>
    </w:lvl>
    <w:lvl w:ilvl="6">
      <w:start w:val="1"/>
      <w:numFmt w:val="decimal"/>
      <w:lvlText w:val="%1.%2.%3.%4.%5.%6.%7"/>
      <w:lvlJc w:val="left"/>
      <w:pPr>
        <w:tabs>
          <w:tab w:val="num" w:pos="7395"/>
        </w:tabs>
        <w:ind w:left="6675" w:hanging="1080"/>
      </w:pPr>
      <w:rPr>
        <w:rFonts w:hint="default"/>
      </w:rPr>
    </w:lvl>
    <w:lvl w:ilvl="7">
      <w:start w:val="1"/>
      <w:numFmt w:val="decimal"/>
      <w:lvlText w:val="%1.%2.%3.%4.%5.%6.%7.%8"/>
      <w:lvlJc w:val="left"/>
      <w:pPr>
        <w:tabs>
          <w:tab w:val="num" w:pos="8115"/>
        </w:tabs>
        <w:ind w:left="7755" w:hanging="1440"/>
      </w:pPr>
      <w:rPr>
        <w:rFonts w:hint="default"/>
      </w:rPr>
    </w:lvl>
    <w:lvl w:ilvl="8">
      <w:start w:val="1"/>
      <w:numFmt w:val="decimal"/>
      <w:lvlText w:val="%1.%2.%3.%4.%5.%6.%7.%8.%9"/>
      <w:lvlJc w:val="left"/>
      <w:pPr>
        <w:tabs>
          <w:tab w:val="num" w:pos="9195"/>
        </w:tabs>
        <w:ind w:left="8475" w:hanging="1440"/>
      </w:pPr>
      <w:rPr>
        <w:rFonts w:hint="default"/>
      </w:rPr>
    </w:lvl>
  </w:abstractNum>
  <w:abstractNum w:abstractNumId="94" w15:restartNumberingAfterBreak="0">
    <w:nsid w:val="2DD15CBA"/>
    <w:multiLevelType w:val="multilevel"/>
    <w:tmpl w:val="7326D954"/>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1276"/>
        </w:tabs>
        <w:ind w:left="1276" w:hanging="567"/>
      </w:pPr>
      <w:rPr>
        <w:rFonts w:hint="default"/>
        <w:b w:val="0"/>
        <w:bCs/>
        <w:iCs w:val="0"/>
        <w:u w:val="none"/>
      </w:rPr>
    </w:lvl>
    <w:lvl w:ilvl="2">
      <w:start w:val="1"/>
      <w:numFmt w:val="decimal"/>
      <w:lvlText w:val="(%3)"/>
      <w:lvlJc w:val="left"/>
      <w:pPr>
        <w:tabs>
          <w:tab w:val="num" w:pos="1843"/>
        </w:tabs>
        <w:ind w:left="1843" w:hanging="567"/>
      </w:pPr>
      <w:rPr>
        <w:rFonts w:hint="default"/>
        <w:bCs/>
        <w:iCs w:val="0"/>
      </w:rPr>
    </w:lvl>
    <w:lvl w:ilvl="3">
      <w:start w:val="1"/>
      <w:numFmt w:val="decimal"/>
      <w:lvlText w:val="%1.%2.%3.%4"/>
      <w:lvlJc w:val="left"/>
      <w:pPr>
        <w:tabs>
          <w:tab w:val="num" w:pos="3119"/>
        </w:tabs>
        <w:ind w:left="3119" w:hanging="851"/>
      </w:pPr>
      <w:rPr>
        <w:rFonts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95" w15:restartNumberingAfterBreak="0">
    <w:nsid w:val="2DDA4C6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6" w15:restartNumberingAfterBreak="0">
    <w:nsid w:val="2E04074C"/>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97" w15:restartNumberingAfterBreak="0">
    <w:nsid w:val="2E4E19F1"/>
    <w:multiLevelType w:val="multilevel"/>
    <w:tmpl w:val="B344DBCC"/>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decimal"/>
      <w:lvlText w:val="(%4)"/>
      <w:lvlJc w:val="left"/>
      <w:pPr>
        <w:tabs>
          <w:tab w:val="num" w:pos="2835"/>
        </w:tabs>
        <w:ind w:left="2835" w:hanging="567"/>
      </w:pPr>
      <w:rPr>
        <w:rFonts w:hint="cs"/>
        <w:b/>
        <w:bCs/>
        <w:iCs w:val="0"/>
        <w:strike w:val="0"/>
        <w:color w:val="auto"/>
        <w:lang w:bidi="he-IL"/>
      </w:rPr>
    </w:lvl>
    <w:lvl w:ilvl="4">
      <w:start w:val="1"/>
      <w:numFmt w:val="hebrew1"/>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98" w15:restartNumberingAfterBreak="0">
    <w:nsid w:val="2E6F16BC"/>
    <w:multiLevelType w:val="hybridMultilevel"/>
    <w:tmpl w:val="B8260378"/>
    <w:lvl w:ilvl="0" w:tplc="08F4C034">
      <w:start w:val="1"/>
      <w:numFmt w:val="decimal"/>
      <w:lvlText w:val="%1."/>
      <w:lvlJc w:val="left"/>
      <w:pPr>
        <w:tabs>
          <w:tab w:val="num" w:pos="1800"/>
        </w:tabs>
        <w:ind w:left="1800" w:right="1800" w:hanging="360"/>
      </w:pPr>
      <w:rPr>
        <w:rFonts w:hint="cs"/>
      </w:rPr>
    </w:lvl>
    <w:lvl w:ilvl="1" w:tplc="1E62FE84">
      <w:start w:val="1"/>
      <w:numFmt w:val="lowerLetter"/>
      <w:lvlText w:val="%2."/>
      <w:lvlJc w:val="left"/>
      <w:pPr>
        <w:tabs>
          <w:tab w:val="num" w:pos="1774"/>
        </w:tabs>
        <w:ind w:left="1774" w:right="1774" w:hanging="360"/>
      </w:pPr>
    </w:lvl>
    <w:lvl w:ilvl="2" w:tplc="A7888F56">
      <w:start w:val="1"/>
      <w:numFmt w:val="lowerRoman"/>
      <w:lvlText w:val="%3."/>
      <w:lvlJc w:val="right"/>
      <w:pPr>
        <w:tabs>
          <w:tab w:val="num" w:pos="2494"/>
        </w:tabs>
        <w:ind w:left="2494" w:right="2494" w:hanging="180"/>
      </w:pPr>
    </w:lvl>
    <w:lvl w:ilvl="3" w:tplc="524A4520" w:tentative="1">
      <w:start w:val="1"/>
      <w:numFmt w:val="decimal"/>
      <w:lvlText w:val="%4."/>
      <w:lvlJc w:val="left"/>
      <w:pPr>
        <w:tabs>
          <w:tab w:val="num" w:pos="3214"/>
        </w:tabs>
        <w:ind w:left="3214" w:right="3214" w:hanging="360"/>
      </w:pPr>
    </w:lvl>
    <w:lvl w:ilvl="4" w:tplc="2EA2802E" w:tentative="1">
      <w:start w:val="1"/>
      <w:numFmt w:val="lowerLetter"/>
      <w:lvlText w:val="%5."/>
      <w:lvlJc w:val="left"/>
      <w:pPr>
        <w:tabs>
          <w:tab w:val="num" w:pos="3934"/>
        </w:tabs>
        <w:ind w:left="3934" w:right="3934" w:hanging="360"/>
      </w:pPr>
    </w:lvl>
    <w:lvl w:ilvl="5" w:tplc="E72AB3D2" w:tentative="1">
      <w:start w:val="1"/>
      <w:numFmt w:val="lowerRoman"/>
      <w:lvlText w:val="%6."/>
      <w:lvlJc w:val="right"/>
      <w:pPr>
        <w:tabs>
          <w:tab w:val="num" w:pos="4654"/>
        </w:tabs>
        <w:ind w:left="4654" w:right="4654" w:hanging="180"/>
      </w:pPr>
    </w:lvl>
    <w:lvl w:ilvl="6" w:tplc="006C8B64" w:tentative="1">
      <w:start w:val="1"/>
      <w:numFmt w:val="decimal"/>
      <w:lvlText w:val="%7."/>
      <w:lvlJc w:val="left"/>
      <w:pPr>
        <w:tabs>
          <w:tab w:val="num" w:pos="5374"/>
        </w:tabs>
        <w:ind w:left="5374" w:right="5374" w:hanging="360"/>
      </w:pPr>
    </w:lvl>
    <w:lvl w:ilvl="7" w:tplc="01CEB3A4" w:tentative="1">
      <w:start w:val="1"/>
      <w:numFmt w:val="lowerLetter"/>
      <w:lvlText w:val="%8."/>
      <w:lvlJc w:val="left"/>
      <w:pPr>
        <w:tabs>
          <w:tab w:val="num" w:pos="6094"/>
        </w:tabs>
        <w:ind w:left="6094" w:right="6094" w:hanging="360"/>
      </w:pPr>
    </w:lvl>
    <w:lvl w:ilvl="8" w:tplc="4F587A54" w:tentative="1">
      <w:start w:val="1"/>
      <w:numFmt w:val="lowerRoman"/>
      <w:lvlText w:val="%9."/>
      <w:lvlJc w:val="right"/>
      <w:pPr>
        <w:tabs>
          <w:tab w:val="num" w:pos="6814"/>
        </w:tabs>
        <w:ind w:left="6814" w:right="6814" w:hanging="180"/>
      </w:pPr>
    </w:lvl>
  </w:abstractNum>
  <w:abstractNum w:abstractNumId="99" w15:restartNumberingAfterBreak="0">
    <w:nsid w:val="2E9A0DF1"/>
    <w:multiLevelType w:val="hybridMultilevel"/>
    <w:tmpl w:val="4A32F0A4"/>
    <w:lvl w:ilvl="0" w:tplc="A5CA9F4C">
      <w:start w:val="1"/>
      <w:numFmt w:val="decimal"/>
      <w:lvlText w:val="(%1)"/>
      <w:lvlJc w:val="left"/>
      <w:pPr>
        <w:tabs>
          <w:tab w:val="num" w:pos="2883"/>
        </w:tabs>
        <w:ind w:left="2883" w:right="2883" w:hanging="615"/>
      </w:pPr>
      <w:rPr>
        <w:rFonts w:hint="cs"/>
      </w:rPr>
    </w:lvl>
    <w:lvl w:ilvl="1" w:tplc="040D0019">
      <w:start w:val="1"/>
      <w:numFmt w:val="bullet"/>
      <w:lvlText w:val="-"/>
      <w:lvlJc w:val="left"/>
      <w:pPr>
        <w:tabs>
          <w:tab w:val="num" w:pos="3708"/>
        </w:tabs>
        <w:ind w:left="3708" w:right="3708" w:hanging="720"/>
      </w:pPr>
      <w:rPr>
        <w:rFonts w:ascii="MS Sans Serif" w:eastAsia="Times New Roman" w:hAnsi="MS Sans Serif" w:cs="David" w:hint="default"/>
      </w:rPr>
    </w:lvl>
    <w:lvl w:ilvl="2" w:tplc="040D001B">
      <w:start w:val="1"/>
      <w:numFmt w:val="lowerRoman"/>
      <w:lvlText w:val="%3."/>
      <w:lvlJc w:val="right"/>
      <w:pPr>
        <w:tabs>
          <w:tab w:val="num" w:pos="4068"/>
        </w:tabs>
        <w:ind w:left="4068" w:right="4068" w:hanging="180"/>
      </w:pPr>
    </w:lvl>
    <w:lvl w:ilvl="3" w:tplc="040D000F" w:tentative="1">
      <w:start w:val="1"/>
      <w:numFmt w:val="decimal"/>
      <w:lvlText w:val="%4."/>
      <w:lvlJc w:val="left"/>
      <w:pPr>
        <w:tabs>
          <w:tab w:val="num" w:pos="4788"/>
        </w:tabs>
        <w:ind w:left="4788" w:right="4788" w:hanging="360"/>
      </w:pPr>
    </w:lvl>
    <w:lvl w:ilvl="4" w:tplc="040D0019" w:tentative="1">
      <w:start w:val="1"/>
      <w:numFmt w:val="lowerLetter"/>
      <w:lvlText w:val="%5."/>
      <w:lvlJc w:val="left"/>
      <w:pPr>
        <w:tabs>
          <w:tab w:val="num" w:pos="5508"/>
        </w:tabs>
        <w:ind w:left="5508" w:right="5508" w:hanging="360"/>
      </w:pPr>
    </w:lvl>
    <w:lvl w:ilvl="5" w:tplc="040D001B" w:tentative="1">
      <w:start w:val="1"/>
      <w:numFmt w:val="lowerRoman"/>
      <w:lvlText w:val="%6."/>
      <w:lvlJc w:val="right"/>
      <w:pPr>
        <w:tabs>
          <w:tab w:val="num" w:pos="6228"/>
        </w:tabs>
        <w:ind w:left="6228" w:right="6228" w:hanging="180"/>
      </w:pPr>
    </w:lvl>
    <w:lvl w:ilvl="6" w:tplc="040D000F" w:tentative="1">
      <w:start w:val="1"/>
      <w:numFmt w:val="decimal"/>
      <w:lvlText w:val="%7."/>
      <w:lvlJc w:val="left"/>
      <w:pPr>
        <w:tabs>
          <w:tab w:val="num" w:pos="6948"/>
        </w:tabs>
        <w:ind w:left="6948" w:right="6948" w:hanging="360"/>
      </w:pPr>
    </w:lvl>
    <w:lvl w:ilvl="7" w:tplc="040D0019" w:tentative="1">
      <w:start w:val="1"/>
      <w:numFmt w:val="lowerLetter"/>
      <w:lvlText w:val="%8."/>
      <w:lvlJc w:val="left"/>
      <w:pPr>
        <w:tabs>
          <w:tab w:val="num" w:pos="7668"/>
        </w:tabs>
        <w:ind w:left="7668" w:right="7668" w:hanging="360"/>
      </w:pPr>
    </w:lvl>
    <w:lvl w:ilvl="8" w:tplc="040D001B" w:tentative="1">
      <w:start w:val="1"/>
      <w:numFmt w:val="lowerRoman"/>
      <w:lvlText w:val="%9."/>
      <w:lvlJc w:val="right"/>
      <w:pPr>
        <w:tabs>
          <w:tab w:val="num" w:pos="8388"/>
        </w:tabs>
        <w:ind w:left="8388" w:right="8388" w:hanging="180"/>
      </w:pPr>
    </w:lvl>
  </w:abstractNum>
  <w:abstractNum w:abstractNumId="100" w15:restartNumberingAfterBreak="0">
    <w:nsid w:val="2E9B3DFB"/>
    <w:multiLevelType w:val="hybridMultilevel"/>
    <w:tmpl w:val="033EDEDA"/>
    <w:lvl w:ilvl="0" w:tplc="DE224470">
      <w:start w:val="1"/>
      <w:numFmt w:val="decimal"/>
      <w:pStyle w:val="1"/>
      <w:lvlText w:val="%1."/>
      <w:lvlJc w:val="left"/>
      <w:pPr>
        <w:ind w:left="360" w:hanging="360"/>
      </w:pPr>
      <w:rPr>
        <w:rFonts w:ascii="Arial" w:hAnsi="Arial" w:cs="Arial" w:hint="default"/>
        <w:b/>
        <w:bCs/>
        <w:i w:val="0"/>
        <w:iCs w:val="0"/>
        <w:color w:val="003399"/>
        <w:kern w:val="32"/>
        <w:sz w:val="22"/>
        <w:szCs w:val="22"/>
      </w:rPr>
    </w:lvl>
    <w:lvl w:ilvl="1" w:tplc="00E6C9BA">
      <w:start w:val="1"/>
      <w:numFmt w:val="lowerLetter"/>
      <w:pStyle w:val="CharChar"/>
      <w:lvlText w:val="%2."/>
      <w:lvlJc w:val="left"/>
      <w:pPr>
        <w:ind w:left="1440" w:hanging="360"/>
      </w:pPr>
    </w:lvl>
    <w:lvl w:ilvl="2" w:tplc="790A135C" w:tentative="1">
      <w:start w:val="1"/>
      <w:numFmt w:val="lowerRoman"/>
      <w:lvlText w:val="%3."/>
      <w:lvlJc w:val="right"/>
      <w:pPr>
        <w:ind w:left="2160" w:hanging="180"/>
      </w:pPr>
    </w:lvl>
    <w:lvl w:ilvl="3" w:tplc="0D64FB7A" w:tentative="1">
      <w:start w:val="1"/>
      <w:numFmt w:val="decimal"/>
      <w:lvlText w:val="%4."/>
      <w:lvlJc w:val="left"/>
      <w:pPr>
        <w:ind w:left="2880" w:hanging="360"/>
      </w:pPr>
    </w:lvl>
    <w:lvl w:ilvl="4" w:tplc="FDFAFDF6" w:tentative="1">
      <w:start w:val="1"/>
      <w:numFmt w:val="lowerLetter"/>
      <w:lvlText w:val="%5."/>
      <w:lvlJc w:val="left"/>
      <w:pPr>
        <w:ind w:left="3600" w:hanging="360"/>
      </w:pPr>
    </w:lvl>
    <w:lvl w:ilvl="5" w:tplc="8EF82ECE" w:tentative="1">
      <w:start w:val="1"/>
      <w:numFmt w:val="lowerRoman"/>
      <w:lvlText w:val="%6."/>
      <w:lvlJc w:val="right"/>
      <w:pPr>
        <w:ind w:left="4320" w:hanging="180"/>
      </w:pPr>
    </w:lvl>
    <w:lvl w:ilvl="6" w:tplc="EF6823A0" w:tentative="1">
      <w:start w:val="1"/>
      <w:numFmt w:val="decimal"/>
      <w:lvlText w:val="%7."/>
      <w:lvlJc w:val="left"/>
      <w:pPr>
        <w:ind w:left="5040" w:hanging="360"/>
      </w:pPr>
    </w:lvl>
    <w:lvl w:ilvl="7" w:tplc="2506E0A0" w:tentative="1">
      <w:start w:val="1"/>
      <w:numFmt w:val="lowerLetter"/>
      <w:lvlText w:val="%8."/>
      <w:lvlJc w:val="left"/>
      <w:pPr>
        <w:ind w:left="5760" w:hanging="360"/>
      </w:pPr>
    </w:lvl>
    <w:lvl w:ilvl="8" w:tplc="1F4C1E06" w:tentative="1">
      <w:start w:val="1"/>
      <w:numFmt w:val="lowerRoman"/>
      <w:lvlText w:val="%9."/>
      <w:lvlJc w:val="right"/>
      <w:pPr>
        <w:ind w:left="6480" w:hanging="180"/>
      </w:pPr>
    </w:lvl>
  </w:abstractNum>
  <w:abstractNum w:abstractNumId="101" w15:restartNumberingAfterBreak="0">
    <w:nsid w:val="2F0B7C84"/>
    <w:multiLevelType w:val="hybridMultilevel"/>
    <w:tmpl w:val="737A83DC"/>
    <w:lvl w:ilvl="0" w:tplc="803AB6D2">
      <w:start w:val="6"/>
      <w:numFmt w:val="bullet"/>
      <w:lvlText w:val=""/>
      <w:lvlJc w:val="left"/>
      <w:pPr>
        <w:ind w:left="1440" w:hanging="360"/>
      </w:pPr>
      <w:rPr>
        <w:rFonts w:ascii="Symbol" w:eastAsia="Times New Roman" w:hAnsi="Symbol" w:cs="David"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2" w15:restartNumberingAfterBreak="0">
    <w:nsid w:val="2F0D305C"/>
    <w:multiLevelType w:val="hybridMultilevel"/>
    <w:tmpl w:val="E6F86180"/>
    <w:lvl w:ilvl="0" w:tplc="CE682BE6">
      <w:start w:val="1"/>
      <w:numFmt w:val="decimal"/>
      <w:lvlText w:val="(%1)."/>
      <w:lvlJc w:val="left"/>
      <w:pPr>
        <w:ind w:left="1427" w:hanging="360"/>
      </w:pPr>
      <w:rPr>
        <w:rFonts w:hint="default"/>
      </w:rPr>
    </w:lvl>
    <w:lvl w:ilvl="1" w:tplc="427862EA">
      <w:start w:val="1"/>
      <w:numFmt w:val="decimal"/>
      <w:lvlText w:val="(%2)."/>
      <w:lvlJc w:val="left"/>
      <w:pPr>
        <w:ind w:left="2147" w:hanging="360"/>
      </w:pPr>
      <w:rPr>
        <w:rFonts w:hint="default"/>
        <w:b/>
        <w:bCs/>
      </w:rPr>
    </w:lvl>
    <w:lvl w:ilvl="2" w:tplc="C8CE1E16">
      <w:start w:val="1"/>
      <w:numFmt w:val="hebrew1"/>
      <w:lvlText w:val="%3."/>
      <w:lvlJc w:val="left"/>
      <w:pPr>
        <w:ind w:left="3047" w:hanging="360"/>
      </w:pPr>
      <w:rPr>
        <w:rFonts w:hint="default"/>
        <w:b/>
      </w:rPr>
    </w:lvl>
    <w:lvl w:ilvl="3" w:tplc="0409000F" w:tentative="1">
      <w:start w:val="1"/>
      <w:numFmt w:val="decimal"/>
      <w:lvlText w:val="%4."/>
      <w:lvlJc w:val="left"/>
      <w:pPr>
        <w:ind w:left="3587" w:hanging="360"/>
      </w:pPr>
    </w:lvl>
    <w:lvl w:ilvl="4" w:tplc="04090019" w:tentative="1">
      <w:start w:val="1"/>
      <w:numFmt w:val="lowerLetter"/>
      <w:lvlText w:val="%5."/>
      <w:lvlJc w:val="left"/>
      <w:pPr>
        <w:ind w:left="4307" w:hanging="360"/>
      </w:pPr>
    </w:lvl>
    <w:lvl w:ilvl="5" w:tplc="0409001B" w:tentative="1">
      <w:start w:val="1"/>
      <w:numFmt w:val="lowerRoman"/>
      <w:lvlText w:val="%6."/>
      <w:lvlJc w:val="right"/>
      <w:pPr>
        <w:ind w:left="5027" w:hanging="180"/>
      </w:pPr>
    </w:lvl>
    <w:lvl w:ilvl="6" w:tplc="0409000F" w:tentative="1">
      <w:start w:val="1"/>
      <w:numFmt w:val="decimal"/>
      <w:lvlText w:val="%7."/>
      <w:lvlJc w:val="left"/>
      <w:pPr>
        <w:ind w:left="5747" w:hanging="360"/>
      </w:pPr>
    </w:lvl>
    <w:lvl w:ilvl="7" w:tplc="04090019" w:tentative="1">
      <w:start w:val="1"/>
      <w:numFmt w:val="lowerLetter"/>
      <w:lvlText w:val="%8."/>
      <w:lvlJc w:val="left"/>
      <w:pPr>
        <w:ind w:left="6467" w:hanging="360"/>
      </w:pPr>
    </w:lvl>
    <w:lvl w:ilvl="8" w:tplc="0409001B" w:tentative="1">
      <w:start w:val="1"/>
      <w:numFmt w:val="lowerRoman"/>
      <w:lvlText w:val="%9."/>
      <w:lvlJc w:val="right"/>
      <w:pPr>
        <w:ind w:left="7187" w:hanging="180"/>
      </w:pPr>
    </w:lvl>
  </w:abstractNum>
  <w:abstractNum w:abstractNumId="103" w15:restartNumberingAfterBreak="0">
    <w:nsid w:val="2FA92244"/>
    <w:multiLevelType w:val="multilevel"/>
    <w:tmpl w:val="54967A82"/>
    <w:lvl w:ilvl="0">
      <w:numFmt w:val="decimal"/>
      <w:pStyle w:val="10"/>
      <w:lvlText w:val="%1."/>
      <w:lvlJc w:val="left"/>
      <w:pPr>
        <w:ind w:left="360" w:hanging="360"/>
      </w:pPr>
      <w:rPr>
        <w:rFonts w:ascii="Arial" w:hAnsi="Arial" w:cs="Arial" w:hint="default"/>
        <w:b w:val="0"/>
        <w:bCs/>
        <w:iCs w:val="0"/>
        <w:sz w:val="32"/>
        <w:szCs w:val="32"/>
      </w:rPr>
    </w:lvl>
    <w:lvl w:ilvl="1">
      <w:start w:val="1"/>
      <w:numFmt w:val="decimal"/>
      <w:pStyle w:val="2"/>
      <w:lvlText w:val="%1.%2."/>
      <w:lvlJc w:val="left"/>
      <w:pPr>
        <w:ind w:left="680" w:hanging="680"/>
      </w:pPr>
      <w:rPr>
        <w:rFonts w:ascii="Arial" w:hAnsi="Arial" w:cs="Arial" w:hint="default"/>
        <w:bCs/>
        <w:iCs w:val="0"/>
        <w:szCs w:val="28"/>
      </w:rPr>
    </w:lvl>
    <w:lvl w:ilvl="2">
      <w:start w:val="1"/>
      <w:numFmt w:val="decimal"/>
      <w:pStyle w:val="3"/>
      <w:lvlText w:val="%1.%2.%3."/>
      <w:lvlJc w:val="left"/>
      <w:pPr>
        <w:ind w:left="1163" w:hanging="1021"/>
      </w:pPr>
      <w:rPr>
        <w:rFonts w:ascii="Arial" w:hAnsi="Arial" w:cs="Arial" w:hint="default"/>
        <w:b/>
        <w:bCs w:val="0"/>
        <w:iCs w:val="0"/>
        <w:szCs w:val="24"/>
        <w:lang w:bidi="he-IL"/>
      </w:rPr>
    </w:lvl>
    <w:lvl w:ilvl="3">
      <w:start w:val="1"/>
      <w:numFmt w:val="decimal"/>
      <w:lvlText w:val="%1.%2.%3.%4."/>
      <w:lvlJc w:val="left"/>
      <w:pPr>
        <w:ind w:left="2438" w:hanging="1304"/>
      </w:pPr>
      <w:rPr>
        <w:rFonts w:ascii="Arial" w:hAnsi="Arial" w:cs="Arial" w:hint="default"/>
        <w:b w:val="0"/>
        <w:bCs/>
        <w:iCs w:val="0"/>
        <w:szCs w:val="24"/>
      </w:rPr>
    </w:lvl>
    <w:lvl w:ilvl="4">
      <w:start w:val="1"/>
      <w:numFmt w:val="hebrew1"/>
      <w:lvlText w:val="%5."/>
      <w:lvlJc w:val="left"/>
      <w:pPr>
        <w:ind w:left="2232" w:hanging="792"/>
      </w:pPr>
      <w:rPr>
        <w:rFonts w:ascii="Arial" w:eastAsia="Calibri" w:hAnsi="Arial" w:cs="Arial" w:hint="default"/>
        <w:b w:val="0"/>
        <w:bCs w:val="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4" w15:restartNumberingAfterBreak="0">
    <w:nsid w:val="31054801"/>
    <w:multiLevelType w:val="multilevel"/>
    <w:tmpl w:val="24D4560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default"/>
        <w:bCs/>
        <w:iCs w:val="0"/>
        <w:strike w:val="0"/>
        <w:color w:val="auto"/>
      </w:rPr>
    </w:lvl>
    <w:lvl w:ilvl="4">
      <w:start w:val="1"/>
      <w:numFmt w:val="decimal"/>
      <w:lvlText w:val="(%5)"/>
      <w:lvlJc w:val="left"/>
      <w:pPr>
        <w:tabs>
          <w:tab w:val="num" w:pos="3402"/>
        </w:tabs>
        <w:ind w:left="3402" w:hanging="567"/>
      </w:pPr>
      <w:rPr>
        <w:rFonts w:hint="default"/>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05" w15:restartNumberingAfterBreak="0">
    <w:nsid w:val="31472EC8"/>
    <w:multiLevelType w:val="multilevel"/>
    <w:tmpl w:val="A7D2A93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06" w15:restartNumberingAfterBreak="0">
    <w:nsid w:val="31C352F8"/>
    <w:multiLevelType w:val="multilevel"/>
    <w:tmpl w:val="A7D2A93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07" w15:restartNumberingAfterBreak="0">
    <w:nsid w:val="32022867"/>
    <w:multiLevelType w:val="hybridMultilevel"/>
    <w:tmpl w:val="9C8635EE"/>
    <w:lvl w:ilvl="0" w:tplc="5CFA69F0">
      <w:start w:val="1"/>
      <w:numFmt w:val="hebrew1"/>
      <w:lvlText w:val="%1."/>
      <w:lvlJc w:val="left"/>
      <w:pPr>
        <w:ind w:left="1440" w:hanging="360"/>
      </w:pPr>
      <w:rPr>
        <w:rFonts w:ascii="David" w:hAnsi="David" w:cs="David" w:hint="default"/>
        <w:b/>
        <w:bCs/>
        <w:lang w:val="en-US"/>
      </w:rPr>
    </w:lvl>
    <w:lvl w:ilvl="1" w:tplc="FFFFFFFF">
      <w:start w:val="1"/>
      <w:numFmt w:val="hebrew1"/>
      <w:lvlText w:val="%2."/>
      <w:lvlJc w:val="left"/>
      <w:pPr>
        <w:ind w:left="1440" w:hanging="360"/>
      </w:pPr>
      <w:rPr>
        <w:rFont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8" w15:restartNumberingAfterBreak="0">
    <w:nsid w:val="32383972"/>
    <w:multiLevelType w:val="multilevel"/>
    <w:tmpl w:val="307667D4"/>
    <w:lvl w:ilvl="0">
      <w:start w:val="1"/>
      <w:numFmt w:val="bullet"/>
      <w:lvlText w:val=""/>
      <w:lvlJc w:val="left"/>
      <w:pPr>
        <w:tabs>
          <w:tab w:val="num" w:pos="1080"/>
        </w:tabs>
        <w:ind w:left="1080" w:hanging="360"/>
      </w:pPr>
      <w:rPr>
        <w:rFonts w:ascii="Symbol" w:hAnsi="Symbol" w:hint="default"/>
      </w:rPr>
    </w:lvl>
    <w:lvl w:ilvl="1">
      <w:start w:val="1"/>
      <w:numFmt w:val="decimal"/>
      <w:lvlText w:val="%1.%2."/>
      <w:lvlJc w:val="left"/>
      <w:pPr>
        <w:tabs>
          <w:tab w:val="num" w:pos="1512"/>
        </w:tabs>
        <w:ind w:left="1512" w:hanging="432"/>
      </w:pPr>
      <w:rPr>
        <w:rFonts w:cs="Times New Roman"/>
      </w:rPr>
    </w:lvl>
    <w:lvl w:ilvl="2">
      <w:start w:val="1"/>
      <w:numFmt w:val="decimal"/>
      <w:lvlText w:val="%1.%2.%3."/>
      <w:lvlJc w:val="left"/>
      <w:pPr>
        <w:tabs>
          <w:tab w:val="num" w:pos="2160"/>
        </w:tabs>
        <w:ind w:left="1944" w:hanging="504"/>
      </w:pPr>
      <w:rPr>
        <w:rFonts w:cs="Times New Roman"/>
      </w:rPr>
    </w:lvl>
    <w:lvl w:ilvl="3">
      <w:start w:val="1"/>
      <w:numFmt w:val="decimal"/>
      <w:lvlText w:val="%1.%2.%3.%4."/>
      <w:lvlJc w:val="left"/>
      <w:pPr>
        <w:tabs>
          <w:tab w:val="num" w:pos="2880"/>
        </w:tabs>
        <w:ind w:left="2448" w:hanging="648"/>
      </w:pPr>
      <w:rPr>
        <w:rFonts w:cs="Times New Roman"/>
      </w:rPr>
    </w:lvl>
    <w:lvl w:ilvl="4">
      <w:start w:val="1"/>
      <w:numFmt w:val="bullet"/>
      <w:lvlText w:val=""/>
      <w:lvlJc w:val="left"/>
      <w:pPr>
        <w:tabs>
          <w:tab w:val="num" w:pos="3240"/>
        </w:tabs>
        <w:ind w:left="2952" w:hanging="792"/>
      </w:pPr>
      <w:rPr>
        <w:rFonts w:ascii="Symbol" w:hAnsi="Symbol" w:hint="default"/>
      </w:rPr>
    </w:lvl>
    <w:lvl w:ilvl="5">
      <w:start w:val="1"/>
      <w:numFmt w:val="decimal"/>
      <w:lvlText w:val="%1.%2.%3.%4.%5.%6."/>
      <w:lvlJc w:val="left"/>
      <w:pPr>
        <w:tabs>
          <w:tab w:val="num" w:pos="3960"/>
        </w:tabs>
        <w:ind w:left="3456" w:hanging="936"/>
      </w:pPr>
      <w:rPr>
        <w:rFonts w:cs="Times New Roman"/>
      </w:rPr>
    </w:lvl>
    <w:lvl w:ilvl="6">
      <w:start w:val="1"/>
      <w:numFmt w:val="bullet"/>
      <w:lvlText w:val=""/>
      <w:lvlJc w:val="left"/>
      <w:pPr>
        <w:tabs>
          <w:tab w:val="num" w:pos="4320"/>
        </w:tabs>
        <w:ind w:left="3960" w:hanging="1080"/>
      </w:pPr>
      <w:rPr>
        <w:rFonts w:ascii="Symbol" w:hAnsi="Symbol" w:hint="default"/>
      </w:rPr>
    </w:lvl>
    <w:lvl w:ilvl="7">
      <w:start w:val="1"/>
      <w:numFmt w:val="decimal"/>
      <w:lvlText w:val="%1.%2.%3.%4.%5.%6.%7.%8."/>
      <w:lvlJc w:val="left"/>
      <w:pPr>
        <w:tabs>
          <w:tab w:val="num" w:pos="5040"/>
        </w:tabs>
        <w:ind w:left="4464" w:hanging="1224"/>
      </w:pPr>
      <w:rPr>
        <w:rFonts w:cs="Times New Roman"/>
      </w:rPr>
    </w:lvl>
    <w:lvl w:ilvl="8">
      <w:start w:val="1"/>
      <w:numFmt w:val="decimal"/>
      <w:lvlText w:val="%1.%2.%3.%4.%5.%6.%7.%8.%9."/>
      <w:lvlJc w:val="left"/>
      <w:pPr>
        <w:tabs>
          <w:tab w:val="num" w:pos="5400"/>
        </w:tabs>
        <w:ind w:left="5040" w:hanging="1440"/>
      </w:pPr>
      <w:rPr>
        <w:rFonts w:cs="Times New Roman"/>
      </w:rPr>
    </w:lvl>
  </w:abstractNum>
  <w:abstractNum w:abstractNumId="109" w15:restartNumberingAfterBreak="0">
    <w:nsid w:val="32522E9C"/>
    <w:multiLevelType w:val="multilevel"/>
    <w:tmpl w:val="A7D2A938"/>
    <w:lvl w:ilvl="0">
      <w:start w:val="1"/>
      <w:numFmt w:val="decimal"/>
      <w:lvlText w:val="%1."/>
      <w:lvlJc w:val="left"/>
      <w:pPr>
        <w:tabs>
          <w:tab w:val="num" w:pos="1276"/>
        </w:tabs>
        <w:ind w:left="1276" w:hanging="709"/>
      </w:pPr>
      <w:rPr>
        <w:rFonts w:hint="default"/>
        <w:bCs/>
        <w:iCs w:val="0"/>
      </w:rPr>
    </w:lvl>
    <w:lvl w:ilvl="1">
      <w:start w:val="1"/>
      <w:numFmt w:val="decimal"/>
      <w:lvlText w:val="%1.%2"/>
      <w:lvlJc w:val="left"/>
      <w:pPr>
        <w:tabs>
          <w:tab w:val="num" w:pos="1985"/>
        </w:tabs>
        <w:ind w:left="1985" w:hanging="709"/>
      </w:pPr>
      <w:rPr>
        <w:rFonts w:hint="default"/>
        <w:b/>
        <w:bCs/>
        <w:iCs w:val="0"/>
        <w:sz w:val="24"/>
        <w:szCs w:val="24"/>
        <w:lang w:bidi="he-IL"/>
      </w:rPr>
    </w:lvl>
    <w:lvl w:ilvl="2">
      <w:start w:val="1"/>
      <w:numFmt w:val="decimal"/>
      <w:lvlText w:val="%1.%2.%3"/>
      <w:lvlJc w:val="left"/>
      <w:pPr>
        <w:tabs>
          <w:tab w:val="num" w:pos="2835"/>
        </w:tabs>
        <w:ind w:left="2835" w:hanging="850"/>
      </w:pPr>
      <w:rPr>
        <w:rFonts w:hint="default"/>
        <w:b/>
        <w:bCs/>
        <w:iCs w:val="0"/>
        <w:lang w:bidi="he-IL"/>
      </w:rPr>
    </w:lvl>
    <w:lvl w:ilvl="3">
      <w:start w:val="1"/>
      <w:numFmt w:val="hebrew1"/>
      <w:lvlText w:val="%4."/>
      <w:lvlJc w:val="left"/>
      <w:pPr>
        <w:tabs>
          <w:tab w:val="num" w:pos="3402"/>
        </w:tabs>
        <w:ind w:left="3402" w:hanging="567"/>
      </w:pPr>
      <w:rPr>
        <w:rFonts w:hint="cs"/>
        <w:b/>
        <w:bCs/>
        <w:iCs w:val="0"/>
        <w:strike w:val="0"/>
        <w:color w:val="auto"/>
        <w:lang w:bidi="he-IL"/>
      </w:rPr>
    </w:lvl>
    <w:lvl w:ilvl="4">
      <w:start w:val="1"/>
      <w:numFmt w:val="decimal"/>
      <w:lvlText w:val="(%5)"/>
      <w:lvlJc w:val="left"/>
      <w:pPr>
        <w:tabs>
          <w:tab w:val="num" w:pos="3969"/>
        </w:tabs>
        <w:ind w:left="3969" w:hanging="567"/>
      </w:pPr>
      <w:rPr>
        <w:rFonts w:hint="default"/>
        <w:b/>
        <w:bCs/>
        <w:iCs w:val="0"/>
      </w:rPr>
    </w:lvl>
    <w:lvl w:ilvl="5">
      <w:start w:val="1"/>
      <w:numFmt w:val="decimal"/>
      <w:lvlText w:val="%1.%2.%3.%4.%5.%6"/>
      <w:lvlJc w:val="left"/>
      <w:pPr>
        <w:tabs>
          <w:tab w:val="num" w:pos="5607"/>
        </w:tabs>
        <w:ind w:left="5247" w:hanging="1080"/>
      </w:pPr>
      <w:rPr>
        <w:rFonts w:hint="default"/>
      </w:rPr>
    </w:lvl>
    <w:lvl w:ilvl="6">
      <w:start w:val="1"/>
      <w:numFmt w:val="decimal"/>
      <w:lvlText w:val="%1.%2.%3.%4.%5.%6.%7"/>
      <w:lvlJc w:val="left"/>
      <w:pPr>
        <w:tabs>
          <w:tab w:val="num" w:pos="6687"/>
        </w:tabs>
        <w:ind w:left="5967" w:hanging="1080"/>
      </w:pPr>
      <w:rPr>
        <w:rFonts w:hint="default"/>
      </w:rPr>
    </w:lvl>
    <w:lvl w:ilvl="7">
      <w:start w:val="1"/>
      <w:numFmt w:val="decimal"/>
      <w:lvlText w:val="%1.%2.%3.%4.%5.%6.%7.%8"/>
      <w:lvlJc w:val="left"/>
      <w:pPr>
        <w:tabs>
          <w:tab w:val="num" w:pos="7407"/>
        </w:tabs>
        <w:ind w:left="7047" w:hanging="1440"/>
      </w:pPr>
      <w:rPr>
        <w:rFonts w:hint="default"/>
      </w:rPr>
    </w:lvl>
    <w:lvl w:ilvl="8">
      <w:start w:val="1"/>
      <w:numFmt w:val="decimal"/>
      <w:lvlText w:val="%1.%2.%3.%4.%5.%6.%7.%8.%9"/>
      <w:lvlJc w:val="left"/>
      <w:pPr>
        <w:tabs>
          <w:tab w:val="num" w:pos="8487"/>
        </w:tabs>
        <w:ind w:left="7767" w:hanging="1440"/>
      </w:pPr>
      <w:rPr>
        <w:rFonts w:hint="default"/>
      </w:rPr>
    </w:lvl>
  </w:abstractNum>
  <w:abstractNum w:abstractNumId="110" w15:restartNumberingAfterBreak="0">
    <w:nsid w:val="326C08D4"/>
    <w:multiLevelType w:val="multilevel"/>
    <w:tmpl w:val="2690A5B2"/>
    <w:lvl w:ilvl="0">
      <w:start w:val="1"/>
      <w:numFmt w:val="decimal"/>
      <w:lvlText w:val="%1."/>
      <w:lvlJc w:val="left"/>
      <w:pPr>
        <w:tabs>
          <w:tab w:val="num" w:pos="709"/>
        </w:tabs>
        <w:ind w:left="709" w:hanging="709"/>
      </w:pPr>
      <w:rPr>
        <w:rFonts w:hint="default"/>
        <w:bCs/>
        <w:iCs w:val="0"/>
        <w:sz w:val="27"/>
        <w:u w:val="none"/>
      </w:rPr>
    </w:lvl>
    <w:lvl w:ilvl="1">
      <w:start w:val="1"/>
      <w:numFmt w:val="hebrew1"/>
      <w:lvlText w:val="%2."/>
      <w:lvlJc w:val="left"/>
      <w:pPr>
        <w:tabs>
          <w:tab w:val="num" w:pos="1418"/>
        </w:tabs>
        <w:ind w:left="1418" w:hanging="709"/>
      </w:pPr>
      <w:rPr>
        <w:rFonts w:hint="default"/>
        <w:b w:val="0"/>
        <w:bCs/>
        <w:iCs w:val="0"/>
        <w:u w:val="none"/>
      </w:rPr>
    </w:lvl>
    <w:lvl w:ilvl="2">
      <w:start w:val="1"/>
      <w:numFmt w:val="decimal"/>
      <w:lvlText w:val="(%3)"/>
      <w:lvlJc w:val="left"/>
      <w:pPr>
        <w:tabs>
          <w:tab w:val="num" w:pos="2268"/>
        </w:tabs>
        <w:ind w:left="2268" w:hanging="850"/>
      </w:pPr>
      <w:rPr>
        <w:rFonts w:hint="default"/>
        <w:bCs/>
        <w:iCs w:val="0"/>
      </w:rPr>
    </w:lvl>
    <w:lvl w:ilvl="3">
      <w:start w:val="1"/>
      <w:numFmt w:val="bullet"/>
      <w:lvlText w:val=""/>
      <w:lvlJc w:val="left"/>
      <w:pPr>
        <w:tabs>
          <w:tab w:val="num" w:pos="2835"/>
        </w:tabs>
        <w:ind w:left="2835" w:hanging="567"/>
      </w:pPr>
      <w:rPr>
        <w:rFonts w:ascii="Wingdings" w:hAnsi="Wingdings" w:cs="Times New Roman"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numFmt w:val="none"/>
      <w:lvlText w:val=""/>
      <w:lvlJc w:val="left"/>
      <w:pPr>
        <w:tabs>
          <w:tab w:val="num" w:pos="360"/>
        </w:tabs>
      </w:p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11" w15:restartNumberingAfterBreak="0">
    <w:nsid w:val="32C5682B"/>
    <w:multiLevelType w:val="multilevel"/>
    <w:tmpl w:val="71CAACE0"/>
    <w:lvl w:ilvl="0">
      <w:start w:val="1"/>
      <w:numFmt w:val="decimal"/>
      <w:lvlText w:val="%1."/>
      <w:lvlJc w:val="left"/>
      <w:pPr>
        <w:ind w:left="360" w:hanging="360"/>
      </w:pPr>
      <w:rPr>
        <w:rFonts w:hint="default"/>
        <w:b/>
        <w:bCs/>
        <w:i w:val="0"/>
        <w:iCs w:val="0"/>
        <w:color w:val="auto"/>
        <w:sz w:val="20"/>
        <w:szCs w:val="20"/>
      </w:rPr>
    </w:lvl>
    <w:lvl w:ilvl="1">
      <w:start w:val="1"/>
      <w:numFmt w:val="decimal"/>
      <w:lvlText w:val="%1.%2."/>
      <w:lvlJc w:val="left"/>
      <w:pPr>
        <w:ind w:left="792" w:hanging="432"/>
      </w:pPr>
      <w:rPr>
        <w:rFonts w:hint="default"/>
        <w:b w:val="0"/>
        <w:bCs w:val="0"/>
        <w:i w:val="0"/>
        <w:iCs w:val="0"/>
        <w:color w:val="auto"/>
        <w:sz w:val="22"/>
        <w:szCs w:val="22"/>
      </w:rPr>
    </w:lvl>
    <w:lvl w:ilvl="2">
      <w:start w:val="1"/>
      <w:numFmt w:val="decimal"/>
      <w:lvlText w:val="%1.%2.%3."/>
      <w:lvlJc w:val="left"/>
      <w:pPr>
        <w:ind w:left="1224" w:hanging="504"/>
      </w:pPr>
      <w:rPr>
        <w:rFonts w:hint="default"/>
        <w:sz w:val="22"/>
        <w:szCs w:val="22"/>
      </w:rPr>
    </w:lvl>
    <w:lvl w:ilvl="3">
      <w:start w:val="1"/>
      <w:numFmt w:val="decimal"/>
      <w:lvlText w:val="%1.%2.%3.%4."/>
      <w:lvlJc w:val="left"/>
      <w:pPr>
        <w:ind w:left="1728" w:hanging="648"/>
      </w:pPr>
      <w:rPr>
        <w:rFonts w:hint="cs"/>
        <w:b/>
        <w:bCs w:val="0"/>
        <w:iCs w:val="0"/>
        <w:szCs w:val="20"/>
      </w:rPr>
    </w:lvl>
    <w:lvl w:ilvl="4">
      <w:start w:val="1"/>
      <w:numFmt w:val="decimal"/>
      <w:lvlText w:val="%1.%2.%3.%4.%5."/>
      <w:lvlJc w:val="left"/>
      <w:pPr>
        <w:ind w:left="2232" w:hanging="792"/>
      </w:pPr>
      <w:rPr>
        <w:rFonts w:hint="default"/>
        <w:sz w:val="24"/>
      </w:rPr>
    </w:lvl>
    <w:lvl w:ilvl="5">
      <w:start w:val="1"/>
      <w:numFmt w:val="decimal"/>
      <w:lvlText w:val="%1.%2.%3.%4.%5.%6."/>
      <w:lvlJc w:val="left"/>
      <w:pPr>
        <w:ind w:left="2736" w:hanging="936"/>
      </w:pPr>
      <w:rPr>
        <w:rFonts w:hint="default"/>
        <w:b w:val="0"/>
        <w:bCs w:val="0"/>
        <w:i w:val="0"/>
        <w:iCs w:val="0"/>
        <w:color w:val="auto"/>
        <w:sz w:val="20"/>
        <w:szCs w:val="20"/>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2" w15:restartNumberingAfterBreak="0">
    <w:nsid w:val="354F6404"/>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13" w15:restartNumberingAfterBreak="0">
    <w:nsid w:val="36453CB3"/>
    <w:multiLevelType w:val="multilevel"/>
    <w:tmpl w:val="6D50002A"/>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ascii="David" w:hAnsi="David" w:cs="David" w:hint="default"/>
        <w:b/>
        <w:bCs/>
        <w:iCs w:val="0"/>
        <w:sz w:val="24"/>
        <w:szCs w:val="24"/>
        <w:lang w:bidi="he-IL"/>
      </w:rPr>
    </w:lvl>
    <w:lvl w:ilvl="2">
      <w:start w:val="1"/>
      <w:numFmt w:val="decimal"/>
      <w:lvlText w:val="%1.%2.%3"/>
      <w:lvlJc w:val="left"/>
      <w:pPr>
        <w:tabs>
          <w:tab w:val="num" w:pos="2268"/>
        </w:tabs>
        <w:ind w:left="2268" w:hanging="850"/>
      </w:pPr>
      <w:rPr>
        <w:rFonts w:ascii="David" w:hAnsi="David" w:cs="David" w:hint="default"/>
        <w:b/>
        <w:bCs/>
        <w:iCs w:val="0"/>
        <w:sz w:val="24"/>
        <w:szCs w:val="24"/>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lang w:bidi="he-IL"/>
      </w:rPr>
    </w:lvl>
    <w:lvl w:ilvl="5">
      <w:start w:val="6"/>
      <w:numFmt w:val="bullet"/>
      <w:lvlText w:val=""/>
      <w:lvlJc w:val="left"/>
      <w:pPr>
        <w:tabs>
          <w:tab w:val="num" w:pos="5040"/>
        </w:tabs>
        <w:ind w:left="4680" w:hanging="1080"/>
      </w:pPr>
      <w:rPr>
        <w:rFonts w:ascii="Symbol" w:eastAsia="Times New Roman" w:hAnsi="Symbol" w:cs="David"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14" w15:restartNumberingAfterBreak="0">
    <w:nsid w:val="36A62E99"/>
    <w:multiLevelType w:val="hybridMultilevel"/>
    <w:tmpl w:val="A364A63C"/>
    <w:lvl w:ilvl="0" w:tplc="FCFA8BE6">
      <w:start w:val="1"/>
      <w:numFmt w:val="decimal"/>
      <w:lvlText w:val="%1."/>
      <w:lvlJc w:val="left"/>
      <w:pPr>
        <w:tabs>
          <w:tab w:val="num" w:pos="1776"/>
        </w:tabs>
        <w:ind w:left="1776" w:right="1776" w:hanging="360"/>
      </w:pPr>
      <w:rPr>
        <w:rFonts w:hint="default"/>
        <w:sz w:val="26"/>
      </w:rPr>
    </w:lvl>
    <w:lvl w:ilvl="1" w:tplc="8BDCF35E">
      <w:start w:val="1"/>
      <w:numFmt w:val="lowerLetter"/>
      <w:lvlText w:val="%2."/>
      <w:lvlJc w:val="left"/>
      <w:pPr>
        <w:tabs>
          <w:tab w:val="num" w:pos="1440"/>
        </w:tabs>
        <w:ind w:left="1440" w:hanging="360"/>
      </w:pPr>
    </w:lvl>
    <w:lvl w:ilvl="2" w:tplc="D6D8B9CE" w:tentative="1">
      <w:start w:val="1"/>
      <w:numFmt w:val="lowerRoman"/>
      <w:lvlText w:val="%3."/>
      <w:lvlJc w:val="right"/>
      <w:pPr>
        <w:tabs>
          <w:tab w:val="num" w:pos="2160"/>
        </w:tabs>
        <w:ind w:left="2160" w:hanging="180"/>
      </w:pPr>
    </w:lvl>
    <w:lvl w:ilvl="3" w:tplc="FED84A06" w:tentative="1">
      <w:start w:val="1"/>
      <w:numFmt w:val="decimal"/>
      <w:lvlText w:val="%4."/>
      <w:lvlJc w:val="left"/>
      <w:pPr>
        <w:tabs>
          <w:tab w:val="num" w:pos="2880"/>
        </w:tabs>
        <w:ind w:left="2880" w:hanging="360"/>
      </w:pPr>
    </w:lvl>
    <w:lvl w:ilvl="4" w:tplc="7AF69DD8" w:tentative="1">
      <w:start w:val="1"/>
      <w:numFmt w:val="lowerLetter"/>
      <w:lvlText w:val="%5."/>
      <w:lvlJc w:val="left"/>
      <w:pPr>
        <w:tabs>
          <w:tab w:val="num" w:pos="3600"/>
        </w:tabs>
        <w:ind w:left="3600" w:hanging="360"/>
      </w:pPr>
    </w:lvl>
    <w:lvl w:ilvl="5" w:tplc="040D001B" w:tentative="1">
      <w:start w:val="1"/>
      <w:numFmt w:val="lowerRoman"/>
      <w:lvlText w:val="%6."/>
      <w:lvlJc w:val="right"/>
      <w:pPr>
        <w:tabs>
          <w:tab w:val="num" w:pos="4320"/>
        </w:tabs>
        <w:ind w:left="4320" w:hanging="180"/>
      </w:pPr>
    </w:lvl>
    <w:lvl w:ilvl="6" w:tplc="040D000F" w:tentative="1">
      <w:start w:val="1"/>
      <w:numFmt w:val="decimal"/>
      <w:lvlText w:val="%7."/>
      <w:lvlJc w:val="left"/>
      <w:pPr>
        <w:tabs>
          <w:tab w:val="num" w:pos="5040"/>
        </w:tabs>
        <w:ind w:left="5040" w:hanging="360"/>
      </w:pPr>
    </w:lvl>
    <w:lvl w:ilvl="7" w:tplc="040D0019" w:tentative="1">
      <w:start w:val="1"/>
      <w:numFmt w:val="lowerLetter"/>
      <w:lvlText w:val="%8."/>
      <w:lvlJc w:val="left"/>
      <w:pPr>
        <w:tabs>
          <w:tab w:val="num" w:pos="5760"/>
        </w:tabs>
        <w:ind w:left="5760" w:hanging="360"/>
      </w:pPr>
    </w:lvl>
    <w:lvl w:ilvl="8" w:tplc="040D001B" w:tentative="1">
      <w:start w:val="1"/>
      <w:numFmt w:val="lowerRoman"/>
      <w:lvlText w:val="%9."/>
      <w:lvlJc w:val="right"/>
      <w:pPr>
        <w:tabs>
          <w:tab w:val="num" w:pos="6480"/>
        </w:tabs>
        <w:ind w:left="6480" w:hanging="180"/>
      </w:pPr>
    </w:lvl>
  </w:abstractNum>
  <w:abstractNum w:abstractNumId="115" w15:restartNumberingAfterBreak="0">
    <w:nsid w:val="36FD3AC6"/>
    <w:multiLevelType w:val="hybridMultilevel"/>
    <w:tmpl w:val="FB26982C"/>
    <w:lvl w:ilvl="0" w:tplc="4B2AFBA6">
      <w:start w:val="1"/>
      <w:numFmt w:val="decimal"/>
      <w:lvlText w:val="%1."/>
      <w:lvlJc w:val="left"/>
      <w:pPr>
        <w:ind w:left="1079" w:hanging="360"/>
      </w:pPr>
      <w:rPr>
        <w:rFonts w:hint="default"/>
      </w:rPr>
    </w:lvl>
    <w:lvl w:ilvl="1" w:tplc="A6627520" w:tentative="1">
      <w:start w:val="1"/>
      <w:numFmt w:val="lowerLetter"/>
      <w:lvlText w:val="%2."/>
      <w:lvlJc w:val="left"/>
      <w:pPr>
        <w:ind w:left="1799" w:hanging="360"/>
      </w:pPr>
    </w:lvl>
    <w:lvl w:ilvl="2" w:tplc="CE6ECF06" w:tentative="1">
      <w:start w:val="1"/>
      <w:numFmt w:val="lowerRoman"/>
      <w:lvlText w:val="%3."/>
      <w:lvlJc w:val="right"/>
      <w:pPr>
        <w:ind w:left="2519" w:hanging="180"/>
      </w:pPr>
    </w:lvl>
    <w:lvl w:ilvl="3" w:tplc="AEEE894E" w:tentative="1">
      <w:start w:val="1"/>
      <w:numFmt w:val="decimal"/>
      <w:lvlText w:val="%4."/>
      <w:lvlJc w:val="left"/>
      <w:pPr>
        <w:ind w:left="3239" w:hanging="360"/>
      </w:pPr>
    </w:lvl>
    <w:lvl w:ilvl="4" w:tplc="D5522BE0" w:tentative="1">
      <w:start w:val="1"/>
      <w:numFmt w:val="lowerLetter"/>
      <w:lvlText w:val="%5."/>
      <w:lvlJc w:val="left"/>
      <w:pPr>
        <w:ind w:left="3959" w:hanging="360"/>
      </w:pPr>
    </w:lvl>
    <w:lvl w:ilvl="5" w:tplc="8C12311E" w:tentative="1">
      <w:start w:val="1"/>
      <w:numFmt w:val="lowerRoman"/>
      <w:lvlText w:val="%6."/>
      <w:lvlJc w:val="right"/>
      <w:pPr>
        <w:ind w:left="4679" w:hanging="180"/>
      </w:pPr>
    </w:lvl>
    <w:lvl w:ilvl="6" w:tplc="D32CB5AA" w:tentative="1">
      <w:start w:val="1"/>
      <w:numFmt w:val="decimal"/>
      <w:lvlText w:val="%7."/>
      <w:lvlJc w:val="left"/>
      <w:pPr>
        <w:ind w:left="5399" w:hanging="360"/>
      </w:pPr>
    </w:lvl>
    <w:lvl w:ilvl="7" w:tplc="CC6E5270" w:tentative="1">
      <w:start w:val="1"/>
      <w:numFmt w:val="lowerLetter"/>
      <w:lvlText w:val="%8."/>
      <w:lvlJc w:val="left"/>
      <w:pPr>
        <w:ind w:left="6119" w:hanging="360"/>
      </w:pPr>
    </w:lvl>
    <w:lvl w:ilvl="8" w:tplc="1EA0363C" w:tentative="1">
      <w:start w:val="1"/>
      <w:numFmt w:val="lowerRoman"/>
      <w:lvlText w:val="%9."/>
      <w:lvlJc w:val="right"/>
      <w:pPr>
        <w:ind w:left="6839" w:hanging="180"/>
      </w:pPr>
    </w:lvl>
  </w:abstractNum>
  <w:abstractNum w:abstractNumId="116" w15:restartNumberingAfterBreak="0">
    <w:nsid w:val="37322862"/>
    <w:multiLevelType w:val="multilevel"/>
    <w:tmpl w:val="637AB226"/>
    <w:lvl w:ilvl="0">
      <w:start w:val="1"/>
      <w:numFmt w:val="decimal"/>
      <w:lvlText w:val="%1."/>
      <w:lvlJc w:val="left"/>
      <w:pPr>
        <w:ind w:left="360" w:hanging="360"/>
      </w:pPr>
      <w:rPr>
        <w:rFonts w:hint="default"/>
        <w:b/>
        <w:bCs/>
      </w:rPr>
    </w:lvl>
    <w:lvl w:ilvl="1">
      <w:start w:val="1"/>
      <w:numFmt w:val="decimal"/>
      <w:lvlText w:val="%1.%2."/>
      <w:lvlJc w:val="left"/>
      <w:pPr>
        <w:ind w:left="792" w:hanging="432"/>
      </w:pPr>
      <w:rPr>
        <w:b/>
        <w:bCs/>
        <w:i w:val="0"/>
        <w:iCs w:val="0"/>
        <w:sz w:val="22"/>
        <w:szCs w:val="24"/>
      </w:rPr>
    </w:lvl>
    <w:lvl w:ilvl="2">
      <w:start w:val="1"/>
      <w:numFmt w:val="decimal"/>
      <w:lvlText w:val="%1.%2.%3."/>
      <w:lvlJc w:val="left"/>
      <w:pPr>
        <w:ind w:left="1354" w:hanging="504"/>
      </w:pPr>
      <w:rPr>
        <w:rFonts w:hint="default"/>
        <w:b/>
        <w:bCs/>
        <w:i w:val="0"/>
        <w:iCs w:val="0"/>
        <w:sz w:val="22"/>
        <w:szCs w:val="24"/>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7" w15:restartNumberingAfterBreak="0">
    <w:nsid w:val="383B5F1C"/>
    <w:multiLevelType w:val="singleLevel"/>
    <w:tmpl w:val="E4FE7F4C"/>
    <w:lvl w:ilvl="0">
      <w:start w:val="1"/>
      <w:numFmt w:val="hebrew1"/>
      <w:lvlText w:val="%1."/>
      <w:lvlJc w:val="left"/>
      <w:pPr>
        <w:tabs>
          <w:tab w:val="num" w:pos="1350"/>
        </w:tabs>
        <w:ind w:left="1350" w:right="1350" w:hanging="360"/>
      </w:pPr>
      <w:rPr>
        <w:rFonts w:hint="default"/>
        <w:sz w:val="26"/>
      </w:rPr>
    </w:lvl>
  </w:abstractNum>
  <w:abstractNum w:abstractNumId="118" w15:restartNumberingAfterBreak="0">
    <w:nsid w:val="38BF41A3"/>
    <w:multiLevelType w:val="hybridMultilevel"/>
    <w:tmpl w:val="92D44AEE"/>
    <w:lvl w:ilvl="0" w:tplc="0A62980C">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119" w15:restartNumberingAfterBreak="0">
    <w:nsid w:val="38DA37C5"/>
    <w:multiLevelType w:val="multilevel"/>
    <w:tmpl w:val="6D50002A"/>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ascii="David" w:hAnsi="David" w:cs="David" w:hint="default"/>
        <w:b/>
        <w:bCs/>
        <w:iCs w:val="0"/>
        <w:sz w:val="24"/>
        <w:szCs w:val="24"/>
        <w:lang w:bidi="he-IL"/>
      </w:rPr>
    </w:lvl>
    <w:lvl w:ilvl="2">
      <w:start w:val="1"/>
      <w:numFmt w:val="decimal"/>
      <w:lvlText w:val="%1.%2.%3"/>
      <w:lvlJc w:val="left"/>
      <w:pPr>
        <w:tabs>
          <w:tab w:val="num" w:pos="2268"/>
        </w:tabs>
        <w:ind w:left="2268" w:hanging="850"/>
      </w:pPr>
      <w:rPr>
        <w:rFonts w:ascii="David" w:hAnsi="David" w:cs="David" w:hint="default"/>
        <w:b/>
        <w:bCs/>
        <w:iCs w:val="0"/>
        <w:sz w:val="24"/>
        <w:szCs w:val="24"/>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lang w:bidi="he-IL"/>
      </w:rPr>
    </w:lvl>
    <w:lvl w:ilvl="5">
      <w:start w:val="6"/>
      <w:numFmt w:val="bullet"/>
      <w:lvlText w:val=""/>
      <w:lvlJc w:val="left"/>
      <w:pPr>
        <w:tabs>
          <w:tab w:val="num" w:pos="5040"/>
        </w:tabs>
        <w:ind w:left="4680" w:hanging="1080"/>
      </w:pPr>
      <w:rPr>
        <w:rFonts w:ascii="Symbol" w:eastAsia="Times New Roman" w:hAnsi="Symbol" w:cs="David"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20" w15:restartNumberingAfterBreak="0">
    <w:nsid w:val="3A422882"/>
    <w:multiLevelType w:val="multilevel"/>
    <w:tmpl w:val="A7D2A93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21" w15:restartNumberingAfterBreak="0">
    <w:nsid w:val="3ADE1F32"/>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22" w15:restartNumberingAfterBreak="0">
    <w:nsid w:val="3AE34DA8"/>
    <w:multiLevelType w:val="hybridMultilevel"/>
    <w:tmpl w:val="FB582A04"/>
    <w:lvl w:ilvl="0" w:tplc="DC7E5E06">
      <w:start w:val="1"/>
      <w:numFmt w:val="decimal"/>
      <w:lvlText w:val="%1."/>
      <w:lvlJc w:val="left"/>
      <w:pPr>
        <w:tabs>
          <w:tab w:val="num" w:pos="1646"/>
        </w:tabs>
        <w:ind w:left="1646" w:right="1646" w:hanging="570"/>
      </w:pPr>
      <w:rPr>
        <w:rFonts w:hint="default"/>
        <w:sz w:val="27"/>
      </w:rPr>
    </w:lvl>
    <w:lvl w:ilvl="1" w:tplc="65168ECE" w:tentative="1">
      <w:start w:val="1"/>
      <w:numFmt w:val="lowerLetter"/>
      <w:lvlText w:val="%2."/>
      <w:lvlJc w:val="left"/>
      <w:pPr>
        <w:tabs>
          <w:tab w:val="num" w:pos="1440"/>
        </w:tabs>
        <w:ind w:left="1440" w:hanging="360"/>
      </w:pPr>
    </w:lvl>
    <w:lvl w:ilvl="2" w:tplc="E3C0BF9E" w:tentative="1">
      <w:start w:val="1"/>
      <w:numFmt w:val="lowerRoman"/>
      <w:lvlText w:val="%3."/>
      <w:lvlJc w:val="right"/>
      <w:pPr>
        <w:tabs>
          <w:tab w:val="num" w:pos="2160"/>
        </w:tabs>
        <w:ind w:left="2160" w:hanging="180"/>
      </w:pPr>
    </w:lvl>
    <w:lvl w:ilvl="3" w:tplc="C8C237BE" w:tentative="1">
      <w:start w:val="1"/>
      <w:numFmt w:val="decimal"/>
      <w:lvlText w:val="%4."/>
      <w:lvlJc w:val="left"/>
      <w:pPr>
        <w:tabs>
          <w:tab w:val="num" w:pos="2880"/>
        </w:tabs>
        <w:ind w:left="2880" w:hanging="360"/>
      </w:pPr>
    </w:lvl>
    <w:lvl w:ilvl="4" w:tplc="CFDE1148" w:tentative="1">
      <w:start w:val="1"/>
      <w:numFmt w:val="lowerLetter"/>
      <w:lvlText w:val="%5."/>
      <w:lvlJc w:val="left"/>
      <w:pPr>
        <w:tabs>
          <w:tab w:val="num" w:pos="3600"/>
        </w:tabs>
        <w:ind w:left="3600" w:hanging="360"/>
      </w:pPr>
    </w:lvl>
    <w:lvl w:ilvl="5" w:tplc="6DBA16CA" w:tentative="1">
      <w:start w:val="1"/>
      <w:numFmt w:val="lowerRoman"/>
      <w:lvlText w:val="%6."/>
      <w:lvlJc w:val="right"/>
      <w:pPr>
        <w:tabs>
          <w:tab w:val="num" w:pos="4320"/>
        </w:tabs>
        <w:ind w:left="4320" w:hanging="180"/>
      </w:pPr>
    </w:lvl>
    <w:lvl w:ilvl="6" w:tplc="BB4002D6" w:tentative="1">
      <w:start w:val="1"/>
      <w:numFmt w:val="decimal"/>
      <w:lvlText w:val="%7."/>
      <w:lvlJc w:val="left"/>
      <w:pPr>
        <w:tabs>
          <w:tab w:val="num" w:pos="5040"/>
        </w:tabs>
        <w:ind w:left="5040" w:hanging="360"/>
      </w:pPr>
    </w:lvl>
    <w:lvl w:ilvl="7" w:tplc="42F2C7E8" w:tentative="1">
      <w:start w:val="1"/>
      <w:numFmt w:val="lowerLetter"/>
      <w:lvlText w:val="%8."/>
      <w:lvlJc w:val="left"/>
      <w:pPr>
        <w:tabs>
          <w:tab w:val="num" w:pos="5760"/>
        </w:tabs>
        <w:ind w:left="5760" w:hanging="360"/>
      </w:pPr>
    </w:lvl>
    <w:lvl w:ilvl="8" w:tplc="929CDEBC" w:tentative="1">
      <w:start w:val="1"/>
      <w:numFmt w:val="lowerRoman"/>
      <w:lvlText w:val="%9."/>
      <w:lvlJc w:val="right"/>
      <w:pPr>
        <w:tabs>
          <w:tab w:val="num" w:pos="6480"/>
        </w:tabs>
        <w:ind w:left="6480" w:hanging="180"/>
      </w:pPr>
    </w:lvl>
  </w:abstractNum>
  <w:abstractNum w:abstractNumId="123" w15:restartNumberingAfterBreak="0">
    <w:nsid w:val="3B462005"/>
    <w:multiLevelType w:val="hybridMultilevel"/>
    <w:tmpl w:val="10525794"/>
    <w:lvl w:ilvl="0" w:tplc="232008BA">
      <w:start w:val="1"/>
      <w:numFmt w:val="decimal"/>
      <w:lvlText w:val="(%1)."/>
      <w:lvlJc w:val="left"/>
      <w:pPr>
        <w:ind w:left="2147" w:hanging="360"/>
      </w:pPr>
      <w:rPr>
        <w:rFonts w:hint="default"/>
        <w:b/>
        <w:bCs/>
      </w:rPr>
    </w:lvl>
    <w:lvl w:ilvl="1" w:tplc="04090019">
      <w:start w:val="1"/>
      <w:numFmt w:val="lowerLetter"/>
      <w:lvlText w:val="%2."/>
      <w:lvlJc w:val="left"/>
      <w:pPr>
        <w:ind w:left="2867" w:hanging="360"/>
      </w:pPr>
    </w:lvl>
    <w:lvl w:ilvl="2" w:tplc="0409001B" w:tentative="1">
      <w:start w:val="1"/>
      <w:numFmt w:val="lowerRoman"/>
      <w:lvlText w:val="%3."/>
      <w:lvlJc w:val="right"/>
      <w:pPr>
        <w:ind w:left="3587" w:hanging="180"/>
      </w:pPr>
    </w:lvl>
    <w:lvl w:ilvl="3" w:tplc="0409000F" w:tentative="1">
      <w:start w:val="1"/>
      <w:numFmt w:val="decimal"/>
      <w:lvlText w:val="%4."/>
      <w:lvlJc w:val="left"/>
      <w:pPr>
        <w:ind w:left="4307" w:hanging="360"/>
      </w:pPr>
    </w:lvl>
    <w:lvl w:ilvl="4" w:tplc="04090019" w:tentative="1">
      <w:start w:val="1"/>
      <w:numFmt w:val="lowerLetter"/>
      <w:lvlText w:val="%5."/>
      <w:lvlJc w:val="left"/>
      <w:pPr>
        <w:ind w:left="5027" w:hanging="360"/>
      </w:pPr>
    </w:lvl>
    <w:lvl w:ilvl="5" w:tplc="0409001B" w:tentative="1">
      <w:start w:val="1"/>
      <w:numFmt w:val="lowerRoman"/>
      <w:lvlText w:val="%6."/>
      <w:lvlJc w:val="right"/>
      <w:pPr>
        <w:ind w:left="5747" w:hanging="180"/>
      </w:pPr>
    </w:lvl>
    <w:lvl w:ilvl="6" w:tplc="0409000F" w:tentative="1">
      <w:start w:val="1"/>
      <w:numFmt w:val="decimal"/>
      <w:lvlText w:val="%7."/>
      <w:lvlJc w:val="left"/>
      <w:pPr>
        <w:ind w:left="6467" w:hanging="360"/>
      </w:pPr>
    </w:lvl>
    <w:lvl w:ilvl="7" w:tplc="04090019" w:tentative="1">
      <w:start w:val="1"/>
      <w:numFmt w:val="lowerLetter"/>
      <w:lvlText w:val="%8."/>
      <w:lvlJc w:val="left"/>
      <w:pPr>
        <w:ind w:left="7187" w:hanging="360"/>
      </w:pPr>
    </w:lvl>
    <w:lvl w:ilvl="8" w:tplc="0409001B" w:tentative="1">
      <w:start w:val="1"/>
      <w:numFmt w:val="lowerRoman"/>
      <w:lvlText w:val="%9."/>
      <w:lvlJc w:val="right"/>
      <w:pPr>
        <w:ind w:left="7907" w:hanging="180"/>
      </w:pPr>
    </w:lvl>
  </w:abstractNum>
  <w:abstractNum w:abstractNumId="124" w15:restartNumberingAfterBreak="0">
    <w:nsid w:val="3B6B251D"/>
    <w:multiLevelType w:val="multilevel"/>
    <w:tmpl w:val="66CAC5F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5" w15:restartNumberingAfterBreak="0">
    <w:nsid w:val="3BBE19CE"/>
    <w:multiLevelType w:val="hybridMultilevel"/>
    <w:tmpl w:val="368604BC"/>
    <w:lvl w:ilvl="0" w:tplc="6B226F4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6" w15:restartNumberingAfterBreak="0">
    <w:nsid w:val="3C6F2A64"/>
    <w:multiLevelType w:val="multilevel"/>
    <w:tmpl w:val="24D4560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default"/>
        <w:bCs/>
        <w:iCs w:val="0"/>
        <w:strike w:val="0"/>
        <w:color w:val="auto"/>
      </w:rPr>
    </w:lvl>
    <w:lvl w:ilvl="4">
      <w:start w:val="1"/>
      <w:numFmt w:val="decimal"/>
      <w:lvlText w:val="(%5)"/>
      <w:lvlJc w:val="left"/>
      <w:pPr>
        <w:tabs>
          <w:tab w:val="num" w:pos="3402"/>
        </w:tabs>
        <w:ind w:left="3402" w:hanging="567"/>
      </w:pPr>
      <w:rPr>
        <w:rFonts w:hint="default"/>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27" w15:restartNumberingAfterBreak="0">
    <w:nsid w:val="3CB07BF6"/>
    <w:multiLevelType w:val="hybridMultilevel"/>
    <w:tmpl w:val="D1F65BCE"/>
    <w:lvl w:ilvl="0" w:tplc="C41C1F7A">
      <w:start w:val="1"/>
      <w:numFmt w:val="bullet"/>
      <w:lvlText w:val=""/>
      <w:lvlJc w:val="left"/>
      <w:pPr>
        <w:ind w:left="720" w:hanging="360"/>
      </w:pPr>
      <w:rPr>
        <w:rFonts w:ascii="Symbol" w:hAnsi="Symbol" w:hint="default"/>
      </w:rPr>
    </w:lvl>
    <w:lvl w:ilvl="1" w:tplc="E0803B62" w:tentative="1">
      <w:start w:val="1"/>
      <w:numFmt w:val="bullet"/>
      <w:lvlText w:val="o"/>
      <w:lvlJc w:val="left"/>
      <w:pPr>
        <w:ind w:left="1440" w:hanging="360"/>
      </w:pPr>
      <w:rPr>
        <w:rFonts w:ascii="Courier New" w:hAnsi="Courier New" w:cs="Courier New" w:hint="default"/>
      </w:rPr>
    </w:lvl>
    <w:lvl w:ilvl="2" w:tplc="7F6271D0" w:tentative="1">
      <w:start w:val="1"/>
      <w:numFmt w:val="bullet"/>
      <w:lvlText w:val=""/>
      <w:lvlJc w:val="left"/>
      <w:pPr>
        <w:ind w:left="2160" w:hanging="360"/>
      </w:pPr>
      <w:rPr>
        <w:rFonts w:ascii="Wingdings" w:hAnsi="Wingdings" w:hint="default"/>
      </w:rPr>
    </w:lvl>
    <w:lvl w:ilvl="3" w:tplc="D8FA9C3A" w:tentative="1">
      <w:start w:val="1"/>
      <w:numFmt w:val="bullet"/>
      <w:lvlText w:val=""/>
      <w:lvlJc w:val="left"/>
      <w:pPr>
        <w:ind w:left="2880" w:hanging="360"/>
      </w:pPr>
      <w:rPr>
        <w:rFonts w:ascii="Symbol" w:hAnsi="Symbol" w:hint="default"/>
      </w:rPr>
    </w:lvl>
    <w:lvl w:ilvl="4" w:tplc="0CBE4ABC" w:tentative="1">
      <w:start w:val="1"/>
      <w:numFmt w:val="bullet"/>
      <w:lvlText w:val="o"/>
      <w:lvlJc w:val="left"/>
      <w:pPr>
        <w:ind w:left="3600" w:hanging="360"/>
      </w:pPr>
      <w:rPr>
        <w:rFonts w:ascii="Courier New" w:hAnsi="Courier New" w:cs="Courier New" w:hint="default"/>
      </w:rPr>
    </w:lvl>
    <w:lvl w:ilvl="5" w:tplc="685C0AA6" w:tentative="1">
      <w:start w:val="1"/>
      <w:numFmt w:val="bullet"/>
      <w:lvlText w:val=""/>
      <w:lvlJc w:val="left"/>
      <w:pPr>
        <w:ind w:left="4320" w:hanging="360"/>
      </w:pPr>
      <w:rPr>
        <w:rFonts w:ascii="Wingdings" w:hAnsi="Wingdings" w:hint="default"/>
      </w:rPr>
    </w:lvl>
    <w:lvl w:ilvl="6" w:tplc="E626F8DA" w:tentative="1">
      <w:start w:val="1"/>
      <w:numFmt w:val="bullet"/>
      <w:lvlText w:val=""/>
      <w:lvlJc w:val="left"/>
      <w:pPr>
        <w:ind w:left="5040" w:hanging="360"/>
      </w:pPr>
      <w:rPr>
        <w:rFonts w:ascii="Symbol" w:hAnsi="Symbol" w:hint="default"/>
      </w:rPr>
    </w:lvl>
    <w:lvl w:ilvl="7" w:tplc="9000F4A0" w:tentative="1">
      <w:start w:val="1"/>
      <w:numFmt w:val="bullet"/>
      <w:lvlText w:val="o"/>
      <w:lvlJc w:val="left"/>
      <w:pPr>
        <w:ind w:left="5760" w:hanging="360"/>
      </w:pPr>
      <w:rPr>
        <w:rFonts w:ascii="Courier New" w:hAnsi="Courier New" w:cs="Courier New" w:hint="default"/>
      </w:rPr>
    </w:lvl>
    <w:lvl w:ilvl="8" w:tplc="2E889484" w:tentative="1">
      <w:start w:val="1"/>
      <w:numFmt w:val="bullet"/>
      <w:lvlText w:val=""/>
      <w:lvlJc w:val="left"/>
      <w:pPr>
        <w:ind w:left="6480" w:hanging="360"/>
      </w:pPr>
      <w:rPr>
        <w:rFonts w:ascii="Wingdings" w:hAnsi="Wingdings" w:hint="default"/>
      </w:rPr>
    </w:lvl>
  </w:abstractNum>
  <w:abstractNum w:abstractNumId="128" w15:restartNumberingAfterBreak="0">
    <w:nsid w:val="3CBA774C"/>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29" w15:restartNumberingAfterBreak="0">
    <w:nsid w:val="3D325D4D"/>
    <w:multiLevelType w:val="multilevel"/>
    <w:tmpl w:val="72B62CAE"/>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1134"/>
        </w:tabs>
        <w:ind w:left="1134" w:hanging="425"/>
      </w:pPr>
      <w:rPr>
        <w:rFonts w:hint="default"/>
        <w:b w:val="0"/>
        <w:bCs/>
        <w:iCs w:val="0"/>
        <w:u w:val="none"/>
      </w:rPr>
    </w:lvl>
    <w:lvl w:ilvl="2">
      <w:start w:val="1"/>
      <w:numFmt w:val="decimal"/>
      <w:lvlText w:val="%1.%2.%3"/>
      <w:lvlJc w:val="left"/>
      <w:pPr>
        <w:tabs>
          <w:tab w:val="num" w:pos="2268"/>
        </w:tabs>
        <w:ind w:left="2268" w:hanging="850"/>
      </w:pPr>
      <w:rPr>
        <w:rFonts w:hint="default"/>
        <w:bCs/>
        <w:iCs w:val="0"/>
      </w:rPr>
    </w:lvl>
    <w:lvl w:ilvl="3">
      <w:start w:val="1"/>
      <w:numFmt w:val="decimal"/>
      <w:lvlText w:val="%1.%2.%3.%4"/>
      <w:lvlJc w:val="left"/>
      <w:pPr>
        <w:tabs>
          <w:tab w:val="num" w:pos="3119"/>
        </w:tabs>
        <w:ind w:left="3119" w:hanging="851"/>
      </w:pPr>
      <w:rPr>
        <w:rFonts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30" w15:restartNumberingAfterBreak="0">
    <w:nsid w:val="3D8900A4"/>
    <w:multiLevelType w:val="hybridMultilevel"/>
    <w:tmpl w:val="ED7E9FF0"/>
    <w:lvl w:ilvl="0" w:tplc="C1FC6356">
      <w:start w:val="1"/>
      <w:numFmt w:val="hebrew1"/>
      <w:lvlText w:val="%1."/>
      <w:lvlJc w:val="left"/>
      <w:pPr>
        <w:tabs>
          <w:tab w:val="num" w:pos="1418"/>
        </w:tabs>
        <w:ind w:left="1418" w:hanging="284"/>
      </w:pPr>
      <w:rPr>
        <w:rFonts w:hint="default"/>
        <w:bCs/>
        <w:iCs w:val="0"/>
      </w:rPr>
    </w:lvl>
    <w:lvl w:ilvl="1" w:tplc="3BBE3C2A">
      <w:numFmt w:val="bullet"/>
      <w:lvlText w:val="-"/>
      <w:lvlJc w:val="left"/>
      <w:pPr>
        <w:tabs>
          <w:tab w:val="num" w:pos="2781"/>
        </w:tabs>
        <w:ind w:left="2781" w:hanging="567"/>
      </w:pPr>
      <w:rPr>
        <w:rFonts w:ascii="Times New Roman" w:eastAsia="Times New Roman" w:hAnsi="Times New Roman" w:cs="Times New Roman" w:hint="default"/>
        <w:bCs/>
        <w:iCs w:val="0"/>
      </w:rPr>
    </w:lvl>
    <w:lvl w:ilvl="2" w:tplc="6314565A" w:tentative="1">
      <w:start w:val="1"/>
      <w:numFmt w:val="lowerRoman"/>
      <w:lvlText w:val="%3."/>
      <w:lvlJc w:val="right"/>
      <w:pPr>
        <w:tabs>
          <w:tab w:val="num" w:pos="3294"/>
        </w:tabs>
        <w:ind w:left="3294" w:hanging="180"/>
      </w:pPr>
    </w:lvl>
    <w:lvl w:ilvl="3" w:tplc="0F9673DC" w:tentative="1">
      <w:start w:val="1"/>
      <w:numFmt w:val="decimal"/>
      <w:lvlText w:val="%4."/>
      <w:lvlJc w:val="left"/>
      <w:pPr>
        <w:tabs>
          <w:tab w:val="num" w:pos="4014"/>
        </w:tabs>
        <w:ind w:left="4014" w:hanging="360"/>
      </w:pPr>
    </w:lvl>
    <w:lvl w:ilvl="4" w:tplc="612AF276" w:tentative="1">
      <w:start w:val="1"/>
      <w:numFmt w:val="lowerLetter"/>
      <w:lvlText w:val="%5."/>
      <w:lvlJc w:val="left"/>
      <w:pPr>
        <w:tabs>
          <w:tab w:val="num" w:pos="4734"/>
        </w:tabs>
        <w:ind w:left="4734" w:hanging="360"/>
      </w:pPr>
    </w:lvl>
    <w:lvl w:ilvl="5" w:tplc="526C8518" w:tentative="1">
      <w:start w:val="1"/>
      <w:numFmt w:val="lowerRoman"/>
      <w:lvlText w:val="%6."/>
      <w:lvlJc w:val="right"/>
      <w:pPr>
        <w:tabs>
          <w:tab w:val="num" w:pos="5454"/>
        </w:tabs>
        <w:ind w:left="5454" w:hanging="180"/>
      </w:pPr>
    </w:lvl>
    <w:lvl w:ilvl="6" w:tplc="865E3808" w:tentative="1">
      <w:start w:val="1"/>
      <w:numFmt w:val="decimal"/>
      <w:lvlText w:val="%7."/>
      <w:lvlJc w:val="left"/>
      <w:pPr>
        <w:tabs>
          <w:tab w:val="num" w:pos="6174"/>
        </w:tabs>
        <w:ind w:left="6174" w:hanging="360"/>
      </w:pPr>
    </w:lvl>
    <w:lvl w:ilvl="7" w:tplc="1BCCDC36" w:tentative="1">
      <w:start w:val="1"/>
      <w:numFmt w:val="lowerLetter"/>
      <w:lvlText w:val="%8."/>
      <w:lvlJc w:val="left"/>
      <w:pPr>
        <w:tabs>
          <w:tab w:val="num" w:pos="6894"/>
        </w:tabs>
        <w:ind w:left="6894" w:hanging="360"/>
      </w:pPr>
    </w:lvl>
    <w:lvl w:ilvl="8" w:tplc="A4A867A4" w:tentative="1">
      <w:start w:val="1"/>
      <w:numFmt w:val="lowerRoman"/>
      <w:lvlText w:val="%9."/>
      <w:lvlJc w:val="right"/>
      <w:pPr>
        <w:tabs>
          <w:tab w:val="num" w:pos="7614"/>
        </w:tabs>
        <w:ind w:left="7614" w:hanging="180"/>
      </w:pPr>
    </w:lvl>
  </w:abstractNum>
  <w:abstractNum w:abstractNumId="131" w15:restartNumberingAfterBreak="0">
    <w:nsid w:val="3DAE0135"/>
    <w:multiLevelType w:val="multilevel"/>
    <w:tmpl w:val="6D50002A"/>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ascii="David" w:hAnsi="David" w:cs="David" w:hint="default"/>
        <w:b/>
        <w:bCs/>
        <w:iCs w:val="0"/>
        <w:sz w:val="24"/>
        <w:szCs w:val="24"/>
        <w:lang w:bidi="he-IL"/>
      </w:rPr>
    </w:lvl>
    <w:lvl w:ilvl="2">
      <w:start w:val="1"/>
      <w:numFmt w:val="decimal"/>
      <w:lvlText w:val="%1.%2.%3"/>
      <w:lvlJc w:val="left"/>
      <w:pPr>
        <w:tabs>
          <w:tab w:val="num" w:pos="2268"/>
        </w:tabs>
        <w:ind w:left="2268" w:hanging="850"/>
      </w:pPr>
      <w:rPr>
        <w:rFonts w:ascii="David" w:hAnsi="David" w:cs="David" w:hint="default"/>
        <w:b/>
        <w:bCs/>
        <w:iCs w:val="0"/>
        <w:sz w:val="24"/>
        <w:szCs w:val="24"/>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lang w:bidi="he-IL"/>
      </w:rPr>
    </w:lvl>
    <w:lvl w:ilvl="5">
      <w:start w:val="6"/>
      <w:numFmt w:val="bullet"/>
      <w:lvlText w:val=""/>
      <w:lvlJc w:val="left"/>
      <w:pPr>
        <w:tabs>
          <w:tab w:val="num" w:pos="5040"/>
        </w:tabs>
        <w:ind w:left="4680" w:hanging="1080"/>
      </w:pPr>
      <w:rPr>
        <w:rFonts w:ascii="Symbol" w:eastAsia="Times New Roman" w:hAnsi="Symbol" w:cs="David"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32" w15:restartNumberingAfterBreak="0">
    <w:nsid w:val="3DD30460"/>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33" w15:restartNumberingAfterBreak="0">
    <w:nsid w:val="3F736162"/>
    <w:multiLevelType w:val="hybridMultilevel"/>
    <w:tmpl w:val="F8B00BE6"/>
    <w:lvl w:ilvl="0" w:tplc="F0D6E50E">
      <w:start w:val="1"/>
      <w:numFmt w:val="decimal"/>
      <w:lvlText w:val="%1."/>
      <w:lvlJc w:val="left"/>
      <w:pPr>
        <w:ind w:left="390" w:hanging="390"/>
      </w:pPr>
      <w:rPr>
        <w:b w:val="0"/>
        <w:bCs/>
      </w:rPr>
    </w:lvl>
    <w:lvl w:ilvl="1" w:tplc="BE648D4E">
      <w:start w:val="1"/>
      <w:numFmt w:val="hebrew1"/>
      <w:lvlText w:val="%2."/>
      <w:lvlJc w:val="left"/>
      <w:pPr>
        <w:ind w:left="502" w:hanging="360"/>
      </w:pPr>
      <w:rPr>
        <w:rFonts w:hint="default"/>
        <w:b/>
        <w:bCs/>
        <w:lang w:val="en-US"/>
      </w:rPr>
    </w:lvl>
    <w:lvl w:ilvl="2" w:tplc="04090011">
      <w:start w:val="1"/>
      <w:numFmt w:val="decimal"/>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4" w15:restartNumberingAfterBreak="0">
    <w:nsid w:val="3F8C2775"/>
    <w:multiLevelType w:val="hybridMultilevel"/>
    <w:tmpl w:val="E8F0BDEC"/>
    <w:lvl w:ilvl="0" w:tplc="63985902">
      <w:start w:val="1"/>
      <w:numFmt w:val="bullet"/>
      <w:lvlText w:val="-"/>
      <w:lvlJc w:val="left"/>
      <w:pPr>
        <w:tabs>
          <w:tab w:val="num" w:pos="2835"/>
        </w:tabs>
        <w:ind w:left="2835" w:hanging="567"/>
      </w:pPr>
      <w:rPr>
        <w:rFonts w:ascii="MS Sans Serif" w:eastAsia="Times New Roman" w:hAnsi="MS Sans Serif" w:cs="David" w:hint="default"/>
      </w:rPr>
    </w:lvl>
    <w:lvl w:ilvl="1" w:tplc="FD66BF9C" w:tentative="1">
      <w:start w:val="1"/>
      <w:numFmt w:val="bullet"/>
      <w:lvlText w:val="o"/>
      <w:lvlJc w:val="left"/>
      <w:pPr>
        <w:tabs>
          <w:tab w:val="num" w:pos="1440"/>
        </w:tabs>
        <w:ind w:left="1440" w:hanging="360"/>
      </w:pPr>
      <w:rPr>
        <w:rFonts w:ascii="Courier New" w:hAnsi="Courier New" w:cs="Courier New" w:hint="default"/>
      </w:rPr>
    </w:lvl>
    <w:lvl w:ilvl="2" w:tplc="43580362" w:tentative="1">
      <w:start w:val="1"/>
      <w:numFmt w:val="bullet"/>
      <w:lvlText w:val=""/>
      <w:lvlJc w:val="left"/>
      <w:pPr>
        <w:tabs>
          <w:tab w:val="num" w:pos="2160"/>
        </w:tabs>
        <w:ind w:left="2160" w:hanging="360"/>
      </w:pPr>
      <w:rPr>
        <w:rFonts w:ascii="Wingdings" w:hAnsi="Wingdings" w:hint="default"/>
      </w:rPr>
    </w:lvl>
    <w:lvl w:ilvl="3" w:tplc="297258AC" w:tentative="1">
      <w:start w:val="1"/>
      <w:numFmt w:val="bullet"/>
      <w:lvlText w:val=""/>
      <w:lvlJc w:val="left"/>
      <w:pPr>
        <w:tabs>
          <w:tab w:val="num" w:pos="2880"/>
        </w:tabs>
        <w:ind w:left="2880" w:hanging="360"/>
      </w:pPr>
      <w:rPr>
        <w:rFonts w:ascii="Symbol" w:hAnsi="Symbol" w:hint="default"/>
      </w:rPr>
    </w:lvl>
    <w:lvl w:ilvl="4" w:tplc="3C423A6C" w:tentative="1">
      <w:start w:val="1"/>
      <w:numFmt w:val="bullet"/>
      <w:lvlText w:val="o"/>
      <w:lvlJc w:val="left"/>
      <w:pPr>
        <w:tabs>
          <w:tab w:val="num" w:pos="3600"/>
        </w:tabs>
        <w:ind w:left="3600" w:hanging="360"/>
      </w:pPr>
      <w:rPr>
        <w:rFonts w:ascii="Courier New" w:hAnsi="Courier New" w:cs="Courier New" w:hint="default"/>
      </w:rPr>
    </w:lvl>
    <w:lvl w:ilvl="5" w:tplc="B56EB5D8" w:tentative="1">
      <w:start w:val="1"/>
      <w:numFmt w:val="bullet"/>
      <w:lvlText w:val=""/>
      <w:lvlJc w:val="left"/>
      <w:pPr>
        <w:tabs>
          <w:tab w:val="num" w:pos="4320"/>
        </w:tabs>
        <w:ind w:left="4320" w:hanging="360"/>
      </w:pPr>
      <w:rPr>
        <w:rFonts w:ascii="Wingdings" w:hAnsi="Wingdings" w:hint="default"/>
      </w:rPr>
    </w:lvl>
    <w:lvl w:ilvl="6" w:tplc="A42E1182" w:tentative="1">
      <w:start w:val="1"/>
      <w:numFmt w:val="bullet"/>
      <w:lvlText w:val=""/>
      <w:lvlJc w:val="left"/>
      <w:pPr>
        <w:tabs>
          <w:tab w:val="num" w:pos="5040"/>
        </w:tabs>
        <w:ind w:left="5040" w:hanging="360"/>
      </w:pPr>
      <w:rPr>
        <w:rFonts w:ascii="Symbol" w:hAnsi="Symbol" w:hint="default"/>
      </w:rPr>
    </w:lvl>
    <w:lvl w:ilvl="7" w:tplc="F58CAC10" w:tentative="1">
      <w:start w:val="1"/>
      <w:numFmt w:val="bullet"/>
      <w:lvlText w:val="o"/>
      <w:lvlJc w:val="left"/>
      <w:pPr>
        <w:tabs>
          <w:tab w:val="num" w:pos="5760"/>
        </w:tabs>
        <w:ind w:left="5760" w:hanging="360"/>
      </w:pPr>
      <w:rPr>
        <w:rFonts w:ascii="Courier New" w:hAnsi="Courier New" w:cs="Courier New" w:hint="default"/>
      </w:rPr>
    </w:lvl>
    <w:lvl w:ilvl="8" w:tplc="57D263D6" w:tentative="1">
      <w:start w:val="1"/>
      <w:numFmt w:val="bullet"/>
      <w:lvlText w:val=""/>
      <w:lvlJc w:val="left"/>
      <w:pPr>
        <w:tabs>
          <w:tab w:val="num" w:pos="6480"/>
        </w:tabs>
        <w:ind w:left="6480" w:hanging="360"/>
      </w:pPr>
      <w:rPr>
        <w:rFonts w:ascii="Wingdings" w:hAnsi="Wingdings" w:hint="default"/>
      </w:rPr>
    </w:lvl>
  </w:abstractNum>
  <w:abstractNum w:abstractNumId="135" w15:restartNumberingAfterBreak="0">
    <w:nsid w:val="3F991041"/>
    <w:multiLevelType w:val="multilevel"/>
    <w:tmpl w:val="9286822A"/>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993"/>
        </w:tabs>
        <w:ind w:left="993" w:hanging="284"/>
      </w:pPr>
      <w:rPr>
        <w:rFonts w:hint="default"/>
        <w:b w:val="0"/>
        <w:bCs/>
        <w:iCs w:val="0"/>
        <w:u w:val="none"/>
      </w:rPr>
    </w:lvl>
    <w:lvl w:ilvl="2">
      <w:start w:val="1"/>
      <w:numFmt w:val="decimal"/>
      <w:lvlText w:val="%1.%2.%3"/>
      <w:lvlJc w:val="left"/>
      <w:pPr>
        <w:tabs>
          <w:tab w:val="num" w:pos="2268"/>
        </w:tabs>
        <w:ind w:left="2268" w:hanging="850"/>
      </w:pPr>
      <w:rPr>
        <w:rFonts w:hint="default"/>
        <w:bCs/>
        <w:iCs w:val="0"/>
      </w:rPr>
    </w:lvl>
    <w:lvl w:ilvl="3">
      <w:start w:val="1"/>
      <w:numFmt w:val="decimal"/>
      <w:lvlText w:val="%1.%2.%3.%4"/>
      <w:lvlJc w:val="left"/>
      <w:pPr>
        <w:tabs>
          <w:tab w:val="num" w:pos="3119"/>
        </w:tabs>
        <w:ind w:left="3119" w:hanging="851"/>
      </w:pPr>
      <w:rPr>
        <w:rFonts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36" w15:restartNumberingAfterBreak="0">
    <w:nsid w:val="40966AE6"/>
    <w:multiLevelType w:val="multilevel"/>
    <w:tmpl w:val="5380A5FE"/>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993"/>
        </w:tabs>
        <w:ind w:left="993" w:hanging="284"/>
      </w:pPr>
      <w:rPr>
        <w:rFonts w:hint="default"/>
        <w:b/>
        <w:bCs w:val="0"/>
        <w:iCs w:val="0"/>
        <w:u w:val="none"/>
      </w:rPr>
    </w:lvl>
    <w:lvl w:ilvl="2">
      <w:start w:val="1"/>
      <w:numFmt w:val="decimal"/>
      <w:lvlText w:val="%1.%2.%3"/>
      <w:lvlJc w:val="left"/>
      <w:pPr>
        <w:tabs>
          <w:tab w:val="num" w:pos="2268"/>
        </w:tabs>
        <w:ind w:left="2268" w:hanging="850"/>
      </w:pPr>
      <w:rPr>
        <w:rFonts w:hint="default"/>
        <w:bCs/>
        <w:iCs w:val="0"/>
      </w:rPr>
    </w:lvl>
    <w:lvl w:ilvl="3">
      <w:start w:val="1"/>
      <w:numFmt w:val="decimal"/>
      <w:lvlText w:val="%1.%2.%3.%4"/>
      <w:lvlJc w:val="left"/>
      <w:pPr>
        <w:tabs>
          <w:tab w:val="num" w:pos="3119"/>
        </w:tabs>
        <w:ind w:left="3119" w:hanging="851"/>
      </w:pPr>
      <w:rPr>
        <w:rFonts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37" w15:restartNumberingAfterBreak="0">
    <w:nsid w:val="40B0571E"/>
    <w:multiLevelType w:val="multilevel"/>
    <w:tmpl w:val="9286822A"/>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993"/>
        </w:tabs>
        <w:ind w:left="993" w:hanging="284"/>
      </w:pPr>
      <w:rPr>
        <w:rFonts w:hint="default"/>
        <w:b w:val="0"/>
        <w:bCs/>
        <w:iCs w:val="0"/>
        <w:u w:val="none"/>
      </w:rPr>
    </w:lvl>
    <w:lvl w:ilvl="2">
      <w:start w:val="1"/>
      <w:numFmt w:val="decimal"/>
      <w:lvlText w:val="%1.%2.%3"/>
      <w:lvlJc w:val="left"/>
      <w:pPr>
        <w:tabs>
          <w:tab w:val="num" w:pos="2268"/>
        </w:tabs>
        <w:ind w:left="2268" w:hanging="850"/>
      </w:pPr>
      <w:rPr>
        <w:rFonts w:hint="default"/>
        <w:bCs/>
        <w:iCs w:val="0"/>
      </w:rPr>
    </w:lvl>
    <w:lvl w:ilvl="3">
      <w:start w:val="1"/>
      <w:numFmt w:val="decimal"/>
      <w:lvlText w:val="%1.%2.%3.%4"/>
      <w:lvlJc w:val="left"/>
      <w:pPr>
        <w:tabs>
          <w:tab w:val="num" w:pos="3119"/>
        </w:tabs>
        <w:ind w:left="3119" w:hanging="851"/>
      </w:pPr>
      <w:rPr>
        <w:rFonts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38" w15:restartNumberingAfterBreak="0">
    <w:nsid w:val="40D43A84"/>
    <w:multiLevelType w:val="multilevel"/>
    <w:tmpl w:val="8E8E8038"/>
    <w:lvl w:ilvl="0">
      <w:start w:val="1"/>
      <w:numFmt w:val="decimal"/>
      <w:lvlText w:val="%1."/>
      <w:lvlJc w:val="left"/>
      <w:pPr>
        <w:tabs>
          <w:tab w:val="num" w:pos="993"/>
        </w:tabs>
        <w:ind w:left="993" w:hanging="709"/>
      </w:pPr>
      <w:rPr>
        <w:rFonts w:hint="default"/>
        <w:b/>
        <w:bCs/>
        <w:iCs w:val="0"/>
        <w:sz w:val="27"/>
        <w:u w:val="none"/>
      </w:rPr>
    </w:lvl>
    <w:lvl w:ilvl="1">
      <w:start w:val="1"/>
      <w:numFmt w:val="hebrew1"/>
      <w:lvlText w:val="%2."/>
      <w:lvlJc w:val="left"/>
      <w:pPr>
        <w:tabs>
          <w:tab w:val="num" w:pos="1702"/>
        </w:tabs>
        <w:ind w:left="1702" w:hanging="709"/>
      </w:pPr>
      <w:rPr>
        <w:rFonts w:hint="default"/>
        <w:b w:val="0"/>
        <w:bCs/>
        <w:iCs w:val="0"/>
        <w:u w:val="none"/>
      </w:rPr>
    </w:lvl>
    <w:lvl w:ilvl="2">
      <w:start w:val="1"/>
      <w:numFmt w:val="decimal"/>
      <w:lvlText w:val="(%3)"/>
      <w:lvlJc w:val="left"/>
      <w:pPr>
        <w:tabs>
          <w:tab w:val="num" w:pos="2552"/>
        </w:tabs>
        <w:ind w:left="2552" w:hanging="850"/>
      </w:pPr>
      <w:rPr>
        <w:rFonts w:hint="default"/>
        <w:bCs/>
        <w:iCs w:val="0"/>
      </w:rPr>
    </w:lvl>
    <w:lvl w:ilvl="3">
      <w:start w:val="1"/>
      <w:numFmt w:val="decimal"/>
      <w:lvlText w:val="%1.%2.%3.%4"/>
      <w:lvlJc w:val="left"/>
      <w:pPr>
        <w:tabs>
          <w:tab w:val="num" w:pos="3403"/>
        </w:tabs>
        <w:ind w:left="3403" w:hanging="851"/>
      </w:pPr>
      <w:rPr>
        <w:rFonts w:hint="default"/>
        <w:bCs/>
        <w:iCs w:val="0"/>
      </w:rPr>
    </w:lvl>
    <w:lvl w:ilvl="4">
      <w:start w:val="1"/>
      <w:numFmt w:val="hebrew1"/>
      <w:lvlText w:val="%5."/>
      <w:lvlJc w:val="left"/>
      <w:pPr>
        <w:tabs>
          <w:tab w:val="num" w:pos="3119"/>
        </w:tabs>
        <w:ind w:left="3119" w:hanging="567"/>
      </w:pPr>
      <w:rPr>
        <w:rFonts w:hint="default"/>
        <w:bCs/>
        <w:iCs w:val="0"/>
        <w:u w:val="none"/>
      </w:rPr>
    </w:lvl>
    <w:lvl w:ilvl="5">
      <w:start w:val="1"/>
      <w:numFmt w:val="decimal"/>
      <w:lvlText w:val="(%6)"/>
      <w:lvlJc w:val="left"/>
      <w:pPr>
        <w:tabs>
          <w:tab w:val="num" w:pos="4253"/>
        </w:tabs>
        <w:ind w:left="4253" w:hanging="567"/>
      </w:pPr>
      <w:rPr>
        <w:rFonts w:hint="default"/>
      </w:rPr>
    </w:lvl>
    <w:lvl w:ilvl="6">
      <w:start w:val="1"/>
      <w:numFmt w:val="decimal"/>
      <w:lvlText w:val="%1.%2.%3.%4.%5.%6.%7"/>
      <w:lvlJc w:val="left"/>
      <w:pPr>
        <w:tabs>
          <w:tab w:val="num" w:pos="6404"/>
        </w:tabs>
        <w:ind w:left="5684" w:hanging="1080"/>
      </w:pPr>
      <w:rPr>
        <w:rFonts w:hint="default"/>
      </w:rPr>
    </w:lvl>
    <w:lvl w:ilvl="7">
      <w:start w:val="1"/>
      <w:numFmt w:val="decimal"/>
      <w:lvlText w:val="%1.%2.%3.%4.%5.%6.%7.%8"/>
      <w:lvlJc w:val="left"/>
      <w:pPr>
        <w:tabs>
          <w:tab w:val="num" w:pos="7124"/>
        </w:tabs>
        <w:ind w:left="6764" w:hanging="1440"/>
      </w:pPr>
      <w:rPr>
        <w:rFonts w:hint="default"/>
      </w:rPr>
    </w:lvl>
    <w:lvl w:ilvl="8">
      <w:start w:val="1"/>
      <w:numFmt w:val="decimal"/>
      <w:lvlText w:val="%1.%2.%3.%4.%5.%6.%7.%8.%9"/>
      <w:lvlJc w:val="left"/>
      <w:pPr>
        <w:tabs>
          <w:tab w:val="num" w:pos="8204"/>
        </w:tabs>
        <w:ind w:left="7484" w:hanging="1440"/>
      </w:pPr>
      <w:rPr>
        <w:rFonts w:hint="default"/>
      </w:rPr>
    </w:lvl>
  </w:abstractNum>
  <w:abstractNum w:abstractNumId="139" w15:restartNumberingAfterBreak="0">
    <w:nsid w:val="410D3FA3"/>
    <w:multiLevelType w:val="multilevel"/>
    <w:tmpl w:val="ADC6108A"/>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1134"/>
        </w:tabs>
        <w:ind w:left="1134" w:hanging="425"/>
      </w:pPr>
      <w:rPr>
        <w:rFonts w:hint="default"/>
        <w:b w:val="0"/>
        <w:bCs/>
        <w:iCs w:val="0"/>
        <w:u w:val="none"/>
      </w:rPr>
    </w:lvl>
    <w:lvl w:ilvl="2">
      <w:start w:val="1"/>
      <w:numFmt w:val="decimal"/>
      <w:lvlText w:val="(%3)"/>
      <w:lvlJc w:val="left"/>
      <w:pPr>
        <w:tabs>
          <w:tab w:val="num" w:pos="1701"/>
        </w:tabs>
        <w:ind w:left="1701" w:hanging="567"/>
      </w:pPr>
      <w:rPr>
        <w:rFonts w:hint="default"/>
        <w:bCs/>
        <w:iCs w:val="0"/>
      </w:rPr>
    </w:lvl>
    <w:lvl w:ilvl="3">
      <w:start w:val="1"/>
      <w:numFmt w:val="decimal"/>
      <w:lvlText w:val="%1.%2.%3.%4"/>
      <w:lvlJc w:val="left"/>
      <w:pPr>
        <w:tabs>
          <w:tab w:val="num" w:pos="3119"/>
        </w:tabs>
        <w:ind w:left="3119" w:hanging="851"/>
      </w:pPr>
      <w:rPr>
        <w:rFonts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40" w15:restartNumberingAfterBreak="0">
    <w:nsid w:val="411B7C41"/>
    <w:multiLevelType w:val="multilevel"/>
    <w:tmpl w:val="F2AE8DBC"/>
    <w:lvl w:ilvl="0">
      <w:start w:val="4"/>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1856" w:hanging="72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141" w15:restartNumberingAfterBreak="0">
    <w:nsid w:val="411D36A4"/>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42" w15:restartNumberingAfterBreak="0">
    <w:nsid w:val="415B72D6"/>
    <w:multiLevelType w:val="multilevel"/>
    <w:tmpl w:val="9286822A"/>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993"/>
        </w:tabs>
        <w:ind w:left="993" w:hanging="284"/>
      </w:pPr>
      <w:rPr>
        <w:rFonts w:hint="default"/>
        <w:b w:val="0"/>
        <w:bCs/>
        <w:iCs w:val="0"/>
        <w:u w:val="none"/>
      </w:rPr>
    </w:lvl>
    <w:lvl w:ilvl="2">
      <w:start w:val="1"/>
      <w:numFmt w:val="decimal"/>
      <w:lvlText w:val="%1.%2.%3"/>
      <w:lvlJc w:val="left"/>
      <w:pPr>
        <w:tabs>
          <w:tab w:val="num" w:pos="2268"/>
        </w:tabs>
        <w:ind w:left="2268" w:hanging="850"/>
      </w:pPr>
      <w:rPr>
        <w:rFonts w:hint="default"/>
        <w:bCs/>
        <w:iCs w:val="0"/>
      </w:rPr>
    </w:lvl>
    <w:lvl w:ilvl="3">
      <w:start w:val="1"/>
      <w:numFmt w:val="decimal"/>
      <w:lvlText w:val="%1.%2.%3.%4"/>
      <w:lvlJc w:val="left"/>
      <w:pPr>
        <w:tabs>
          <w:tab w:val="num" w:pos="3119"/>
        </w:tabs>
        <w:ind w:left="3119" w:hanging="851"/>
      </w:pPr>
      <w:rPr>
        <w:rFonts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43" w15:restartNumberingAfterBreak="0">
    <w:nsid w:val="41B73D0B"/>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44" w15:restartNumberingAfterBreak="0">
    <w:nsid w:val="420E5EE7"/>
    <w:multiLevelType w:val="multilevel"/>
    <w:tmpl w:val="396AF96E"/>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2138"/>
        </w:tabs>
        <w:ind w:left="1922"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bullet"/>
      <w:lvlText w:val=""/>
      <w:lvlJc w:val="left"/>
      <w:pPr>
        <w:tabs>
          <w:tab w:val="num" w:pos="2520"/>
        </w:tabs>
        <w:ind w:left="2232" w:hanging="792"/>
      </w:pPr>
      <w:rPr>
        <w:rFonts w:ascii="Symbol" w:hAnsi="Symbol" w:hint="default"/>
      </w:rPr>
    </w:lvl>
    <w:lvl w:ilvl="5">
      <w:start w:val="1"/>
      <w:numFmt w:val="decimal"/>
      <w:lvlText w:val="%1.%2.%3.%4.%5.%6."/>
      <w:lvlJc w:val="left"/>
      <w:pPr>
        <w:tabs>
          <w:tab w:val="num" w:pos="3240"/>
        </w:tabs>
        <w:ind w:left="2736" w:hanging="936"/>
      </w:pPr>
      <w:rPr>
        <w:rFonts w:cs="Times New Roman" w:hint="default"/>
      </w:rPr>
    </w:lvl>
    <w:lvl w:ilvl="6">
      <w:start w:val="1"/>
      <w:numFmt w:val="bullet"/>
      <w:lvlText w:val=""/>
      <w:lvlJc w:val="left"/>
      <w:pPr>
        <w:tabs>
          <w:tab w:val="num" w:pos="3600"/>
        </w:tabs>
        <w:ind w:left="3240" w:hanging="1080"/>
      </w:pPr>
      <w:rPr>
        <w:rFonts w:ascii="Symbol" w:hAnsi="Symbol"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45" w15:restartNumberingAfterBreak="0">
    <w:nsid w:val="422E111E"/>
    <w:multiLevelType w:val="singleLevel"/>
    <w:tmpl w:val="18E691FA"/>
    <w:lvl w:ilvl="0">
      <w:start w:val="1"/>
      <w:numFmt w:val="decimal"/>
      <w:lvlText w:val="%1."/>
      <w:lvlJc w:val="left"/>
      <w:pPr>
        <w:tabs>
          <w:tab w:val="num" w:pos="2055"/>
        </w:tabs>
        <w:ind w:left="2055" w:hanging="360"/>
      </w:pPr>
      <w:rPr>
        <w:rFonts w:hint="default"/>
        <w:sz w:val="26"/>
      </w:rPr>
    </w:lvl>
  </w:abstractNum>
  <w:abstractNum w:abstractNumId="146" w15:restartNumberingAfterBreak="0">
    <w:nsid w:val="45202995"/>
    <w:multiLevelType w:val="multilevel"/>
    <w:tmpl w:val="AE3835AC"/>
    <w:lvl w:ilvl="0">
      <w:start w:val="1"/>
      <w:numFmt w:val="decimal"/>
      <w:lvlText w:val="%1"/>
      <w:lvlJc w:val="left"/>
      <w:pPr>
        <w:ind w:left="1436" w:hanging="615"/>
      </w:pPr>
      <w:rPr>
        <w:rFonts w:hint="default"/>
        <w:sz w:val="26"/>
      </w:rPr>
    </w:lvl>
    <w:lvl w:ilvl="1" w:tentative="1">
      <w:start w:val="1"/>
      <w:numFmt w:val="lowerLetter"/>
      <w:lvlText w:val="%2."/>
      <w:lvlJc w:val="left"/>
      <w:pPr>
        <w:ind w:left="1901" w:hanging="360"/>
      </w:pPr>
    </w:lvl>
    <w:lvl w:ilvl="2" w:tentative="1">
      <w:start w:val="1"/>
      <w:numFmt w:val="lowerRoman"/>
      <w:lvlText w:val="%3."/>
      <w:lvlJc w:val="right"/>
      <w:pPr>
        <w:ind w:left="2621" w:hanging="180"/>
      </w:pPr>
    </w:lvl>
    <w:lvl w:ilvl="3" w:tentative="1">
      <w:start w:val="1"/>
      <w:numFmt w:val="decimal"/>
      <w:lvlText w:val="%4."/>
      <w:lvlJc w:val="left"/>
      <w:pPr>
        <w:ind w:left="3341" w:hanging="360"/>
      </w:pPr>
    </w:lvl>
    <w:lvl w:ilvl="4" w:tentative="1">
      <w:start w:val="1"/>
      <w:numFmt w:val="lowerLetter"/>
      <w:lvlText w:val="%5."/>
      <w:lvlJc w:val="left"/>
      <w:pPr>
        <w:ind w:left="4061" w:hanging="360"/>
      </w:pPr>
    </w:lvl>
    <w:lvl w:ilvl="5" w:tentative="1">
      <w:start w:val="1"/>
      <w:numFmt w:val="lowerRoman"/>
      <w:lvlText w:val="%6."/>
      <w:lvlJc w:val="right"/>
      <w:pPr>
        <w:ind w:left="4781" w:hanging="180"/>
      </w:pPr>
    </w:lvl>
    <w:lvl w:ilvl="6" w:tentative="1">
      <w:start w:val="1"/>
      <w:numFmt w:val="decimal"/>
      <w:lvlText w:val="%7."/>
      <w:lvlJc w:val="left"/>
      <w:pPr>
        <w:ind w:left="5501" w:hanging="360"/>
      </w:pPr>
    </w:lvl>
    <w:lvl w:ilvl="7" w:tentative="1">
      <w:start w:val="1"/>
      <w:numFmt w:val="lowerLetter"/>
      <w:lvlText w:val="%8."/>
      <w:lvlJc w:val="left"/>
      <w:pPr>
        <w:ind w:left="6221" w:hanging="360"/>
      </w:pPr>
    </w:lvl>
    <w:lvl w:ilvl="8" w:tentative="1">
      <w:start w:val="1"/>
      <w:numFmt w:val="lowerRoman"/>
      <w:lvlText w:val="%9."/>
      <w:lvlJc w:val="right"/>
      <w:pPr>
        <w:ind w:left="6941" w:hanging="180"/>
      </w:pPr>
    </w:lvl>
  </w:abstractNum>
  <w:abstractNum w:abstractNumId="147" w15:restartNumberingAfterBreak="0">
    <w:nsid w:val="45504C95"/>
    <w:multiLevelType w:val="multilevel"/>
    <w:tmpl w:val="588C6BA0"/>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sz w:val="24"/>
        <w:szCs w:val="24"/>
        <w:lang w:bidi="he-IL"/>
      </w:rPr>
    </w:lvl>
    <w:lvl w:ilvl="3">
      <w:start w:val="1"/>
      <w:numFmt w:val="hebrew1"/>
      <w:lvlText w:val="%4."/>
      <w:lvlJc w:val="left"/>
      <w:pPr>
        <w:tabs>
          <w:tab w:val="num" w:pos="3119"/>
        </w:tabs>
        <w:ind w:left="2835" w:hanging="567"/>
      </w:pPr>
      <w:rPr>
        <w:rFonts w:hint="default"/>
        <w:bCs/>
        <w:iCs w:val="0"/>
        <w:strike w:val="0"/>
        <w:color w:val="auto"/>
      </w:rPr>
    </w:lvl>
    <w:lvl w:ilvl="4">
      <w:start w:val="1"/>
      <w:numFmt w:val="decimal"/>
      <w:lvlText w:val="(%5)"/>
      <w:lvlJc w:val="left"/>
      <w:pPr>
        <w:tabs>
          <w:tab w:val="num" w:pos="3686"/>
        </w:tabs>
        <w:ind w:left="3402" w:hanging="567"/>
      </w:pPr>
      <w:rPr>
        <w:rFonts w:hint="default"/>
        <w:bCs/>
        <w:iCs w:val="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8" w15:restartNumberingAfterBreak="0">
    <w:nsid w:val="455503B3"/>
    <w:multiLevelType w:val="multilevel"/>
    <w:tmpl w:val="5380A5FE"/>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993"/>
        </w:tabs>
        <w:ind w:left="993" w:hanging="284"/>
      </w:pPr>
      <w:rPr>
        <w:rFonts w:hint="default"/>
        <w:b/>
        <w:bCs w:val="0"/>
        <w:iCs w:val="0"/>
        <w:u w:val="none"/>
      </w:rPr>
    </w:lvl>
    <w:lvl w:ilvl="2">
      <w:start w:val="1"/>
      <w:numFmt w:val="decimal"/>
      <w:lvlText w:val="%1.%2.%3"/>
      <w:lvlJc w:val="left"/>
      <w:pPr>
        <w:tabs>
          <w:tab w:val="num" w:pos="2268"/>
        </w:tabs>
        <w:ind w:left="2268" w:hanging="850"/>
      </w:pPr>
      <w:rPr>
        <w:rFonts w:hint="default"/>
        <w:bCs/>
        <w:iCs w:val="0"/>
      </w:rPr>
    </w:lvl>
    <w:lvl w:ilvl="3">
      <w:start w:val="1"/>
      <w:numFmt w:val="decimal"/>
      <w:lvlText w:val="%1.%2.%3.%4"/>
      <w:lvlJc w:val="left"/>
      <w:pPr>
        <w:tabs>
          <w:tab w:val="num" w:pos="3119"/>
        </w:tabs>
        <w:ind w:left="3119" w:hanging="851"/>
      </w:pPr>
      <w:rPr>
        <w:rFonts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49" w15:restartNumberingAfterBreak="0">
    <w:nsid w:val="45CC74FB"/>
    <w:multiLevelType w:val="multilevel"/>
    <w:tmpl w:val="53F43958"/>
    <w:lvl w:ilvl="0">
      <w:start w:val="1"/>
      <w:numFmt w:val="decimal"/>
      <w:lvlText w:val="%1."/>
      <w:lvlJc w:val="left"/>
      <w:pPr>
        <w:tabs>
          <w:tab w:val="num" w:pos="369"/>
        </w:tabs>
        <w:ind w:left="369" w:hanging="369"/>
      </w:pPr>
      <w:rPr>
        <w:rFonts w:hint="default"/>
        <w:b/>
        <w:bCs/>
      </w:rPr>
    </w:lvl>
    <w:lvl w:ilvl="1">
      <w:start w:val="1"/>
      <w:numFmt w:val="decimal"/>
      <w:lvlText w:val="%1.%2"/>
      <w:lvlJc w:val="left"/>
      <w:pPr>
        <w:tabs>
          <w:tab w:val="num" w:pos="369"/>
        </w:tabs>
        <w:ind w:left="369" w:hanging="369"/>
      </w:pPr>
      <w:rPr>
        <w:rFonts w:hint="default"/>
        <w:b/>
        <w:bCs/>
      </w:rPr>
    </w:lvl>
    <w:lvl w:ilvl="2">
      <w:start w:val="1"/>
      <w:numFmt w:val="decimal"/>
      <w:lvlText w:val="%1.%2.%3"/>
      <w:lvlJc w:val="left"/>
      <w:pPr>
        <w:tabs>
          <w:tab w:val="num" w:pos="680"/>
        </w:tabs>
        <w:ind w:left="680" w:hanging="680"/>
      </w:pPr>
      <w:rPr>
        <w:rFonts w:hint="default"/>
        <w:b/>
        <w:bCs/>
      </w:rPr>
    </w:lvl>
    <w:lvl w:ilvl="3">
      <w:start w:val="1"/>
      <w:numFmt w:val="decimal"/>
      <w:lvlText w:val="%1.%2.%3.%4."/>
      <w:lvlJc w:val="left"/>
      <w:pPr>
        <w:tabs>
          <w:tab w:val="num" w:pos="369"/>
        </w:tabs>
        <w:ind w:left="369" w:hanging="369"/>
      </w:pPr>
      <w:rPr>
        <w:rFonts w:hint="default"/>
      </w:rPr>
    </w:lvl>
    <w:lvl w:ilvl="4">
      <w:start w:val="1"/>
      <w:numFmt w:val="decimal"/>
      <w:lvlText w:val="%1.%2.%3.%4.%5."/>
      <w:lvlJc w:val="left"/>
      <w:pPr>
        <w:tabs>
          <w:tab w:val="num" w:pos="369"/>
        </w:tabs>
        <w:ind w:left="369" w:hanging="369"/>
      </w:pPr>
      <w:rPr>
        <w:rFonts w:hint="default"/>
      </w:rPr>
    </w:lvl>
    <w:lvl w:ilvl="5">
      <w:start w:val="1"/>
      <w:numFmt w:val="decimal"/>
      <w:lvlText w:val="%1.%2.%3.%4.%5.%6."/>
      <w:lvlJc w:val="left"/>
      <w:pPr>
        <w:tabs>
          <w:tab w:val="num" w:pos="369"/>
        </w:tabs>
        <w:ind w:left="369" w:hanging="369"/>
      </w:pPr>
      <w:rPr>
        <w:rFonts w:hint="default"/>
      </w:rPr>
    </w:lvl>
    <w:lvl w:ilvl="6">
      <w:start w:val="1"/>
      <w:numFmt w:val="decimal"/>
      <w:lvlText w:val="%1.%2.%3.%4.%5.%6.%7."/>
      <w:lvlJc w:val="left"/>
      <w:pPr>
        <w:tabs>
          <w:tab w:val="num" w:pos="369"/>
        </w:tabs>
        <w:ind w:left="369" w:hanging="369"/>
      </w:pPr>
      <w:rPr>
        <w:rFonts w:hint="default"/>
      </w:rPr>
    </w:lvl>
    <w:lvl w:ilvl="7">
      <w:start w:val="1"/>
      <w:numFmt w:val="decimal"/>
      <w:lvlText w:val="%1.%2.%3.%4.%5.%6.%7.%8."/>
      <w:lvlJc w:val="left"/>
      <w:pPr>
        <w:tabs>
          <w:tab w:val="num" w:pos="369"/>
        </w:tabs>
        <w:ind w:left="369" w:hanging="369"/>
      </w:pPr>
      <w:rPr>
        <w:rFonts w:hint="default"/>
      </w:rPr>
    </w:lvl>
    <w:lvl w:ilvl="8">
      <w:start w:val="1"/>
      <w:numFmt w:val="decimal"/>
      <w:lvlText w:val="%1.%2.%3.%4.%5.%6.%7.%8.%9."/>
      <w:lvlJc w:val="left"/>
      <w:pPr>
        <w:tabs>
          <w:tab w:val="num" w:pos="369"/>
        </w:tabs>
        <w:ind w:left="369" w:hanging="369"/>
      </w:pPr>
      <w:rPr>
        <w:rFonts w:hint="default"/>
      </w:rPr>
    </w:lvl>
  </w:abstractNum>
  <w:abstractNum w:abstractNumId="150" w15:restartNumberingAfterBreak="0">
    <w:nsid w:val="46462DD3"/>
    <w:multiLevelType w:val="hybridMultilevel"/>
    <w:tmpl w:val="D99027B6"/>
    <w:lvl w:ilvl="0" w:tplc="581A3F34">
      <w:start w:val="1"/>
      <w:numFmt w:val="decimal"/>
      <w:lvlText w:val="%1."/>
      <w:lvlJc w:val="left"/>
      <w:pPr>
        <w:ind w:left="720" w:hanging="360"/>
      </w:pPr>
    </w:lvl>
    <w:lvl w:ilvl="1" w:tplc="FF54004E">
      <w:start w:val="1"/>
      <w:numFmt w:val="lowerLetter"/>
      <w:lvlText w:val="%2."/>
      <w:lvlJc w:val="left"/>
      <w:pPr>
        <w:ind w:left="1440" w:hanging="360"/>
      </w:pPr>
    </w:lvl>
    <w:lvl w:ilvl="2" w:tplc="0AE8DE50">
      <w:start w:val="1"/>
      <w:numFmt w:val="lowerRoman"/>
      <w:lvlText w:val="%3."/>
      <w:lvlJc w:val="right"/>
      <w:pPr>
        <w:ind w:left="2160" w:hanging="180"/>
      </w:pPr>
    </w:lvl>
    <w:lvl w:ilvl="3" w:tplc="33F6C6BA">
      <w:start w:val="1"/>
      <w:numFmt w:val="decimal"/>
      <w:lvlText w:val="%4."/>
      <w:lvlJc w:val="left"/>
      <w:pPr>
        <w:ind w:left="2880" w:hanging="360"/>
      </w:pPr>
    </w:lvl>
    <w:lvl w:ilvl="4" w:tplc="6838B5DE">
      <w:start w:val="1"/>
      <w:numFmt w:val="lowerLetter"/>
      <w:lvlText w:val="%5."/>
      <w:lvlJc w:val="left"/>
      <w:pPr>
        <w:ind w:left="3600" w:hanging="360"/>
      </w:pPr>
    </w:lvl>
    <w:lvl w:ilvl="5" w:tplc="9F96E1FA">
      <w:start w:val="1"/>
      <w:numFmt w:val="lowerRoman"/>
      <w:lvlText w:val="%6."/>
      <w:lvlJc w:val="right"/>
      <w:pPr>
        <w:ind w:left="4320" w:hanging="180"/>
      </w:pPr>
    </w:lvl>
    <w:lvl w:ilvl="6" w:tplc="DDCC7E04">
      <w:start w:val="1"/>
      <w:numFmt w:val="decimal"/>
      <w:lvlText w:val="%7."/>
      <w:lvlJc w:val="left"/>
      <w:pPr>
        <w:ind w:left="5040" w:hanging="360"/>
      </w:pPr>
    </w:lvl>
    <w:lvl w:ilvl="7" w:tplc="D5166920">
      <w:start w:val="1"/>
      <w:numFmt w:val="lowerLetter"/>
      <w:lvlText w:val="%8."/>
      <w:lvlJc w:val="left"/>
      <w:pPr>
        <w:ind w:left="5760" w:hanging="360"/>
      </w:pPr>
    </w:lvl>
    <w:lvl w:ilvl="8" w:tplc="6464BA36">
      <w:start w:val="1"/>
      <w:numFmt w:val="lowerRoman"/>
      <w:lvlText w:val="%9."/>
      <w:lvlJc w:val="right"/>
      <w:pPr>
        <w:ind w:left="6480" w:hanging="180"/>
      </w:pPr>
    </w:lvl>
  </w:abstractNum>
  <w:abstractNum w:abstractNumId="151" w15:restartNumberingAfterBreak="0">
    <w:nsid w:val="4685190C"/>
    <w:multiLevelType w:val="hybridMultilevel"/>
    <w:tmpl w:val="26F4BE6E"/>
    <w:lvl w:ilvl="0" w:tplc="0409000F">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152" w15:restartNumberingAfterBreak="0">
    <w:nsid w:val="4708516E"/>
    <w:multiLevelType w:val="hybridMultilevel"/>
    <w:tmpl w:val="C374CCF4"/>
    <w:lvl w:ilvl="0" w:tplc="77706B0E">
      <w:start w:val="1"/>
      <w:numFmt w:val="hebrew1"/>
      <w:lvlText w:val="%1."/>
      <w:lvlJc w:val="left"/>
      <w:pPr>
        <w:tabs>
          <w:tab w:val="num" w:pos="1985"/>
        </w:tabs>
        <w:ind w:left="1985" w:hanging="567"/>
      </w:pPr>
      <w:rPr>
        <w:rFonts w:hint="default"/>
        <w:bCs/>
        <w:iCs w:val="0"/>
      </w:rPr>
    </w:lvl>
    <w:lvl w:ilvl="1" w:tplc="77DCA8A0" w:tentative="1">
      <w:start w:val="1"/>
      <w:numFmt w:val="bullet"/>
      <w:lvlText w:val="o"/>
      <w:lvlJc w:val="left"/>
      <w:pPr>
        <w:tabs>
          <w:tab w:val="num" w:pos="1440"/>
        </w:tabs>
        <w:ind w:left="1440" w:right="1440" w:hanging="360"/>
      </w:pPr>
      <w:rPr>
        <w:rFonts w:ascii="Courier New" w:hAnsi="Courier New" w:hint="default"/>
      </w:rPr>
    </w:lvl>
    <w:lvl w:ilvl="2" w:tplc="6BB8EB30" w:tentative="1">
      <w:start w:val="1"/>
      <w:numFmt w:val="bullet"/>
      <w:lvlText w:val=""/>
      <w:lvlJc w:val="left"/>
      <w:pPr>
        <w:tabs>
          <w:tab w:val="num" w:pos="2160"/>
        </w:tabs>
        <w:ind w:left="2160" w:right="2160" w:hanging="360"/>
      </w:pPr>
      <w:rPr>
        <w:rFonts w:ascii="Wingdings" w:hAnsi="Wingdings" w:hint="default"/>
      </w:rPr>
    </w:lvl>
    <w:lvl w:ilvl="3" w:tplc="35020F7A" w:tentative="1">
      <w:start w:val="1"/>
      <w:numFmt w:val="bullet"/>
      <w:lvlText w:val=""/>
      <w:lvlJc w:val="left"/>
      <w:pPr>
        <w:tabs>
          <w:tab w:val="num" w:pos="2880"/>
        </w:tabs>
        <w:ind w:left="2880" w:right="2880" w:hanging="360"/>
      </w:pPr>
      <w:rPr>
        <w:rFonts w:ascii="Symbol" w:hAnsi="Symbol" w:hint="default"/>
      </w:rPr>
    </w:lvl>
    <w:lvl w:ilvl="4" w:tplc="14EE7162" w:tentative="1">
      <w:start w:val="1"/>
      <w:numFmt w:val="bullet"/>
      <w:lvlText w:val="o"/>
      <w:lvlJc w:val="left"/>
      <w:pPr>
        <w:tabs>
          <w:tab w:val="num" w:pos="3600"/>
        </w:tabs>
        <w:ind w:left="3600" w:right="3600" w:hanging="360"/>
      </w:pPr>
      <w:rPr>
        <w:rFonts w:ascii="Courier New" w:hAnsi="Courier New" w:hint="default"/>
      </w:rPr>
    </w:lvl>
    <w:lvl w:ilvl="5" w:tplc="34C0393C" w:tentative="1">
      <w:start w:val="1"/>
      <w:numFmt w:val="bullet"/>
      <w:lvlText w:val=""/>
      <w:lvlJc w:val="left"/>
      <w:pPr>
        <w:tabs>
          <w:tab w:val="num" w:pos="4320"/>
        </w:tabs>
        <w:ind w:left="4320" w:right="4320" w:hanging="360"/>
      </w:pPr>
      <w:rPr>
        <w:rFonts w:ascii="Wingdings" w:hAnsi="Wingdings" w:hint="default"/>
      </w:rPr>
    </w:lvl>
    <w:lvl w:ilvl="6" w:tplc="0890C882" w:tentative="1">
      <w:start w:val="1"/>
      <w:numFmt w:val="bullet"/>
      <w:lvlText w:val=""/>
      <w:lvlJc w:val="left"/>
      <w:pPr>
        <w:tabs>
          <w:tab w:val="num" w:pos="5040"/>
        </w:tabs>
        <w:ind w:left="5040" w:right="5040" w:hanging="360"/>
      </w:pPr>
      <w:rPr>
        <w:rFonts w:ascii="Symbol" w:hAnsi="Symbol" w:hint="default"/>
      </w:rPr>
    </w:lvl>
    <w:lvl w:ilvl="7" w:tplc="E2021D34" w:tentative="1">
      <w:start w:val="1"/>
      <w:numFmt w:val="bullet"/>
      <w:lvlText w:val="o"/>
      <w:lvlJc w:val="left"/>
      <w:pPr>
        <w:tabs>
          <w:tab w:val="num" w:pos="5760"/>
        </w:tabs>
        <w:ind w:left="5760" w:right="5760" w:hanging="360"/>
      </w:pPr>
      <w:rPr>
        <w:rFonts w:ascii="Courier New" w:hAnsi="Courier New" w:hint="default"/>
      </w:rPr>
    </w:lvl>
    <w:lvl w:ilvl="8" w:tplc="A1EA38B6" w:tentative="1">
      <w:start w:val="1"/>
      <w:numFmt w:val="bullet"/>
      <w:lvlText w:val=""/>
      <w:lvlJc w:val="left"/>
      <w:pPr>
        <w:tabs>
          <w:tab w:val="num" w:pos="6480"/>
        </w:tabs>
        <w:ind w:left="6480" w:right="6480" w:hanging="360"/>
      </w:pPr>
      <w:rPr>
        <w:rFonts w:ascii="Wingdings" w:hAnsi="Wingdings" w:hint="default"/>
      </w:rPr>
    </w:lvl>
  </w:abstractNum>
  <w:abstractNum w:abstractNumId="153" w15:restartNumberingAfterBreak="0">
    <w:nsid w:val="471A75DC"/>
    <w:multiLevelType w:val="hybridMultilevel"/>
    <w:tmpl w:val="52B2E86E"/>
    <w:lvl w:ilvl="0" w:tplc="FFFFFFFF">
      <w:start w:val="1"/>
      <w:numFmt w:val="hebrew1"/>
      <w:lvlText w:val="%1."/>
      <w:lvlJc w:val="left"/>
      <w:pPr>
        <w:ind w:left="1440" w:hanging="360"/>
      </w:pPr>
      <w:rPr>
        <w:rFonts w:hint="default"/>
        <w:b/>
        <w:bCs/>
        <w:lang w:val="en-US"/>
      </w:rPr>
    </w:lvl>
    <w:lvl w:ilvl="1" w:tplc="FFFFFFFF">
      <w:start w:val="1"/>
      <w:numFmt w:val="hebrew1"/>
      <w:lvlText w:val="%2."/>
      <w:lvlJc w:val="left"/>
      <w:pPr>
        <w:ind w:left="1440" w:hanging="360"/>
      </w:pPr>
      <w:rPr>
        <w:rFont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4" w15:restartNumberingAfterBreak="0">
    <w:nsid w:val="473F0CC7"/>
    <w:multiLevelType w:val="multilevel"/>
    <w:tmpl w:val="C0A875AE"/>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hebrew1"/>
      <w:lvlText w:val="(%3)"/>
      <w:lvlJc w:val="left"/>
      <w:pPr>
        <w:tabs>
          <w:tab w:val="num" w:pos="2268"/>
        </w:tabs>
        <w:ind w:left="2268" w:hanging="850"/>
      </w:pPr>
      <w:rPr>
        <w:rFonts w:hint="default"/>
        <w:b/>
        <w:bCs/>
        <w:iCs w:val="0"/>
        <w:lang w:val="en-US"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55" w15:restartNumberingAfterBreak="0">
    <w:nsid w:val="476820BE"/>
    <w:multiLevelType w:val="multilevel"/>
    <w:tmpl w:val="B344DBCC"/>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decimal"/>
      <w:lvlText w:val="(%4)"/>
      <w:lvlJc w:val="left"/>
      <w:pPr>
        <w:tabs>
          <w:tab w:val="num" w:pos="2835"/>
        </w:tabs>
        <w:ind w:left="2835" w:hanging="567"/>
      </w:pPr>
      <w:rPr>
        <w:rFonts w:hint="cs"/>
        <w:b/>
        <w:bCs/>
        <w:iCs w:val="0"/>
        <w:strike w:val="0"/>
        <w:color w:val="auto"/>
        <w:lang w:bidi="he-IL"/>
      </w:rPr>
    </w:lvl>
    <w:lvl w:ilvl="4">
      <w:start w:val="1"/>
      <w:numFmt w:val="hebrew1"/>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56" w15:restartNumberingAfterBreak="0">
    <w:nsid w:val="480E0B4D"/>
    <w:multiLevelType w:val="multilevel"/>
    <w:tmpl w:val="9286822A"/>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993"/>
        </w:tabs>
        <w:ind w:left="993" w:hanging="284"/>
      </w:pPr>
      <w:rPr>
        <w:rFonts w:hint="default"/>
        <w:b w:val="0"/>
        <w:bCs/>
        <w:iCs w:val="0"/>
        <w:u w:val="none"/>
      </w:rPr>
    </w:lvl>
    <w:lvl w:ilvl="2">
      <w:start w:val="1"/>
      <w:numFmt w:val="decimal"/>
      <w:lvlText w:val="%1.%2.%3"/>
      <w:lvlJc w:val="left"/>
      <w:pPr>
        <w:tabs>
          <w:tab w:val="num" w:pos="2268"/>
        </w:tabs>
        <w:ind w:left="2268" w:hanging="850"/>
      </w:pPr>
      <w:rPr>
        <w:rFonts w:hint="default"/>
        <w:bCs/>
        <w:iCs w:val="0"/>
      </w:rPr>
    </w:lvl>
    <w:lvl w:ilvl="3">
      <w:start w:val="1"/>
      <w:numFmt w:val="decimal"/>
      <w:lvlText w:val="%1.%2.%3.%4"/>
      <w:lvlJc w:val="left"/>
      <w:pPr>
        <w:tabs>
          <w:tab w:val="num" w:pos="3119"/>
        </w:tabs>
        <w:ind w:left="3119" w:hanging="851"/>
      </w:pPr>
      <w:rPr>
        <w:rFonts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57" w15:restartNumberingAfterBreak="0">
    <w:nsid w:val="484F4089"/>
    <w:multiLevelType w:val="multilevel"/>
    <w:tmpl w:val="C0A875AE"/>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hebrew1"/>
      <w:lvlText w:val="(%3)"/>
      <w:lvlJc w:val="left"/>
      <w:pPr>
        <w:tabs>
          <w:tab w:val="num" w:pos="2268"/>
        </w:tabs>
        <w:ind w:left="2268" w:hanging="850"/>
      </w:pPr>
      <w:rPr>
        <w:rFonts w:hint="default"/>
        <w:b/>
        <w:bCs/>
        <w:iCs w:val="0"/>
        <w:lang w:val="en-US"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58" w15:restartNumberingAfterBreak="0">
    <w:nsid w:val="48A82939"/>
    <w:multiLevelType w:val="multilevel"/>
    <w:tmpl w:val="D954FD0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color w:val="auto"/>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9" w15:restartNumberingAfterBreak="0">
    <w:nsid w:val="494B0BB7"/>
    <w:multiLevelType w:val="multilevel"/>
    <w:tmpl w:val="ADC6108A"/>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1134"/>
        </w:tabs>
        <w:ind w:left="1134" w:hanging="425"/>
      </w:pPr>
      <w:rPr>
        <w:rFonts w:hint="default"/>
        <w:b w:val="0"/>
        <w:bCs/>
        <w:iCs w:val="0"/>
        <w:u w:val="none"/>
      </w:rPr>
    </w:lvl>
    <w:lvl w:ilvl="2">
      <w:start w:val="1"/>
      <w:numFmt w:val="decimal"/>
      <w:lvlText w:val="(%3)"/>
      <w:lvlJc w:val="left"/>
      <w:pPr>
        <w:tabs>
          <w:tab w:val="num" w:pos="1701"/>
        </w:tabs>
        <w:ind w:left="1701" w:hanging="567"/>
      </w:pPr>
      <w:rPr>
        <w:rFonts w:hint="default"/>
        <w:bCs/>
        <w:iCs w:val="0"/>
      </w:rPr>
    </w:lvl>
    <w:lvl w:ilvl="3">
      <w:start w:val="1"/>
      <w:numFmt w:val="decimal"/>
      <w:lvlText w:val="%1.%2.%3.%4"/>
      <w:lvlJc w:val="left"/>
      <w:pPr>
        <w:tabs>
          <w:tab w:val="num" w:pos="3119"/>
        </w:tabs>
        <w:ind w:left="3119" w:hanging="851"/>
      </w:pPr>
      <w:rPr>
        <w:rFonts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60" w15:restartNumberingAfterBreak="0">
    <w:nsid w:val="497D7260"/>
    <w:multiLevelType w:val="hybridMultilevel"/>
    <w:tmpl w:val="F59C27D2"/>
    <w:lvl w:ilvl="0" w:tplc="5FD4B748">
      <w:start w:val="1"/>
      <w:numFmt w:val="hebrew1"/>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1" w15:restartNumberingAfterBreak="0">
    <w:nsid w:val="4AC80E2D"/>
    <w:multiLevelType w:val="hybridMultilevel"/>
    <w:tmpl w:val="01F8E044"/>
    <w:lvl w:ilvl="0" w:tplc="408835D6">
      <w:start w:val="1"/>
      <w:numFmt w:val="decimal"/>
      <w:lvlText w:val="%1."/>
      <w:lvlJc w:val="left"/>
      <w:pPr>
        <w:ind w:left="360" w:hanging="360"/>
      </w:pPr>
      <w:rPr>
        <w:rFonts w:hint="default"/>
        <w:sz w:val="18"/>
        <w:szCs w:val="18"/>
      </w:rPr>
    </w:lvl>
    <w:lvl w:ilvl="1" w:tplc="F3E8CD46">
      <w:start w:val="1"/>
      <w:numFmt w:val="hebrew1"/>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2" w15:restartNumberingAfterBreak="0">
    <w:nsid w:val="4B3A3F9E"/>
    <w:multiLevelType w:val="multilevel"/>
    <w:tmpl w:val="BDE0ADF6"/>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1418"/>
        </w:tabs>
        <w:ind w:left="1418" w:hanging="709"/>
      </w:pPr>
      <w:rPr>
        <w:rFonts w:hint="default"/>
        <w:b w:val="0"/>
        <w:bCs/>
        <w:iCs w:val="0"/>
        <w:u w:val="none"/>
      </w:rPr>
    </w:lvl>
    <w:lvl w:ilvl="2">
      <w:start w:val="1"/>
      <w:numFmt w:val="decimal"/>
      <w:lvlText w:val="(%3)"/>
      <w:lvlJc w:val="left"/>
      <w:pPr>
        <w:tabs>
          <w:tab w:val="num" w:pos="2268"/>
        </w:tabs>
        <w:ind w:left="2268" w:hanging="850"/>
      </w:pPr>
      <w:rPr>
        <w:rFonts w:hint="default"/>
        <w:bCs/>
        <w:iCs w:val="0"/>
      </w:rPr>
    </w:lvl>
    <w:lvl w:ilvl="3">
      <w:start w:val="1"/>
      <w:numFmt w:val="bullet"/>
      <w:lvlText w:val=""/>
      <w:lvlJc w:val="left"/>
      <w:pPr>
        <w:tabs>
          <w:tab w:val="num" w:pos="2835"/>
        </w:tabs>
        <w:ind w:left="2835" w:hanging="567"/>
      </w:pPr>
      <w:rPr>
        <w:rFonts w:ascii="Wingdings" w:hAnsi="Wingdings" w:cs="Times New Roman"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63" w15:restartNumberingAfterBreak="0">
    <w:nsid w:val="4B5838B3"/>
    <w:multiLevelType w:val="hybridMultilevel"/>
    <w:tmpl w:val="B29824DE"/>
    <w:lvl w:ilvl="0" w:tplc="28BAD414">
      <w:start w:val="1"/>
      <w:numFmt w:val="hebrew1"/>
      <w:lvlText w:val="(%1)"/>
      <w:lvlJc w:val="left"/>
      <w:pPr>
        <w:tabs>
          <w:tab w:val="num" w:pos="2880"/>
        </w:tabs>
        <w:ind w:left="2880" w:right="2880" w:hanging="720"/>
      </w:pPr>
      <w:rPr>
        <w:rFonts w:hint="cs"/>
      </w:rPr>
    </w:lvl>
    <w:lvl w:ilvl="1" w:tplc="85B60BAC">
      <w:start w:val="10"/>
      <w:numFmt w:val="decimal"/>
      <w:lvlText w:val="%2."/>
      <w:lvlJc w:val="left"/>
      <w:pPr>
        <w:tabs>
          <w:tab w:val="num" w:pos="3240"/>
        </w:tabs>
        <w:ind w:left="3240" w:right="3240" w:hanging="360"/>
      </w:pPr>
      <w:rPr>
        <w:rFonts w:hint="cs"/>
      </w:rPr>
    </w:lvl>
    <w:lvl w:ilvl="2" w:tplc="079C33DC">
      <w:start w:val="1"/>
      <w:numFmt w:val="hebrew1"/>
      <w:lvlText w:val="%3."/>
      <w:lvlJc w:val="left"/>
      <w:pPr>
        <w:tabs>
          <w:tab w:val="num" w:pos="4500"/>
        </w:tabs>
        <w:ind w:left="4500" w:right="4500" w:hanging="720"/>
      </w:pPr>
      <w:rPr>
        <w:rFonts w:hint="cs"/>
      </w:rPr>
    </w:lvl>
    <w:lvl w:ilvl="3" w:tplc="03983440">
      <w:start w:val="1"/>
      <w:numFmt w:val="decimal"/>
      <w:lvlText w:val="(%4)"/>
      <w:lvlJc w:val="left"/>
      <w:pPr>
        <w:tabs>
          <w:tab w:val="num" w:pos="1134"/>
        </w:tabs>
        <w:ind w:left="1134" w:right="1134" w:hanging="425"/>
      </w:pPr>
      <w:rPr>
        <w:rFonts w:hint="default"/>
        <w:bCs/>
        <w:iCs w:val="0"/>
      </w:rPr>
    </w:lvl>
    <w:lvl w:ilvl="4" w:tplc="D2B063FE" w:tentative="1">
      <w:start w:val="1"/>
      <w:numFmt w:val="lowerLetter"/>
      <w:lvlText w:val="%5."/>
      <w:lvlJc w:val="left"/>
      <w:pPr>
        <w:tabs>
          <w:tab w:val="num" w:pos="5400"/>
        </w:tabs>
        <w:ind w:left="5400" w:right="5400" w:hanging="360"/>
      </w:pPr>
    </w:lvl>
    <w:lvl w:ilvl="5" w:tplc="66985802" w:tentative="1">
      <w:start w:val="1"/>
      <w:numFmt w:val="lowerRoman"/>
      <w:lvlText w:val="%6."/>
      <w:lvlJc w:val="right"/>
      <w:pPr>
        <w:tabs>
          <w:tab w:val="num" w:pos="6120"/>
        </w:tabs>
        <w:ind w:left="6120" w:right="6120" w:hanging="180"/>
      </w:pPr>
    </w:lvl>
    <w:lvl w:ilvl="6" w:tplc="CA54A7C6" w:tentative="1">
      <w:start w:val="1"/>
      <w:numFmt w:val="decimal"/>
      <w:lvlText w:val="%7."/>
      <w:lvlJc w:val="left"/>
      <w:pPr>
        <w:tabs>
          <w:tab w:val="num" w:pos="6840"/>
        </w:tabs>
        <w:ind w:left="6840" w:right="6840" w:hanging="360"/>
      </w:pPr>
    </w:lvl>
    <w:lvl w:ilvl="7" w:tplc="F91E8F56" w:tentative="1">
      <w:start w:val="1"/>
      <w:numFmt w:val="lowerLetter"/>
      <w:lvlText w:val="%8."/>
      <w:lvlJc w:val="left"/>
      <w:pPr>
        <w:tabs>
          <w:tab w:val="num" w:pos="7560"/>
        </w:tabs>
        <w:ind w:left="7560" w:right="7560" w:hanging="360"/>
      </w:pPr>
    </w:lvl>
    <w:lvl w:ilvl="8" w:tplc="677A4D62" w:tentative="1">
      <w:start w:val="1"/>
      <w:numFmt w:val="lowerRoman"/>
      <w:lvlText w:val="%9."/>
      <w:lvlJc w:val="right"/>
      <w:pPr>
        <w:tabs>
          <w:tab w:val="num" w:pos="8280"/>
        </w:tabs>
        <w:ind w:left="8280" w:right="8280" w:hanging="180"/>
      </w:pPr>
    </w:lvl>
  </w:abstractNum>
  <w:abstractNum w:abstractNumId="164" w15:restartNumberingAfterBreak="0">
    <w:nsid w:val="4C8F5F6E"/>
    <w:multiLevelType w:val="multilevel"/>
    <w:tmpl w:val="53F43958"/>
    <w:lvl w:ilvl="0">
      <w:start w:val="1"/>
      <w:numFmt w:val="decimal"/>
      <w:lvlText w:val="%1."/>
      <w:lvlJc w:val="left"/>
      <w:pPr>
        <w:tabs>
          <w:tab w:val="num" w:pos="369"/>
        </w:tabs>
        <w:ind w:left="369" w:hanging="369"/>
      </w:pPr>
      <w:rPr>
        <w:rFonts w:hint="default"/>
        <w:b/>
        <w:bCs/>
      </w:rPr>
    </w:lvl>
    <w:lvl w:ilvl="1">
      <w:start w:val="1"/>
      <w:numFmt w:val="decimal"/>
      <w:lvlText w:val="%1.%2"/>
      <w:lvlJc w:val="left"/>
      <w:pPr>
        <w:tabs>
          <w:tab w:val="num" w:pos="369"/>
        </w:tabs>
        <w:ind w:left="369" w:hanging="369"/>
      </w:pPr>
      <w:rPr>
        <w:rFonts w:hint="default"/>
        <w:b/>
        <w:bCs/>
      </w:rPr>
    </w:lvl>
    <w:lvl w:ilvl="2">
      <w:start w:val="1"/>
      <w:numFmt w:val="decimal"/>
      <w:lvlText w:val="%1.%2.%3"/>
      <w:lvlJc w:val="left"/>
      <w:pPr>
        <w:tabs>
          <w:tab w:val="num" w:pos="680"/>
        </w:tabs>
        <w:ind w:left="680" w:hanging="680"/>
      </w:pPr>
      <w:rPr>
        <w:rFonts w:hint="default"/>
        <w:b/>
        <w:bCs/>
      </w:rPr>
    </w:lvl>
    <w:lvl w:ilvl="3">
      <w:start w:val="1"/>
      <w:numFmt w:val="decimal"/>
      <w:lvlText w:val="%1.%2.%3.%4."/>
      <w:lvlJc w:val="left"/>
      <w:pPr>
        <w:tabs>
          <w:tab w:val="num" w:pos="369"/>
        </w:tabs>
        <w:ind w:left="369" w:hanging="369"/>
      </w:pPr>
      <w:rPr>
        <w:rFonts w:hint="default"/>
      </w:rPr>
    </w:lvl>
    <w:lvl w:ilvl="4">
      <w:start w:val="1"/>
      <w:numFmt w:val="decimal"/>
      <w:lvlText w:val="%1.%2.%3.%4.%5."/>
      <w:lvlJc w:val="left"/>
      <w:pPr>
        <w:tabs>
          <w:tab w:val="num" w:pos="369"/>
        </w:tabs>
        <w:ind w:left="369" w:hanging="369"/>
      </w:pPr>
      <w:rPr>
        <w:rFonts w:hint="default"/>
      </w:rPr>
    </w:lvl>
    <w:lvl w:ilvl="5">
      <w:start w:val="1"/>
      <w:numFmt w:val="decimal"/>
      <w:lvlText w:val="%1.%2.%3.%4.%5.%6."/>
      <w:lvlJc w:val="left"/>
      <w:pPr>
        <w:tabs>
          <w:tab w:val="num" w:pos="369"/>
        </w:tabs>
        <w:ind w:left="369" w:hanging="369"/>
      </w:pPr>
      <w:rPr>
        <w:rFonts w:hint="default"/>
      </w:rPr>
    </w:lvl>
    <w:lvl w:ilvl="6">
      <w:start w:val="1"/>
      <w:numFmt w:val="decimal"/>
      <w:lvlText w:val="%1.%2.%3.%4.%5.%6.%7."/>
      <w:lvlJc w:val="left"/>
      <w:pPr>
        <w:tabs>
          <w:tab w:val="num" w:pos="369"/>
        </w:tabs>
        <w:ind w:left="369" w:hanging="369"/>
      </w:pPr>
      <w:rPr>
        <w:rFonts w:hint="default"/>
      </w:rPr>
    </w:lvl>
    <w:lvl w:ilvl="7">
      <w:start w:val="1"/>
      <w:numFmt w:val="decimal"/>
      <w:lvlText w:val="%1.%2.%3.%4.%5.%6.%7.%8."/>
      <w:lvlJc w:val="left"/>
      <w:pPr>
        <w:tabs>
          <w:tab w:val="num" w:pos="369"/>
        </w:tabs>
        <w:ind w:left="369" w:hanging="369"/>
      </w:pPr>
      <w:rPr>
        <w:rFonts w:hint="default"/>
      </w:rPr>
    </w:lvl>
    <w:lvl w:ilvl="8">
      <w:start w:val="1"/>
      <w:numFmt w:val="decimal"/>
      <w:lvlText w:val="%1.%2.%3.%4.%5.%6.%7.%8.%9."/>
      <w:lvlJc w:val="left"/>
      <w:pPr>
        <w:tabs>
          <w:tab w:val="num" w:pos="369"/>
        </w:tabs>
        <w:ind w:left="369" w:hanging="369"/>
      </w:pPr>
      <w:rPr>
        <w:rFonts w:hint="default"/>
      </w:rPr>
    </w:lvl>
  </w:abstractNum>
  <w:abstractNum w:abstractNumId="165" w15:restartNumberingAfterBreak="0">
    <w:nsid w:val="4CE53FB4"/>
    <w:multiLevelType w:val="multilevel"/>
    <w:tmpl w:val="48F41090"/>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ascii="David" w:hAnsi="David" w:cs="David" w:hint="default"/>
        <w:b/>
        <w:bCs/>
        <w:iCs w:val="0"/>
        <w:sz w:val="24"/>
        <w:szCs w:val="24"/>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66" w15:restartNumberingAfterBreak="0">
    <w:nsid w:val="4DBB4303"/>
    <w:multiLevelType w:val="multilevel"/>
    <w:tmpl w:val="6D50002A"/>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ascii="David" w:hAnsi="David" w:cs="David" w:hint="default"/>
        <w:b/>
        <w:bCs/>
        <w:iCs w:val="0"/>
        <w:sz w:val="24"/>
        <w:szCs w:val="24"/>
        <w:lang w:bidi="he-IL"/>
      </w:rPr>
    </w:lvl>
    <w:lvl w:ilvl="2">
      <w:start w:val="1"/>
      <w:numFmt w:val="decimal"/>
      <w:lvlText w:val="%1.%2.%3"/>
      <w:lvlJc w:val="left"/>
      <w:pPr>
        <w:tabs>
          <w:tab w:val="num" w:pos="2268"/>
        </w:tabs>
        <w:ind w:left="2268" w:hanging="850"/>
      </w:pPr>
      <w:rPr>
        <w:rFonts w:ascii="David" w:hAnsi="David" w:cs="David" w:hint="default"/>
        <w:b/>
        <w:bCs/>
        <w:iCs w:val="0"/>
        <w:sz w:val="24"/>
        <w:szCs w:val="24"/>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lang w:bidi="he-IL"/>
      </w:rPr>
    </w:lvl>
    <w:lvl w:ilvl="5">
      <w:start w:val="6"/>
      <w:numFmt w:val="bullet"/>
      <w:lvlText w:val=""/>
      <w:lvlJc w:val="left"/>
      <w:pPr>
        <w:tabs>
          <w:tab w:val="num" w:pos="5040"/>
        </w:tabs>
        <w:ind w:left="4680" w:hanging="1080"/>
      </w:pPr>
      <w:rPr>
        <w:rFonts w:ascii="Symbol" w:eastAsia="Times New Roman" w:hAnsi="Symbol" w:cs="David"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67" w15:restartNumberingAfterBreak="0">
    <w:nsid w:val="4E107BC8"/>
    <w:multiLevelType w:val="multilevel"/>
    <w:tmpl w:val="57A02762"/>
    <w:lvl w:ilvl="0">
      <w:start w:val="1"/>
      <w:numFmt w:val="decimal"/>
      <w:lvlText w:val="%1."/>
      <w:lvlJc w:val="left"/>
      <w:pPr>
        <w:tabs>
          <w:tab w:val="num" w:pos="1843"/>
        </w:tabs>
        <w:ind w:left="1843" w:hanging="709"/>
      </w:pPr>
      <w:rPr>
        <w:rFonts w:hint="default"/>
        <w:bCs/>
        <w:iCs w:val="0"/>
        <w:u w:val="none"/>
      </w:rPr>
    </w:lvl>
    <w:lvl w:ilvl="1">
      <w:start w:val="1"/>
      <w:numFmt w:val="hebrew1"/>
      <w:lvlText w:val="%2."/>
      <w:lvlJc w:val="left"/>
      <w:pPr>
        <w:tabs>
          <w:tab w:val="num" w:pos="2268"/>
        </w:tabs>
        <w:ind w:left="2268" w:hanging="425"/>
      </w:pPr>
      <w:rPr>
        <w:rFonts w:hint="default"/>
        <w:b w:val="0"/>
        <w:bCs/>
        <w:iCs w:val="0"/>
        <w:u w:val="none"/>
      </w:rPr>
    </w:lvl>
    <w:lvl w:ilvl="2">
      <w:start w:val="1"/>
      <w:numFmt w:val="decimal"/>
      <w:lvlText w:val="(%3)"/>
      <w:lvlJc w:val="left"/>
      <w:pPr>
        <w:tabs>
          <w:tab w:val="num" w:pos="2835"/>
        </w:tabs>
        <w:ind w:left="2835" w:hanging="567"/>
      </w:pPr>
      <w:rPr>
        <w:rFonts w:hint="default"/>
        <w:bCs/>
        <w:iCs w:val="0"/>
      </w:rPr>
    </w:lvl>
    <w:lvl w:ilvl="3">
      <w:start w:val="1"/>
      <w:numFmt w:val="decimal"/>
      <w:lvlText w:val="%1.%2.%3.%4"/>
      <w:lvlJc w:val="left"/>
      <w:pPr>
        <w:tabs>
          <w:tab w:val="num" w:pos="4253"/>
        </w:tabs>
        <w:ind w:left="4253" w:hanging="851"/>
      </w:pPr>
      <w:rPr>
        <w:rFonts w:hint="default"/>
        <w:bCs/>
        <w:iCs w:val="0"/>
      </w:rPr>
    </w:lvl>
    <w:lvl w:ilvl="4">
      <w:start w:val="1"/>
      <w:numFmt w:val="hebrew1"/>
      <w:lvlText w:val="%5."/>
      <w:lvlJc w:val="left"/>
      <w:pPr>
        <w:tabs>
          <w:tab w:val="num" w:pos="3969"/>
        </w:tabs>
        <w:ind w:left="3969" w:hanging="567"/>
      </w:pPr>
      <w:rPr>
        <w:rFonts w:hint="default"/>
        <w:bCs/>
        <w:iCs w:val="0"/>
        <w:u w:val="none"/>
      </w:rPr>
    </w:lvl>
    <w:lvl w:ilvl="5">
      <w:start w:val="1"/>
      <w:numFmt w:val="decimal"/>
      <w:lvlText w:val="(%6)"/>
      <w:lvlJc w:val="left"/>
      <w:pPr>
        <w:tabs>
          <w:tab w:val="num" w:pos="5103"/>
        </w:tabs>
        <w:ind w:left="5103" w:hanging="567"/>
      </w:pPr>
      <w:rPr>
        <w:rFonts w:hint="default"/>
      </w:rPr>
    </w:lvl>
    <w:lvl w:ilvl="6">
      <w:start w:val="1"/>
      <w:numFmt w:val="decimal"/>
      <w:lvlText w:val="%1.%2.%3.%4.%5.%6.%7"/>
      <w:lvlJc w:val="left"/>
      <w:pPr>
        <w:tabs>
          <w:tab w:val="num" w:pos="7254"/>
        </w:tabs>
        <w:ind w:left="6534" w:hanging="1080"/>
      </w:pPr>
      <w:rPr>
        <w:rFonts w:hint="default"/>
      </w:rPr>
    </w:lvl>
    <w:lvl w:ilvl="7">
      <w:start w:val="1"/>
      <w:numFmt w:val="decimal"/>
      <w:lvlText w:val="%1.%2.%3.%4.%5.%6.%7.%8"/>
      <w:lvlJc w:val="left"/>
      <w:pPr>
        <w:tabs>
          <w:tab w:val="num" w:pos="7974"/>
        </w:tabs>
        <w:ind w:left="7614" w:hanging="1440"/>
      </w:pPr>
      <w:rPr>
        <w:rFonts w:hint="default"/>
      </w:rPr>
    </w:lvl>
    <w:lvl w:ilvl="8">
      <w:start w:val="1"/>
      <w:numFmt w:val="decimal"/>
      <w:lvlText w:val="%1.%2.%3.%4.%5.%6.%7.%8.%9"/>
      <w:lvlJc w:val="left"/>
      <w:pPr>
        <w:tabs>
          <w:tab w:val="num" w:pos="9054"/>
        </w:tabs>
        <w:ind w:left="8334" w:hanging="1440"/>
      </w:pPr>
      <w:rPr>
        <w:rFonts w:hint="default"/>
      </w:rPr>
    </w:lvl>
  </w:abstractNum>
  <w:abstractNum w:abstractNumId="168" w15:restartNumberingAfterBreak="0">
    <w:nsid w:val="4EA567B8"/>
    <w:multiLevelType w:val="hybridMultilevel"/>
    <w:tmpl w:val="90EACB9C"/>
    <w:lvl w:ilvl="0" w:tplc="77CC71E0">
      <w:start w:val="1"/>
      <w:numFmt w:val="decimal"/>
      <w:lvlText w:val="%1."/>
      <w:lvlJc w:val="left"/>
      <w:pPr>
        <w:ind w:left="720" w:hanging="360"/>
      </w:pPr>
    </w:lvl>
    <w:lvl w:ilvl="1" w:tplc="153CEC7A">
      <w:start w:val="1"/>
      <w:numFmt w:val="lowerLetter"/>
      <w:lvlText w:val="%2."/>
      <w:lvlJc w:val="left"/>
      <w:pPr>
        <w:ind w:left="1440" w:hanging="360"/>
      </w:pPr>
    </w:lvl>
    <w:lvl w:ilvl="2" w:tplc="9EB4DCB0">
      <w:start w:val="1"/>
      <w:numFmt w:val="lowerRoman"/>
      <w:lvlText w:val="%3."/>
      <w:lvlJc w:val="right"/>
      <w:pPr>
        <w:ind w:left="2160" w:hanging="180"/>
      </w:pPr>
    </w:lvl>
    <w:lvl w:ilvl="3" w:tplc="C5FAA4A8">
      <w:start w:val="1"/>
      <w:numFmt w:val="decimal"/>
      <w:lvlText w:val="%4."/>
      <w:lvlJc w:val="left"/>
      <w:pPr>
        <w:ind w:left="2880" w:hanging="360"/>
      </w:pPr>
    </w:lvl>
    <w:lvl w:ilvl="4" w:tplc="3DD2323E">
      <w:start w:val="1"/>
      <w:numFmt w:val="lowerLetter"/>
      <w:lvlText w:val="%5."/>
      <w:lvlJc w:val="left"/>
      <w:pPr>
        <w:ind w:left="3600" w:hanging="360"/>
      </w:pPr>
    </w:lvl>
    <w:lvl w:ilvl="5" w:tplc="C86C612E">
      <w:start w:val="1"/>
      <w:numFmt w:val="lowerRoman"/>
      <w:lvlText w:val="%6."/>
      <w:lvlJc w:val="right"/>
      <w:pPr>
        <w:ind w:left="4320" w:hanging="180"/>
      </w:pPr>
    </w:lvl>
    <w:lvl w:ilvl="6" w:tplc="B0760D80">
      <w:start w:val="1"/>
      <w:numFmt w:val="decimal"/>
      <w:lvlText w:val="%7."/>
      <w:lvlJc w:val="left"/>
      <w:pPr>
        <w:ind w:left="5040" w:hanging="360"/>
      </w:pPr>
    </w:lvl>
    <w:lvl w:ilvl="7" w:tplc="4B6CCCFC">
      <w:start w:val="1"/>
      <w:numFmt w:val="lowerLetter"/>
      <w:lvlText w:val="%8."/>
      <w:lvlJc w:val="left"/>
      <w:pPr>
        <w:ind w:left="5760" w:hanging="360"/>
      </w:pPr>
    </w:lvl>
    <w:lvl w:ilvl="8" w:tplc="9138B8EE">
      <w:start w:val="1"/>
      <w:numFmt w:val="lowerRoman"/>
      <w:lvlText w:val="%9."/>
      <w:lvlJc w:val="right"/>
      <w:pPr>
        <w:ind w:left="6480" w:hanging="180"/>
      </w:pPr>
    </w:lvl>
  </w:abstractNum>
  <w:abstractNum w:abstractNumId="169" w15:restartNumberingAfterBreak="0">
    <w:nsid w:val="4F274E06"/>
    <w:multiLevelType w:val="multilevel"/>
    <w:tmpl w:val="53F43958"/>
    <w:lvl w:ilvl="0">
      <w:start w:val="1"/>
      <w:numFmt w:val="decimal"/>
      <w:lvlText w:val="%1."/>
      <w:lvlJc w:val="left"/>
      <w:pPr>
        <w:tabs>
          <w:tab w:val="num" w:pos="369"/>
        </w:tabs>
        <w:ind w:left="369" w:hanging="369"/>
      </w:pPr>
      <w:rPr>
        <w:rFonts w:hint="default"/>
        <w:b/>
        <w:bCs/>
      </w:rPr>
    </w:lvl>
    <w:lvl w:ilvl="1">
      <w:start w:val="1"/>
      <w:numFmt w:val="decimal"/>
      <w:lvlText w:val="%1.%2"/>
      <w:lvlJc w:val="left"/>
      <w:pPr>
        <w:tabs>
          <w:tab w:val="num" w:pos="369"/>
        </w:tabs>
        <w:ind w:left="369" w:hanging="369"/>
      </w:pPr>
      <w:rPr>
        <w:rFonts w:hint="default"/>
        <w:b/>
        <w:bCs/>
      </w:rPr>
    </w:lvl>
    <w:lvl w:ilvl="2">
      <w:start w:val="1"/>
      <w:numFmt w:val="decimal"/>
      <w:lvlText w:val="%1.%2.%3"/>
      <w:lvlJc w:val="left"/>
      <w:pPr>
        <w:tabs>
          <w:tab w:val="num" w:pos="680"/>
        </w:tabs>
        <w:ind w:left="680" w:hanging="680"/>
      </w:pPr>
      <w:rPr>
        <w:rFonts w:hint="default"/>
        <w:b/>
        <w:bCs/>
      </w:rPr>
    </w:lvl>
    <w:lvl w:ilvl="3">
      <w:start w:val="1"/>
      <w:numFmt w:val="decimal"/>
      <w:lvlText w:val="%1.%2.%3.%4."/>
      <w:lvlJc w:val="left"/>
      <w:pPr>
        <w:tabs>
          <w:tab w:val="num" w:pos="369"/>
        </w:tabs>
        <w:ind w:left="369" w:hanging="369"/>
      </w:pPr>
      <w:rPr>
        <w:rFonts w:hint="default"/>
      </w:rPr>
    </w:lvl>
    <w:lvl w:ilvl="4">
      <w:start w:val="1"/>
      <w:numFmt w:val="decimal"/>
      <w:lvlText w:val="%1.%2.%3.%4.%5."/>
      <w:lvlJc w:val="left"/>
      <w:pPr>
        <w:tabs>
          <w:tab w:val="num" w:pos="369"/>
        </w:tabs>
        <w:ind w:left="369" w:hanging="369"/>
      </w:pPr>
      <w:rPr>
        <w:rFonts w:hint="default"/>
      </w:rPr>
    </w:lvl>
    <w:lvl w:ilvl="5">
      <w:start w:val="1"/>
      <w:numFmt w:val="decimal"/>
      <w:lvlText w:val="%1.%2.%3.%4.%5.%6."/>
      <w:lvlJc w:val="left"/>
      <w:pPr>
        <w:tabs>
          <w:tab w:val="num" w:pos="369"/>
        </w:tabs>
        <w:ind w:left="369" w:hanging="369"/>
      </w:pPr>
      <w:rPr>
        <w:rFonts w:hint="default"/>
      </w:rPr>
    </w:lvl>
    <w:lvl w:ilvl="6">
      <w:start w:val="1"/>
      <w:numFmt w:val="decimal"/>
      <w:lvlText w:val="%1.%2.%3.%4.%5.%6.%7."/>
      <w:lvlJc w:val="left"/>
      <w:pPr>
        <w:tabs>
          <w:tab w:val="num" w:pos="369"/>
        </w:tabs>
        <w:ind w:left="369" w:hanging="369"/>
      </w:pPr>
      <w:rPr>
        <w:rFonts w:hint="default"/>
      </w:rPr>
    </w:lvl>
    <w:lvl w:ilvl="7">
      <w:start w:val="1"/>
      <w:numFmt w:val="decimal"/>
      <w:lvlText w:val="%1.%2.%3.%4.%5.%6.%7.%8."/>
      <w:lvlJc w:val="left"/>
      <w:pPr>
        <w:tabs>
          <w:tab w:val="num" w:pos="369"/>
        </w:tabs>
        <w:ind w:left="369" w:hanging="369"/>
      </w:pPr>
      <w:rPr>
        <w:rFonts w:hint="default"/>
      </w:rPr>
    </w:lvl>
    <w:lvl w:ilvl="8">
      <w:start w:val="1"/>
      <w:numFmt w:val="decimal"/>
      <w:lvlText w:val="%1.%2.%3.%4.%5.%6.%7.%8.%9."/>
      <w:lvlJc w:val="left"/>
      <w:pPr>
        <w:tabs>
          <w:tab w:val="num" w:pos="369"/>
        </w:tabs>
        <w:ind w:left="369" w:hanging="369"/>
      </w:pPr>
      <w:rPr>
        <w:rFonts w:hint="default"/>
      </w:rPr>
    </w:lvl>
  </w:abstractNum>
  <w:abstractNum w:abstractNumId="170" w15:restartNumberingAfterBreak="0">
    <w:nsid w:val="4F5118FD"/>
    <w:multiLevelType w:val="hybridMultilevel"/>
    <w:tmpl w:val="D07CD5BA"/>
    <w:lvl w:ilvl="0" w:tplc="F10E625A">
      <w:start w:val="1"/>
      <w:numFmt w:val="bullet"/>
      <w:lvlText w:val=""/>
      <w:lvlJc w:val="left"/>
      <w:pPr>
        <w:ind w:left="1440" w:hanging="360"/>
      </w:pPr>
      <w:rPr>
        <w:rFonts w:ascii="Symbol" w:hAnsi="Symbol" w:hint="default"/>
      </w:rPr>
    </w:lvl>
    <w:lvl w:ilvl="1" w:tplc="911A102E" w:tentative="1">
      <w:start w:val="1"/>
      <w:numFmt w:val="bullet"/>
      <w:lvlText w:val="o"/>
      <w:lvlJc w:val="left"/>
      <w:pPr>
        <w:ind w:left="2160" w:hanging="360"/>
      </w:pPr>
      <w:rPr>
        <w:rFonts w:ascii="Courier New" w:hAnsi="Courier New" w:cs="Courier New" w:hint="default"/>
      </w:rPr>
    </w:lvl>
    <w:lvl w:ilvl="2" w:tplc="F45899B4" w:tentative="1">
      <w:start w:val="1"/>
      <w:numFmt w:val="bullet"/>
      <w:lvlText w:val=""/>
      <w:lvlJc w:val="left"/>
      <w:pPr>
        <w:ind w:left="2880" w:hanging="360"/>
      </w:pPr>
      <w:rPr>
        <w:rFonts w:ascii="Wingdings" w:hAnsi="Wingdings" w:hint="default"/>
      </w:rPr>
    </w:lvl>
    <w:lvl w:ilvl="3" w:tplc="0AE08E58" w:tentative="1">
      <w:start w:val="1"/>
      <w:numFmt w:val="bullet"/>
      <w:lvlText w:val=""/>
      <w:lvlJc w:val="left"/>
      <w:pPr>
        <w:ind w:left="3600" w:hanging="360"/>
      </w:pPr>
      <w:rPr>
        <w:rFonts w:ascii="Symbol" w:hAnsi="Symbol" w:hint="default"/>
      </w:rPr>
    </w:lvl>
    <w:lvl w:ilvl="4" w:tplc="5F28072E" w:tentative="1">
      <w:start w:val="1"/>
      <w:numFmt w:val="bullet"/>
      <w:lvlText w:val="o"/>
      <w:lvlJc w:val="left"/>
      <w:pPr>
        <w:ind w:left="4320" w:hanging="360"/>
      </w:pPr>
      <w:rPr>
        <w:rFonts w:ascii="Courier New" w:hAnsi="Courier New" w:cs="Courier New" w:hint="default"/>
      </w:rPr>
    </w:lvl>
    <w:lvl w:ilvl="5" w:tplc="E13EB5CE" w:tentative="1">
      <w:start w:val="1"/>
      <w:numFmt w:val="bullet"/>
      <w:lvlText w:val=""/>
      <w:lvlJc w:val="left"/>
      <w:pPr>
        <w:ind w:left="5040" w:hanging="360"/>
      </w:pPr>
      <w:rPr>
        <w:rFonts w:ascii="Wingdings" w:hAnsi="Wingdings" w:hint="default"/>
      </w:rPr>
    </w:lvl>
    <w:lvl w:ilvl="6" w:tplc="10782320" w:tentative="1">
      <w:start w:val="1"/>
      <w:numFmt w:val="bullet"/>
      <w:lvlText w:val=""/>
      <w:lvlJc w:val="left"/>
      <w:pPr>
        <w:ind w:left="5760" w:hanging="360"/>
      </w:pPr>
      <w:rPr>
        <w:rFonts w:ascii="Symbol" w:hAnsi="Symbol" w:hint="default"/>
      </w:rPr>
    </w:lvl>
    <w:lvl w:ilvl="7" w:tplc="EEB8B130" w:tentative="1">
      <w:start w:val="1"/>
      <w:numFmt w:val="bullet"/>
      <w:lvlText w:val="o"/>
      <w:lvlJc w:val="left"/>
      <w:pPr>
        <w:ind w:left="6480" w:hanging="360"/>
      </w:pPr>
      <w:rPr>
        <w:rFonts w:ascii="Courier New" w:hAnsi="Courier New" w:cs="Courier New" w:hint="default"/>
      </w:rPr>
    </w:lvl>
    <w:lvl w:ilvl="8" w:tplc="22F435CC" w:tentative="1">
      <w:start w:val="1"/>
      <w:numFmt w:val="bullet"/>
      <w:lvlText w:val=""/>
      <w:lvlJc w:val="left"/>
      <w:pPr>
        <w:ind w:left="7200" w:hanging="360"/>
      </w:pPr>
      <w:rPr>
        <w:rFonts w:ascii="Wingdings" w:hAnsi="Wingdings" w:hint="default"/>
      </w:rPr>
    </w:lvl>
  </w:abstractNum>
  <w:abstractNum w:abstractNumId="171" w15:restartNumberingAfterBreak="0">
    <w:nsid w:val="4FB22822"/>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72" w15:restartNumberingAfterBreak="0">
    <w:nsid w:val="4FDD0DBA"/>
    <w:multiLevelType w:val="multilevel"/>
    <w:tmpl w:val="50F439FA"/>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2138"/>
        </w:tabs>
        <w:ind w:left="1922"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bullet"/>
      <w:lvlText w:val=""/>
      <w:lvlJc w:val="left"/>
      <w:pPr>
        <w:tabs>
          <w:tab w:val="num" w:pos="2520"/>
        </w:tabs>
        <w:ind w:left="2232" w:hanging="792"/>
      </w:pPr>
      <w:rPr>
        <w:rFonts w:ascii="Symbol" w:hAnsi="Symbol" w:hint="default"/>
      </w:rPr>
    </w:lvl>
    <w:lvl w:ilvl="5">
      <w:start w:val="1"/>
      <w:numFmt w:val="decimal"/>
      <w:lvlText w:val="%1.%2.%3.%4.%5.%6."/>
      <w:lvlJc w:val="left"/>
      <w:pPr>
        <w:tabs>
          <w:tab w:val="num" w:pos="3240"/>
        </w:tabs>
        <w:ind w:left="2736" w:hanging="936"/>
      </w:pPr>
      <w:rPr>
        <w:rFonts w:cs="Times New Roman"/>
      </w:rPr>
    </w:lvl>
    <w:lvl w:ilvl="6">
      <w:start w:val="1"/>
      <w:numFmt w:val="bullet"/>
      <w:lvlText w:val=""/>
      <w:lvlJc w:val="left"/>
      <w:pPr>
        <w:tabs>
          <w:tab w:val="num" w:pos="3600"/>
        </w:tabs>
        <w:ind w:left="3240" w:hanging="1080"/>
      </w:pPr>
      <w:rPr>
        <w:rFonts w:ascii="Symbol" w:hAnsi="Symbol" w:hint="default"/>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73" w15:restartNumberingAfterBreak="0">
    <w:nsid w:val="507C7964"/>
    <w:multiLevelType w:val="multilevel"/>
    <w:tmpl w:val="9286822A"/>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993"/>
        </w:tabs>
        <w:ind w:left="993" w:hanging="284"/>
      </w:pPr>
      <w:rPr>
        <w:rFonts w:hint="default"/>
        <w:b w:val="0"/>
        <w:bCs/>
        <w:iCs w:val="0"/>
        <w:u w:val="none"/>
      </w:rPr>
    </w:lvl>
    <w:lvl w:ilvl="2">
      <w:start w:val="1"/>
      <w:numFmt w:val="decimal"/>
      <w:lvlText w:val="%1.%2.%3"/>
      <w:lvlJc w:val="left"/>
      <w:pPr>
        <w:tabs>
          <w:tab w:val="num" w:pos="2268"/>
        </w:tabs>
        <w:ind w:left="2268" w:hanging="850"/>
      </w:pPr>
      <w:rPr>
        <w:rFonts w:hint="default"/>
        <w:bCs/>
        <w:iCs w:val="0"/>
      </w:rPr>
    </w:lvl>
    <w:lvl w:ilvl="3">
      <w:start w:val="1"/>
      <w:numFmt w:val="decimal"/>
      <w:lvlText w:val="%1.%2.%3.%4"/>
      <w:lvlJc w:val="left"/>
      <w:pPr>
        <w:tabs>
          <w:tab w:val="num" w:pos="3119"/>
        </w:tabs>
        <w:ind w:left="3119" w:hanging="851"/>
      </w:pPr>
      <w:rPr>
        <w:rFonts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74" w15:restartNumberingAfterBreak="0">
    <w:nsid w:val="50867D9D"/>
    <w:multiLevelType w:val="multilevel"/>
    <w:tmpl w:val="9286822A"/>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993"/>
        </w:tabs>
        <w:ind w:left="993" w:hanging="284"/>
      </w:pPr>
      <w:rPr>
        <w:rFonts w:hint="default"/>
        <w:b w:val="0"/>
        <w:bCs/>
        <w:iCs w:val="0"/>
        <w:u w:val="none"/>
      </w:rPr>
    </w:lvl>
    <w:lvl w:ilvl="2">
      <w:start w:val="1"/>
      <w:numFmt w:val="decimal"/>
      <w:lvlText w:val="%1.%2.%3"/>
      <w:lvlJc w:val="left"/>
      <w:pPr>
        <w:tabs>
          <w:tab w:val="num" w:pos="2268"/>
        </w:tabs>
        <w:ind w:left="2268" w:hanging="850"/>
      </w:pPr>
      <w:rPr>
        <w:rFonts w:hint="default"/>
        <w:bCs/>
        <w:iCs w:val="0"/>
      </w:rPr>
    </w:lvl>
    <w:lvl w:ilvl="3">
      <w:start w:val="1"/>
      <w:numFmt w:val="decimal"/>
      <w:lvlText w:val="%1.%2.%3.%4"/>
      <w:lvlJc w:val="left"/>
      <w:pPr>
        <w:tabs>
          <w:tab w:val="num" w:pos="3119"/>
        </w:tabs>
        <w:ind w:left="3119" w:hanging="851"/>
      </w:pPr>
      <w:rPr>
        <w:rFonts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75" w15:restartNumberingAfterBreak="0">
    <w:nsid w:val="50910B8F"/>
    <w:multiLevelType w:val="hybridMultilevel"/>
    <w:tmpl w:val="7A047528"/>
    <w:lvl w:ilvl="0" w:tplc="3A0E8DB0">
      <w:start w:val="1"/>
      <w:numFmt w:val="bullet"/>
      <w:lvlText w:val=""/>
      <w:lvlJc w:val="left"/>
      <w:pPr>
        <w:ind w:left="720" w:hanging="360"/>
      </w:pPr>
      <w:rPr>
        <w:rFonts w:ascii="Symbol" w:hAnsi="Symbol" w:hint="default"/>
      </w:rPr>
    </w:lvl>
    <w:lvl w:ilvl="1" w:tplc="4270587E" w:tentative="1">
      <w:start w:val="1"/>
      <w:numFmt w:val="bullet"/>
      <w:lvlText w:val="o"/>
      <w:lvlJc w:val="left"/>
      <w:pPr>
        <w:ind w:left="1440" w:hanging="360"/>
      </w:pPr>
      <w:rPr>
        <w:rFonts w:ascii="Courier New" w:hAnsi="Courier New" w:cs="Courier New" w:hint="default"/>
      </w:rPr>
    </w:lvl>
    <w:lvl w:ilvl="2" w:tplc="558A06AE" w:tentative="1">
      <w:start w:val="1"/>
      <w:numFmt w:val="bullet"/>
      <w:lvlText w:val=""/>
      <w:lvlJc w:val="left"/>
      <w:pPr>
        <w:ind w:left="2160" w:hanging="360"/>
      </w:pPr>
      <w:rPr>
        <w:rFonts w:ascii="Wingdings" w:hAnsi="Wingdings" w:hint="default"/>
      </w:rPr>
    </w:lvl>
    <w:lvl w:ilvl="3" w:tplc="8F80C374" w:tentative="1">
      <w:start w:val="1"/>
      <w:numFmt w:val="bullet"/>
      <w:lvlText w:val=""/>
      <w:lvlJc w:val="left"/>
      <w:pPr>
        <w:ind w:left="2880" w:hanging="360"/>
      </w:pPr>
      <w:rPr>
        <w:rFonts w:ascii="Symbol" w:hAnsi="Symbol" w:hint="default"/>
      </w:rPr>
    </w:lvl>
    <w:lvl w:ilvl="4" w:tplc="C5F00EA0" w:tentative="1">
      <w:start w:val="1"/>
      <w:numFmt w:val="bullet"/>
      <w:lvlText w:val="o"/>
      <w:lvlJc w:val="left"/>
      <w:pPr>
        <w:ind w:left="3600" w:hanging="360"/>
      </w:pPr>
      <w:rPr>
        <w:rFonts w:ascii="Courier New" w:hAnsi="Courier New" w:cs="Courier New" w:hint="default"/>
      </w:rPr>
    </w:lvl>
    <w:lvl w:ilvl="5" w:tplc="846823F0" w:tentative="1">
      <w:start w:val="1"/>
      <w:numFmt w:val="bullet"/>
      <w:lvlText w:val=""/>
      <w:lvlJc w:val="left"/>
      <w:pPr>
        <w:ind w:left="4320" w:hanging="360"/>
      </w:pPr>
      <w:rPr>
        <w:rFonts w:ascii="Wingdings" w:hAnsi="Wingdings" w:hint="default"/>
      </w:rPr>
    </w:lvl>
    <w:lvl w:ilvl="6" w:tplc="FA8EC5D0" w:tentative="1">
      <w:start w:val="1"/>
      <w:numFmt w:val="bullet"/>
      <w:lvlText w:val=""/>
      <w:lvlJc w:val="left"/>
      <w:pPr>
        <w:ind w:left="5040" w:hanging="360"/>
      </w:pPr>
      <w:rPr>
        <w:rFonts w:ascii="Symbol" w:hAnsi="Symbol" w:hint="default"/>
      </w:rPr>
    </w:lvl>
    <w:lvl w:ilvl="7" w:tplc="78720E0E" w:tentative="1">
      <w:start w:val="1"/>
      <w:numFmt w:val="bullet"/>
      <w:lvlText w:val="o"/>
      <w:lvlJc w:val="left"/>
      <w:pPr>
        <w:ind w:left="5760" w:hanging="360"/>
      </w:pPr>
      <w:rPr>
        <w:rFonts w:ascii="Courier New" w:hAnsi="Courier New" w:cs="Courier New" w:hint="default"/>
      </w:rPr>
    </w:lvl>
    <w:lvl w:ilvl="8" w:tplc="75747F12" w:tentative="1">
      <w:start w:val="1"/>
      <w:numFmt w:val="bullet"/>
      <w:lvlText w:val=""/>
      <w:lvlJc w:val="left"/>
      <w:pPr>
        <w:ind w:left="6480" w:hanging="360"/>
      </w:pPr>
      <w:rPr>
        <w:rFonts w:ascii="Wingdings" w:hAnsi="Wingdings" w:hint="default"/>
      </w:rPr>
    </w:lvl>
  </w:abstractNum>
  <w:abstractNum w:abstractNumId="176" w15:restartNumberingAfterBreak="0">
    <w:nsid w:val="50A20CC1"/>
    <w:multiLevelType w:val="hybridMultilevel"/>
    <w:tmpl w:val="E0D61338"/>
    <w:lvl w:ilvl="0" w:tplc="8C260466">
      <w:start w:val="1"/>
      <w:numFmt w:val="decimal"/>
      <w:lvlText w:val="%1."/>
      <w:lvlJc w:val="left"/>
      <w:pPr>
        <w:ind w:left="1800" w:hanging="360"/>
      </w:pPr>
    </w:lvl>
    <w:lvl w:ilvl="1" w:tplc="0A9E9832" w:tentative="1">
      <w:start w:val="1"/>
      <w:numFmt w:val="lowerLetter"/>
      <w:lvlText w:val="%2."/>
      <w:lvlJc w:val="left"/>
      <w:pPr>
        <w:ind w:left="2520" w:hanging="360"/>
      </w:pPr>
    </w:lvl>
    <w:lvl w:ilvl="2" w:tplc="3190D79E" w:tentative="1">
      <w:start w:val="1"/>
      <w:numFmt w:val="lowerRoman"/>
      <w:lvlText w:val="%3."/>
      <w:lvlJc w:val="right"/>
      <w:pPr>
        <w:ind w:left="3240" w:hanging="180"/>
      </w:pPr>
    </w:lvl>
    <w:lvl w:ilvl="3" w:tplc="701441AE" w:tentative="1">
      <w:start w:val="1"/>
      <w:numFmt w:val="decimal"/>
      <w:lvlText w:val="%4."/>
      <w:lvlJc w:val="left"/>
      <w:pPr>
        <w:ind w:left="3960" w:hanging="360"/>
      </w:pPr>
    </w:lvl>
    <w:lvl w:ilvl="4" w:tplc="0DF24EAE" w:tentative="1">
      <w:start w:val="1"/>
      <w:numFmt w:val="lowerLetter"/>
      <w:lvlText w:val="%5."/>
      <w:lvlJc w:val="left"/>
      <w:pPr>
        <w:ind w:left="4680" w:hanging="360"/>
      </w:pPr>
    </w:lvl>
    <w:lvl w:ilvl="5" w:tplc="D0806834" w:tentative="1">
      <w:start w:val="1"/>
      <w:numFmt w:val="lowerRoman"/>
      <w:lvlText w:val="%6."/>
      <w:lvlJc w:val="right"/>
      <w:pPr>
        <w:ind w:left="5400" w:hanging="180"/>
      </w:pPr>
    </w:lvl>
    <w:lvl w:ilvl="6" w:tplc="F0F0DCBE" w:tentative="1">
      <w:start w:val="1"/>
      <w:numFmt w:val="decimal"/>
      <w:lvlText w:val="%7."/>
      <w:lvlJc w:val="left"/>
      <w:pPr>
        <w:ind w:left="6120" w:hanging="360"/>
      </w:pPr>
    </w:lvl>
    <w:lvl w:ilvl="7" w:tplc="298E9DDE" w:tentative="1">
      <w:start w:val="1"/>
      <w:numFmt w:val="lowerLetter"/>
      <w:lvlText w:val="%8."/>
      <w:lvlJc w:val="left"/>
      <w:pPr>
        <w:ind w:left="6840" w:hanging="360"/>
      </w:pPr>
    </w:lvl>
    <w:lvl w:ilvl="8" w:tplc="F002008A" w:tentative="1">
      <w:start w:val="1"/>
      <w:numFmt w:val="lowerRoman"/>
      <w:lvlText w:val="%9."/>
      <w:lvlJc w:val="right"/>
      <w:pPr>
        <w:ind w:left="7560" w:hanging="180"/>
      </w:pPr>
    </w:lvl>
  </w:abstractNum>
  <w:abstractNum w:abstractNumId="177" w15:restartNumberingAfterBreak="0">
    <w:nsid w:val="50C96E62"/>
    <w:multiLevelType w:val="hybridMultilevel"/>
    <w:tmpl w:val="D87230D6"/>
    <w:lvl w:ilvl="0" w:tplc="04090001">
      <w:start w:val="1"/>
      <w:numFmt w:val="bullet"/>
      <w:lvlText w:val=""/>
      <w:lvlJc w:val="left"/>
      <w:pPr>
        <w:ind w:left="7259" w:hanging="360"/>
      </w:pPr>
      <w:rPr>
        <w:rFonts w:ascii="Symbol" w:hAnsi="Symbol" w:hint="default"/>
      </w:rPr>
    </w:lvl>
    <w:lvl w:ilvl="1" w:tplc="04090003" w:tentative="1">
      <w:start w:val="1"/>
      <w:numFmt w:val="bullet"/>
      <w:lvlText w:val="o"/>
      <w:lvlJc w:val="left"/>
      <w:pPr>
        <w:ind w:left="7979" w:hanging="360"/>
      </w:pPr>
      <w:rPr>
        <w:rFonts w:ascii="Courier New" w:hAnsi="Courier New" w:cs="Courier New" w:hint="default"/>
      </w:rPr>
    </w:lvl>
    <w:lvl w:ilvl="2" w:tplc="04090005" w:tentative="1">
      <w:start w:val="1"/>
      <w:numFmt w:val="bullet"/>
      <w:lvlText w:val=""/>
      <w:lvlJc w:val="left"/>
      <w:pPr>
        <w:ind w:left="8699" w:hanging="360"/>
      </w:pPr>
      <w:rPr>
        <w:rFonts w:ascii="Wingdings" w:hAnsi="Wingdings" w:hint="default"/>
      </w:rPr>
    </w:lvl>
    <w:lvl w:ilvl="3" w:tplc="04090001" w:tentative="1">
      <w:start w:val="1"/>
      <w:numFmt w:val="bullet"/>
      <w:lvlText w:val=""/>
      <w:lvlJc w:val="left"/>
      <w:pPr>
        <w:ind w:left="9419" w:hanging="360"/>
      </w:pPr>
      <w:rPr>
        <w:rFonts w:ascii="Symbol" w:hAnsi="Symbol" w:hint="default"/>
      </w:rPr>
    </w:lvl>
    <w:lvl w:ilvl="4" w:tplc="04090003" w:tentative="1">
      <w:start w:val="1"/>
      <w:numFmt w:val="bullet"/>
      <w:lvlText w:val="o"/>
      <w:lvlJc w:val="left"/>
      <w:pPr>
        <w:ind w:left="10139" w:hanging="360"/>
      </w:pPr>
      <w:rPr>
        <w:rFonts w:ascii="Courier New" w:hAnsi="Courier New" w:cs="Courier New" w:hint="default"/>
      </w:rPr>
    </w:lvl>
    <w:lvl w:ilvl="5" w:tplc="04090005" w:tentative="1">
      <w:start w:val="1"/>
      <w:numFmt w:val="bullet"/>
      <w:lvlText w:val=""/>
      <w:lvlJc w:val="left"/>
      <w:pPr>
        <w:ind w:left="10859" w:hanging="360"/>
      </w:pPr>
      <w:rPr>
        <w:rFonts w:ascii="Wingdings" w:hAnsi="Wingdings" w:hint="default"/>
      </w:rPr>
    </w:lvl>
    <w:lvl w:ilvl="6" w:tplc="04090001" w:tentative="1">
      <w:start w:val="1"/>
      <w:numFmt w:val="bullet"/>
      <w:lvlText w:val=""/>
      <w:lvlJc w:val="left"/>
      <w:pPr>
        <w:ind w:left="11579" w:hanging="360"/>
      </w:pPr>
      <w:rPr>
        <w:rFonts w:ascii="Symbol" w:hAnsi="Symbol" w:hint="default"/>
      </w:rPr>
    </w:lvl>
    <w:lvl w:ilvl="7" w:tplc="04090003" w:tentative="1">
      <w:start w:val="1"/>
      <w:numFmt w:val="bullet"/>
      <w:lvlText w:val="o"/>
      <w:lvlJc w:val="left"/>
      <w:pPr>
        <w:ind w:left="12299" w:hanging="360"/>
      </w:pPr>
      <w:rPr>
        <w:rFonts w:ascii="Courier New" w:hAnsi="Courier New" w:cs="Courier New" w:hint="default"/>
      </w:rPr>
    </w:lvl>
    <w:lvl w:ilvl="8" w:tplc="04090005" w:tentative="1">
      <w:start w:val="1"/>
      <w:numFmt w:val="bullet"/>
      <w:lvlText w:val=""/>
      <w:lvlJc w:val="left"/>
      <w:pPr>
        <w:ind w:left="13019" w:hanging="360"/>
      </w:pPr>
      <w:rPr>
        <w:rFonts w:ascii="Wingdings" w:hAnsi="Wingdings" w:hint="default"/>
      </w:rPr>
    </w:lvl>
  </w:abstractNum>
  <w:abstractNum w:abstractNumId="178" w15:restartNumberingAfterBreak="0">
    <w:nsid w:val="512009FD"/>
    <w:multiLevelType w:val="hybridMultilevel"/>
    <w:tmpl w:val="E9B2E5B0"/>
    <w:lvl w:ilvl="0" w:tplc="0409000F">
      <w:start w:val="1"/>
      <w:numFmt w:val="decimal"/>
      <w:lvlText w:val="%1."/>
      <w:lvlJc w:val="left"/>
      <w:pPr>
        <w:ind w:left="360" w:hanging="360"/>
      </w:p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79" w15:restartNumberingAfterBreak="0">
    <w:nsid w:val="51696BA2"/>
    <w:multiLevelType w:val="hybridMultilevel"/>
    <w:tmpl w:val="C052BEBE"/>
    <w:lvl w:ilvl="0" w:tplc="0409000F">
      <w:start w:val="2"/>
      <w:numFmt w:val="bullet"/>
      <w:lvlText w:val="-"/>
      <w:lvlJc w:val="left"/>
      <w:pPr>
        <w:tabs>
          <w:tab w:val="num" w:pos="2552"/>
        </w:tabs>
        <w:ind w:left="2552" w:right="2552" w:hanging="567"/>
      </w:pPr>
      <w:rPr>
        <w:rFonts w:ascii="MS Sans Serif" w:eastAsia="Times New Roman" w:hAnsi="MS Sans Serif" w:cs="David" w:hint="default"/>
      </w:rPr>
    </w:lvl>
    <w:lvl w:ilvl="1" w:tplc="04090019">
      <w:start w:val="17"/>
      <w:numFmt w:val="bullet"/>
      <w:lvlText w:val=""/>
      <w:lvlJc w:val="left"/>
      <w:pPr>
        <w:tabs>
          <w:tab w:val="num" w:pos="1800"/>
        </w:tabs>
        <w:ind w:left="1800" w:right="1800" w:hanging="360"/>
      </w:pPr>
      <w:rPr>
        <w:rFonts w:ascii="Symbol" w:eastAsia="Times New Roman" w:hAnsi="Symbol" w:cs="David" w:hint="default"/>
      </w:rPr>
    </w:lvl>
    <w:lvl w:ilvl="2" w:tplc="0409001B" w:tentative="1">
      <w:start w:val="1"/>
      <w:numFmt w:val="bullet"/>
      <w:lvlText w:val=""/>
      <w:lvlJc w:val="left"/>
      <w:pPr>
        <w:tabs>
          <w:tab w:val="num" w:pos="2520"/>
        </w:tabs>
        <w:ind w:left="2520" w:right="2520" w:hanging="360"/>
      </w:pPr>
      <w:rPr>
        <w:rFonts w:ascii="Wingdings" w:hAnsi="Wingdings" w:hint="default"/>
      </w:rPr>
    </w:lvl>
    <w:lvl w:ilvl="3" w:tplc="0409000F" w:tentative="1">
      <w:start w:val="1"/>
      <w:numFmt w:val="bullet"/>
      <w:lvlText w:val=""/>
      <w:lvlJc w:val="left"/>
      <w:pPr>
        <w:tabs>
          <w:tab w:val="num" w:pos="3240"/>
        </w:tabs>
        <w:ind w:left="3240" w:right="3240" w:hanging="360"/>
      </w:pPr>
      <w:rPr>
        <w:rFonts w:ascii="Symbol" w:hAnsi="Symbol" w:hint="default"/>
      </w:rPr>
    </w:lvl>
    <w:lvl w:ilvl="4" w:tplc="04090019" w:tentative="1">
      <w:start w:val="1"/>
      <w:numFmt w:val="bullet"/>
      <w:lvlText w:val="o"/>
      <w:lvlJc w:val="left"/>
      <w:pPr>
        <w:tabs>
          <w:tab w:val="num" w:pos="3960"/>
        </w:tabs>
        <w:ind w:left="3960" w:right="3960" w:hanging="360"/>
      </w:pPr>
      <w:rPr>
        <w:rFonts w:ascii="Courier New" w:hAnsi="Courier New" w:hint="default"/>
      </w:rPr>
    </w:lvl>
    <w:lvl w:ilvl="5" w:tplc="0409001B" w:tentative="1">
      <w:start w:val="1"/>
      <w:numFmt w:val="bullet"/>
      <w:lvlText w:val=""/>
      <w:lvlJc w:val="left"/>
      <w:pPr>
        <w:tabs>
          <w:tab w:val="num" w:pos="4680"/>
        </w:tabs>
        <w:ind w:left="4680" w:right="4680" w:hanging="360"/>
      </w:pPr>
      <w:rPr>
        <w:rFonts w:ascii="Wingdings" w:hAnsi="Wingdings" w:hint="default"/>
      </w:rPr>
    </w:lvl>
    <w:lvl w:ilvl="6" w:tplc="0409000F" w:tentative="1">
      <w:start w:val="1"/>
      <w:numFmt w:val="bullet"/>
      <w:lvlText w:val=""/>
      <w:lvlJc w:val="left"/>
      <w:pPr>
        <w:tabs>
          <w:tab w:val="num" w:pos="5400"/>
        </w:tabs>
        <w:ind w:left="5400" w:right="5400" w:hanging="360"/>
      </w:pPr>
      <w:rPr>
        <w:rFonts w:ascii="Symbol" w:hAnsi="Symbol" w:hint="default"/>
      </w:rPr>
    </w:lvl>
    <w:lvl w:ilvl="7" w:tplc="04090019" w:tentative="1">
      <w:start w:val="1"/>
      <w:numFmt w:val="bullet"/>
      <w:lvlText w:val="o"/>
      <w:lvlJc w:val="left"/>
      <w:pPr>
        <w:tabs>
          <w:tab w:val="num" w:pos="6120"/>
        </w:tabs>
        <w:ind w:left="6120" w:right="6120" w:hanging="360"/>
      </w:pPr>
      <w:rPr>
        <w:rFonts w:ascii="Courier New" w:hAnsi="Courier New" w:hint="default"/>
      </w:rPr>
    </w:lvl>
    <w:lvl w:ilvl="8" w:tplc="0409001B" w:tentative="1">
      <w:start w:val="1"/>
      <w:numFmt w:val="bullet"/>
      <w:lvlText w:val=""/>
      <w:lvlJc w:val="left"/>
      <w:pPr>
        <w:tabs>
          <w:tab w:val="num" w:pos="6840"/>
        </w:tabs>
        <w:ind w:left="6840" w:right="6840" w:hanging="360"/>
      </w:pPr>
      <w:rPr>
        <w:rFonts w:ascii="Wingdings" w:hAnsi="Wingdings" w:hint="default"/>
      </w:rPr>
    </w:lvl>
  </w:abstractNum>
  <w:abstractNum w:abstractNumId="180" w15:restartNumberingAfterBreak="0">
    <w:nsid w:val="52124CFD"/>
    <w:multiLevelType w:val="multilevel"/>
    <w:tmpl w:val="9286822A"/>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993"/>
        </w:tabs>
        <w:ind w:left="993" w:hanging="284"/>
      </w:pPr>
      <w:rPr>
        <w:rFonts w:hint="default"/>
        <w:b w:val="0"/>
        <w:bCs/>
        <w:iCs w:val="0"/>
        <w:u w:val="none"/>
      </w:rPr>
    </w:lvl>
    <w:lvl w:ilvl="2">
      <w:start w:val="1"/>
      <w:numFmt w:val="decimal"/>
      <w:lvlText w:val="%1.%2.%3"/>
      <w:lvlJc w:val="left"/>
      <w:pPr>
        <w:tabs>
          <w:tab w:val="num" w:pos="2268"/>
        </w:tabs>
        <w:ind w:left="2268" w:hanging="850"/>
      </w:pPr>
      <w:rPr>
        <w:rFonts w:hint="default"/>
        <w:bCs/>
        <w:iCs w:val="0"/>
      </w:rPr>
    </w:lvl>
    <w:lvl w:ilvl="3">
      <w:start w:val="1"/>
      <w:numFmt w:val="decimal"/>
      <w:lvlText w:val="%1.%2.%3.%4"/>
      <w:lvlJc w:val="left"/>
      <w:pPr>
        <w:tabs>
          <w:tab w:val="num" w:pos="3119"/>
        </w:tabs>
        <w:ind w:left="3119" w:hanging="851"/>
      </w:pPr>
      <w:rPr>
        <w:rFonts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81" w15:restartNumberingAfterBreak="0">
    <w:nsid w:val="5290265B"/>
    <w:multiLevelType w:val="hybridMultilevel"/>
    <w:tmpl w:val="C374CCF4"/>
    <w:lvl w:ilvl="0" w:tplc="77706B0E">
      <w:start w:val="1"/>
      <w:numFmt w:val="hebrew1"/>
      <w:lvlText w:val="%1."/>
      <w:lvlJc w:val="left"/>
      <w:pPr>
        <w:tabs>
          <w:tab w:val="num" w:pos="1985"/>
        </w:tabs>
        <w:ind w:left="1985" w:hanging="567"/>
      </w:pPr>
      <w:rPr>
        <w:rFonts w:hint="default"/>
        <w:bCs/>
        <w:iCs w:val="0"/>
      </w:rPr>
    </w:lvl>
    <w:lvl w:ilvl="1" w:tplc="77DCA8A0" w:tentative="1">
      <w:start w:val="1"/>
      <w:numFmt w:val="bullet"/>
      <w:lvlText w:val="o"/>
      <w:lvlJc w:val="left"/>
      <w:pPr>
        <w:tabs>
          <w:tab w:val="num" w:pos="1440"/>
        </w:tabs>
        <w:ind w:left="1440" w:right="1440" w:hanging="360"/>
      </w:pPr>
      <w:rPr>
        <w:rFonts w:ascii="Courier New" w:hAnsi="Courier New" w:hint="default"/>
      </w:rPr>
    </w:lvl>
    <w:lvl w:ilvl="2" w:tplc="6BB8EB30" w:tentative="1">
      <w:start w:val="1"/>
      <w:numFmt w:val="bullet"/>
      <w:lvlText w:val=""/>
      <w:lvlJc w:val="left"/>
      <w:pPr>
        <w:tabs>
          <w:tab w:val="num" w:pos="2160"/>
        </w:tabs>
        <w:ind w:left="2160" w:right="2160" w:hanging="360"/>
      </w:pPr>
      <w:rPr>
        <w:rFonts w:ascii="Wingdings" w:hAnsi="Wingdings" w:hint="default"/>
      </w:rPr>
    </w:lvl>
    <w:lvl w:ilvl="3" w:tplc="35020F7A" w:tentative="1">
      <w:start w:val="1"/>
      <w:numFmt w:val="bullet"/>
      <w:lvlText w:val=""/>
      <w:lvlJc w:val="left"/>
      <w:pPr>
        <w:tabs>
          <w:tab w:val="num" w:pos="2880"/>
        </w:tabs>
        <w:ind w:left="2880" w:right="2880" w:hanging="360"/>
      </w:pPr>
      <w:rPr>
        <w:rFonts w:ascii="Symbol" w:hAnsi="Symbol" w:hint="default"/>
      </w:rPr>
    </w:lvl>
    <w:lvl w:ilvl="4" w:tplc="14EE7162" w:tentative="1">
      <w:start w:val="1"/>
      <w:numFmt w:val="bullet"/>
      <w:lvlText w:val="o"/>
      <w:lvlJc w:val="left"/>
      <w:pPr>
        <w:tabs>
          <w:tab w:val="num" w:pos="3600"/>
        </w:tabs>
        <w:ind w:left="3600" w:right="3600" w:hanging="360"/>
      </w:pPr>
      <w:rPr>
        <w:rFonts w:ascii="Courier New" w:hAnsi="Courier New" w:hint="default"/>
      </w:rPr>
    </w:lvl>
    <w:lvl w:ilvl="5" w:tplc="34C0393C" w:tentative="1">
      <w:start w:val="1"/>
      <w:numFmt w:val="bullet"/>
      <w:lvlText w:val=""/>
      <w:lvlJc w:val="left"/>
      <w:pPr>
        <w:tabs>
          <w:tab w:val="num" w:pos="4320"/>
        </w:tabs>
        <w:ind w:left="4320" w:right="4320" w:hanging="360"/>
      </w:pPr>
      <w:rPr>
        <w:rFonts w:ascii="Wingdings" w:hAnsi="Wingdings" w:hint="default"/>
      </w:rPr>
    </w:lvl>
    <w:lvl w:ilvl="6" w:tplc="0890C882" w:tentative="1">
      <w:start w:val="1"/>
      <w:numFmt w:val="bullet"/>
      <w:lvlText w:val=""/>
      <w:lvlJc w:val="left"/>
      <w:pPr>
        <w:tabs>
          <w:tab w:val="num" w:pos="5040"/>
        </w:tabs>
        <w:ind w:left="5040" w:right="5040" w:hanging="360"/>
      </w:pPr>
      <w:rPr>
        <w:rFonts w:ascii="Symbol" w:hAnsi="Symbol" w:hint="default"/>
      </w:rPr>
    </w:lvl>
    <w:lvl w:ilvl="7" w:tplc="E2021D34" w:tentative="1">
      <w:start w:val="1"/>
      <w:numFmt w:val="bullet"/>
      <w:lvlText w:val="o"/>
      <w:lvlJc w:val="left"/>
      <w:pPr>
        <w:tabs>
          <w:tab w:val="num" w:pos="5760"/>
        </w:tabs>
        <w:ind w:left="5760" w:right="5760" w:hanging="360"/>
      </w:pPr>
      <w:rPr>
        <w:rFonts w:ascii="Courier New" w:hAnsi="Courier New" w:hint="default"/>
      </w:rPr>
    </w:lvl>
    <w:lvl w:ilvl="8" w:tplc="A1EA38B6" w:tentative="1">
      <w:start w:val="1"/>
      <w:numFmt w:val="bullet"/>
      <w:lvlText w:val=""/>
      <w:lvlJc w:val="left"/>
      <w:pPr>
        <w:tabs>
          <w:tab w:val="num" w:pos="6480"/>
        </w:tabs>
        <w:ind w:left="6480" w:right="6480" w:hanging="360"/>
      </w:pPr>
      <w:rPr>
        <w:rFonts w:ascii="Wingdings" w:hAnsi="Wingdings" w:hint="default"/>
      </w:rPr>
    </w:lvl>
  </w:abstractNum>
  <w:abstractNum w:abstractNumId="182" w15:restartNumberingAfterBreak="0">
    <w:nsid w:val="52C75D52"/>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83" w15:restartNumberingAfterBreak="0">
    <w:nsid w:val="53D8417E"/>
    <w:multiLevelType w:val="hybridMultilevel"/>
    <w:tmpl w:val="9A7E7C8C"/>
    <w:lvl w:ilvl="0" w:tplc="CE32EF0A">
      <w:start w:val="1"/>
      <w:numFmt w:val="hebrew1"/>
      <w:lvlText w:val="%1."/>
      <w:lvlJc w:val="left"/>
      <w:pPr>
        <w:tabs>
          <w:tab w:val="num" w:pos="1985"/>
        </w:tabs>
        <w:ind w:left="1985" w:right="1985" w:hanging="567"/>
      </w:pPr>
      <w:rPr>
        <w:rFonts w:hint="cs"/>
        <w:b/>
        <w:bCs/>
      </w:rPr>
    </w:lvl>
    <w:lvl w:ilvl="1" w:tplc="04C8A92E">
      <w:start w:val="1"/>
      <w:numFmt w:val="lowerLetter"/>
      <w:lvlText w:val="%2."/>
      <w:lvlJc w:val="left"/>
      <w:pPr>
        <w:tabs>
          <w:tab w:val="num" w:pos="1440"/>
        </w:tabs>
        <w:ind w:left="1440" w:right="1440" w:hanging="360"/>
      </w:pPr>
    </w:lvl>
    <w:lvl w:ilvl="2" w:tplc="D558340C" w:tentative="1">
      <w:start w:val="1"/>
      <w:numFmt w:val="lowerRoman"/>
      <w:lvlText w:val="%3."/>
      <w:lvlJc w:val="right"/>
      <w:pPr>
        <w:tabs>
          <w:tab w:val="num" w:pos="2160"/>
        </w:tabs>
        <w:ind w:left="2160" w:right="2160" w:hanging="180"/>
      </w:pPr>
    </w:lvl>
    <w:lvl w:ilvl="3" w:tplc="40F2E3B8" w:tentative="1">
      <w:start w:val="1"/>
      <w:numFmt w:val="decimal"/>
      <w:lvlText w:val="%4."/>
      <w:lvlJc w:val="left"/>
      <w:pPr>
        <w:tabs>
          <w:tab w:val="num" w:pos="2880"/>
        </w:tabs>
        <w:ind w:left="2880" w:right="2880" w:hanging="360"/>
      </w:pPr>
    </w:lvl>
    <w:lvl w:ilvl="4" w:tplc="9BC42264" w:tentative="1">
      <w:start w:val="1"/>
      <w:numFmt w:val="lowerLetter"/>
      <w:lvlText w:val="%5."/>
      <w:lvlJc w:val="left"/>
      <w:pPr>
        <w:tabs>
          <w:tab w:val="num" w:pos="3600"/>
        </w:tabs>
        <w:ind w:left="3600" w:right="3600" w:hanging="360"/>
      </w:pPr>
    </w:lvl>
    <w:lvl w:ilvl="5" w:tplc="A6C8B8FE" w:tentative="1">
      <w:start w:val="1"/>
      <w:numFmt w:val="lowerRoman"/>
      <w:lvlText w:val="%6."/>
      <w:lvlJc w:val="right"/>
      <w:pPr>
        <w:tabs>
          <w:tab w:val="num" w:pos="4320"/>
        </w:tabs>
        <w:ind w:left="4320" w:right="4320" w:hanging="180"/>
      </w:pPr>
    </w:lvl>
    <w:lvl w:ilvl="6" w:tplc="85FC8C7C" w:tentative="1">
      <w:start w:val="1"/>
      <w:numFmt w:val="decimal"/>
      <w:lvlText w:val="%7."/>
      <w:lvlJc w:val="left"/>
      <w:pPr>
        <w:tabs>
          <w:tab w:val="num" w:pos="5040"/>
        </w:tabs>
        <w:ind w:left="5040" w:right="5040" w:hanging="360"/>
      </w:pPr>
    </w:lvl>
    <w:lvl w:ilvl="7" w:tplc="D5B4F848" w:tentative="1">
      <w:start w:val="1"/>
      <w:numFmt w:val="lowerLetter"/>
      <w:lvlText w:val="%8."/>
      <w:lvlJc w:val="left"/>
      <w:pPr>
        <w:tabs>
          <w:tab w:val="num" w:pos="5760"/>
        </w:tabs>
        <w:ind w:left="5760" w:right="5760" w:hanging="360"/>
      </w:pPr>
    </w:lvl>
    <w:lvl w:ilvl="8" w:tplc="87426004" w:tentative="1">
      <w:start w:val="1"/>
      <w:numFmt w:val="lowerRoman"/>
      <w:lvlText w:val="%9."/>
      <w:lvlJc w:val="right"/>
      <w:pPr>
        <w:tabs>
          <w:tab w:val="num" w:pos="6480"/>
        </w:tabs>
        <w:ind w:left="6480" w:right="6480" w:hanging="180"/>
      </w:pPr>
    </w:lvl>
  </w:abstractNum>
  <w:abstractNum w:abstractNumId="184" w15:restartNumberingAfterBreak="0">
    <w:nsid w:val="53EB25EA"/>
    <w:multiLevelType w:val="multilevel"/>
    <w:tmpl w:val="24D4560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default"/>
        <w:bCs/>
        <w:iCs w:val="0"/>
        <w:strike w:val="0"/>
        <w:color w:val="auto"/>
      </w:rPr>
    </w:lvl>
    <w:lvl w:ilvl="4">
      <w:start w:val="1"/>
      <w:numFmt w:val="decimal"/>
      <w:lvlText w:val="(%5)"/>
      <w:lvlJc w:val="left"/>
      <w:pPr>
        <w:tabs>
          <w:tab w:val="num" w:pos="3402"/>
        </w:tabs>
        <w:ind w:left="3402" w:hanging="567"/>
      </w:pPr>
      <w:rPr>
        <w:rFonts w:hint="default"/>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85" w15:restartNumberingAfterBreak="0">
    <w:nsid w:val="54615719"/>
    <w:multiLevelType w:val="multilevel"/>
    <w:tmpl w:val="6D50002A"/>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ascii="David" w:hAnsi="David" w:cs="David" w:hint="default"/>
        <w:b/>
        <w:bCs/>
        <w:iCs w:val="0"/>
        <w:sz w:val="24"/>
        <w:szCs w:val="24"/>
        <w:lang w:bidi="he-IL"/>
      </w:rPr>
    </w:lvl>
    <w:lvl w:ilvl="2">
      <w:start w:val="1"/>
      <w:numFmt w:val="decimal"/>
      <w:lvlText w:val="%1.%2.%3"/>
      <w:lvlJc w:val="left"/>
      <w:pPr>
        <w:tabs>
          <w:tab w:val="num" w:pos="2268"/>
        </w:tabs>
        <w:ind w:left="2268" w:hanging="850"/>
      </w:pPr>
      <w:rPr>
        <w:rFonts w:ascii="David" w:hAnsi="David" w:cs="David" w:hint="default"/>
        <w:b/>
        <w:bCs/>
        <w:iCs w:val="0"/>
        <w:sz w:val="24"/>
        <w:szCs w:val="24"/>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lang w:bidi="he-IL"/>
      </w:rPr>
    </w:lvl>
    <w:lvl w:ilvl="5">
      <w:start w:val="6"/>
      <w:numFmt w:val="bullet"/>
      <w:lvlText w:val=""/>
      <w:lvlJc w:val="left"/>
      <w:pPr>
        <w:tabs>
          <w:tab w:val="num" w:pos="5040"/>
        </w:tabs>
        <w:ind w:left="4680" w:hanging="1080"/>
      </w:pPr>
      <w:rPr>
        <w:rFonts w:ascii="Symbol" w:eastAsia="Times New Roman" w:hAnsi="Symbol" w:cs="David"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86" w15:restartNumberingAfterBreak="0">
    <w:nsid w:val="547E21AB"/>
    <w:multiLevelType w:val="multilevel"/>
    <w:tmpl w:val="BDE0ADF6"/>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1418"/>
        </w:tabs>
        <w:ind w:left="1418" w:hanging="709"/>
      </w:pPr>
      <w:rPr>
        <w:rFonts w:hint="default"/>
        <w:b w:val="0"/>
        <w:bCs/>
        <w:iCs w:val="0"/>
        <w:u w:val="none"/>
      </w:rPr>
    </w:lvl>
    <w:lvl w:ilvl="2">
      <w:start w:val="1"/>
      <w:numFmt w:val="decimal"/>
      <w:lvlText w:val="(%3)"/>
      <w:lvlJc w:val="left"/>
      <w:pPr>
        <w:tabs>
          <w:tab w:val="num" w:pos="2268"/>
        </w:tabs>
        <w:ind w:left="2268" w:hanging="850"/>
      </w:pPr>
      <w:rPr>
        <w:rFonts w:hint="default"/>
        <w:bCs/>
        <w:iCs w:val="0"/>
      </w:rPr>
    </w:lvl>
    <w:lvl w:ilvl="3">
      <w:start w:val="1"/>
      <w:numFmt w:val="bullet"/>
      <w:lvlText w:val=""/>
      <w:lvlJc w:val="left"/>
      <w:pPr>
        <w:tabs>
          <w:tab w:val="num" w:pos="2835"/>
        </w:tabs>
        <w:ind w:left="2835" w:hanging="567"/>
      </w:pPr>
      <w:rPr>
        <w:rFonts w:ascii="Wingdings" w:hAnsi="Wingdings" w:cs="Times New Roman"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87" w15:restartNumberingAfterBreak="0">
    <w:nsid w:val="55834F68"/>
    <w:multiLevelType w:val="hybridMultilevel"/>
    <w:tmpl w:val="11203A9E"/>
    <w:lvl w:ilvl="0" w:tplc="79DC82DE">
      <w:start w:val="1"/>
      <w:numFmt w:val="bullet"/>
      <w:lvlText w:val=""/>
      <w:lvlJc w:val="left"/>
      <w:pPr>
        <w:ind w:left="720" w:hanging="360"/>
      </w:pPr>
      <w:rPr>
        <w:rFonts w:ascii="Wingdings" w:hAnsi="Wingdings" w:hint="default"/>
      </w:rPr>
    </w:lvl>
    <w:lvl w:ilvl="1" w:tplc="25A6C5BC">
      <w:start w:val="1"/>
      <w:numFmt w:val="bullet"/>
      <w:lvlText w:val="o"/>
      <w:lvlJc w:val="left"/>
      <w:pPr>
        <w:ind w:left="1440" w:hanging="360"/>
      </w:pPr>
      <w:rPr>
        <w:rFonts w:ascii="Courier New" w:hAnsi="Courier New" w:cs="Courier New" w:hint="default"/>
      </w:rPr>
    </w:lvl>
    <w:lvl w:ilvl="2" w:tplc="77EAB34C" w:tentative="1">
      <w:start w:val="1"/>
      <w:numFmt w:val="bullet"/>
      <w:lvlText w:val=""/>
      <w:lvlJc w:val="left"/>
      <w:pPr>
        <w:ind w:left="2160" w:hanging="360"/>
      </w:pPr>
      <w:rPr>
        <w:rFonts w:ascii="Wingdings" w:hAnsi="Wingdings" w:hint="default"/>
      </w:rPr>
    </w:lvl>
    <w:lvl w:ilvl="3" w:tplc="DDFC9868" w:tentative="1">
      <w:start w:val="1"/>
      <w:numFmt w:val="bullet"/>
      <w:lvlText w:val=""/>
      <w:lvlJc w:val="left"/>
      <w:pPr>
        <w:ind w:left="2880" w:hanging="360"/>
      </w:pPr>
      <w:rPr>
        <w:rFonts w:ascii="Symbol" w:hAnsi="Symbol" w:hint="default"/>
      </w:rPr>
    </w:lvl>
    <w:lvl w:ilvl="4" w:tplc="5688227A" w:tentative="1">
      <w:start w:val="1"/>
      <w:numFmt w:val="bullet"/>
      <w:lvlText w:val="o"/>
      <w:lvlJc w:val="left"/>
      <w:pPr>
        <w:ind w:left="3600" w:hanging="360"/>
      </w:pPr>
      <w:rPr>
        <w:rFonts w:ascii="Courier New" w:hAnsi="Courier New" w:cs="Courier New" w:hint="default"/>
      </w:rPr>
    </w:lvl>
    <w:lvl w:ilvl="5" w:tplc="04AEF5CC" w:tentative="1">
      <w:start w:val="1"/>
      <w:numFmt w:val="bullet"/>
      <w:lvlText w:val=""/>
      <w:lvlJc w:val="left"/>
      <w:pPr>
        <w:ind w:left="4320" w:hanging="360"/>
      </w:pPr>
      <w:rPr>
        <w:rFonts w:ascii="Wingdings" w:hAnsi="Wingdings" w:hint="default"/>
      </w:rPr>
    </w:lvl>
    <w:lvl w:ilvl="6" w:tplc="2F24E79C" w:tentative="1">
      <w:start w:val="1"/>
      <w:numFmt w:val="bullet"/>
      <w:lvlText w:val=""/>
      <w:lvlJc w:val="left"/>
      <w:pPr>
        <w:ind w:left="5040" w:hanging="360"/>
      </w:pPr>
      <w:rPr>
        <w:rFonts w:ascii="Symbol" w:hAnsi="Symbol" w:hint="default"/>
      </w:rPr>
    </w:lvl>
    <w:lvl w:ilvl="7" w:tplc="0FB0261A" w:tentative="1">
      <w:start w:val="1"/>
      <w:numFmt w:val="bullet"/>
      <w:lvlText w:val="o"/>
      <w:lvlJc w:val="left"/>
      <w:pPr>
        <w:ind w:left="5760" w:hanging="360"/>
      </w:pPr>
      <w:rPr>
        <w:rFonts w:ascii="Courier New" w:hAnsi="Courier New" w:cs="Courier New" w:hint="default"/>
      </w:rPr>
    </w:lvl>
    <w:lvl w:ilvl="8" w:tplc="19D08F8E" w:tentative="1">
      <w:start w:val="1"/>
      <w:numFmt w:val="bullet"/>
      <w:lvlText w:val=""/>
      <w:lvlJc w:val="left"/>
      <w:pPr>
        <w:ind w:left="6480" w:hanging="360"/>
      </w:pPr>
      <w:rPr>
        <w:rFonts w:ascii="Wingdings" w:hAnsi="Wingdings" w:hint="default"/>
      </w:rPr>
    </w:lvl>
  </w:abstractNum>
  <w:abstractNum w:abstractNumId="188" w15:restartNumberingAfterBreak="0">
    <w:nsid w:val="562E72F9"/>
    <w:multiLevelType w:val="multilevel"/>
    <w:tmpl w:val="A150ECCA"/>
    <w:lvl w:ilvl="0">
      <w:start w:val="1"/>
      <w:numFmt w:val="hebrew1"/>
      <w:lvlText w:val="%1."/>
      <w:lvlJc w:val="center"/>
      <w:pPr>
        <w:ind w:left="360" w:hanging="360"/>
      </w:pPr>
      <w:rPr>
        <w:b/>
        <w:bCs/>
      </w:rPr>
    </w:lvl>
    <w:lvl w:ilvl="1">
      <w:start w:val="1"/>
      <w:numFmt w:val="decimal"/>
      <w:lvlText w:val="%1.%2."/>
      <w:lvlJc w:val="center"/>
      <w:pPr>
        <w:ind w:left="1778" w:hanging="360"/>
      </w:pPr>
      <w:rPr>
        <w:b/>
        <w:bCs/>
      </w:rPr>
    </w:lvl>
    <w:lvl w:ilvl="2">
      <w:start w:val="1"/>
      <w:numFmt w:val="hebrew1"/>
      <w:lvlText w:val="%1.%2.%3."/>
      <w:lvlJc w:val="center"/>
      <w:pPr>
        <w:ind w:left="1080" w:hanging="360"/>
      </w:pPr>
    </w:lvl>
    <w:lvl w:ilvl="3">
      <w:start w:val="1"/>
      <w:numFmt w:val="decimal"/>
      <w:lvlText w:val="%1.%2.%3.%4."/>
      <w:lvlJc w:val="center"/>
      <w:pPr>
        <w:ind w:left="1440" w:hanging="360"/>
      </w:pPr>
    </w:lvl>
    <w:lvl w:ilvl="4">
      <w:start w:val="1"/>
      <w:numFmt w:val="hebrew1"/>
      <w:lvlText w:val="%1.%2.%3.%4.%5."/>
      <w:lvlJc w:val="center"/>
      <w:pPr>
        <w:ind w:left="1800" w:hanging="360"/>
      </w:pPr>
    </w:lvl>
    <w:lvl w:ilvl="5">
      <w:start w:val="1"/>
      <w:numFmt w:val="decimal"/>
      <w:lvlText w:val="%1.%2.%3.%4.%5.%6."/>
      <w:lvlJc w:val="center"/>
      <w:pPr>
        <w:ind w:left="2160" w:hanging="360"/>
      </w:pPr>
    </w:lvl>
    <w:lvl w:ilvl="6">
      <w:start w:val="1"/>
      <w:numFmt w:val="hebrew1"/>
      <w:lvlText w:val="%1.%2.%3.%4.%5.%6.%7."/>
      <w:lvlJc w:val="center"/>
      <w:pPr>
        <w:ind w:left="2520" w:hanging="360"/>
      </w:pPr>
    </w:lvl>
    <w:lvl w:ilvl="7">
      <w:start w:val="1"/>
      <w:numFmt w:val="decimal"/>
      <w:lvlText w:val="%1.%2.%3.%4.%5.%6.%7.%8."/>
      <w:lvlJc w:val="center"/>
      <w:pPr>
        <w:ind w:left="2880" w:hanging="360"/>
      </w:pPr>
    </w:lvl>
    <w:lvl w:ilvl="8">
      <w:start w:val="1"/>
      <w:numFmt w:val="hebrew1"/>
      <w:lvlText w:val="%1.%2.%3.%4.%5.%6.%7.%8.%9."/>
      <w:lvlJc w:val="center"/>
      <w:pPr>
        <w:ind w:left="3240" w:hanging="360"/>
      </w:pPr>
    </w:lvl>
  </w:abstractNum>
  <w:abstractNum w:abstractNumId="189" w15:restartNumberingAfterBreak="0">
    <w:nsid w:val="569B30AB"/>
    <w:multiLevelType w:val="multilevel"/>
    <w:tmpl w:val="53F43958"/>
    <w:lvl w:ilvl="0">
      <w:start w:val="1"/>
      <w:numFmt w:val="decimal"/>
      <w:lvlText w:val="%1."/>
      <w:lvlJc w:val="left"/>
      <w:pPr>
        <w:tabs>
          <w:tab w:val="num" w:pos="369"/>
        </w:tabs>
        <w:ind w:left="369" w:hanging="369"/>
      </w:pPr>
      <w:rPr>
        <w:rFonts w:hint="default"/>
        <w:b/>
        <w:bCs/>
      </w:rPr>
    </w:lvl>
    <w:lvl w:ilvl="1">
      <w:start w:val="1"/>
      <w:numFmt w:val="decimal"/>
      <w:lvlText w:val="%1.%2"/>
      <w:lvlJc w:val="left"/>
      <w:pPr>
        <w:tabs>
          <w:tab w:val="num" w:pos="369"/>
        </w:tabs>
        <w:ind w:left="369" w:hanging="369"/>
      </w:pPr>
      <w:rPr>
        <w:rFonts w:hint="default"/>
        <w:b/>
        <w:bCs/>
      </w:rPr>
    </w:lvl>
    <w:lvl w:ilvl="2">
      <w:start w:val="1"/>
      <w:numFmt w:val="decimal"/>
      <w:lvlText w:val="%1.%2.%3"/>
      <w:lvlJc w:val="left"/>
      <w:pPr>
        <w:tabs>
          <w:tab w:val="num" w:pos="680"/>
        </w:tabs>
        <w:ind w:left="680" w:hanging="680"/>
      </w:pPr>
      <w:rPr>
        <w:rFonts w:hint="default"/>
        <w:b/>
        <w:bCs/>
      </w:rPr>
    </w:lvl>
    <w:lvl w:ilvl="3">
      <w:start w:val="1"/>
      <w:numFmt w:val="decimal"/>
      <w:lvlText w:val="%1.%2.%3.%4."/>
      <w:lvlJc w:val="left"/>
      <w:pPr>
        <w:tabs>
          <w:tab w:val="num" w:pos="369"/>
        </w:tabs>
        <w:ind w:left="369" w:hanging="369"/>
      </w:pPr>
      <w:rPr>
        <w:rFonts w:hint="default"/>
      </w:rPr>
    </w:lvl>
    <w:lvl w:ilvl="4">
      <w:start w:val="1"/>
      <w:numFmt w:val="decimal"/>
      <w:lvlText w:val="%1.%2.%3.%4.%5."/>
      <w:lvlJc w:val="left"/>
      <w:pPr>
        <w:tabs>
          <w:tab w:val="num" w:pos="369"/>
        </w:tabs>
        <w:ind w:left="369" w:hanging="369"/>
      </w:pPr>
      <w:rPr>
        <w:rFonts w:hint="default"/>
      </w:rPr>
    </w:lvl>
    <w:lvl w:ilvl="5">
      <w:start w:val="1"/>
      <w:numFmt w:val="decimal"/>
      <w:lvlText w:val="%1.%2.%3.%4.%5.%6."/>
      <w:lvlJc w:val="left"/>
      <w:pPr>
        <w:tabs>
          <w:tab w:val="num" w:pos="369"/>
        </w:tabs>
        <w:ind w:left="369" w:hanging="369"/>
      </w:pPr>
      <w:rPr>
        <w:rFonts w:hint="default"/>
      </w:rPr>
    </w:lvl>
    <w:lvl w:ilvl="6">
      <w:start w:val="1"/>
      <w:numFmt w:val="decimal"/>
      <w:lvlText w:val="%1.%2.%3.%4.%5.%6.%7."/>
      <w:lvlJc w:val="left"/>
      <w:pPr>
        <w:tabs>
          <w:tab w:val="num" w:pos="369"/>
        </w:tabs>
        <w:ind w:left="369" w:hanging="369"/>
      </w:pPr>
      <w:rPr>
        <w:rFonts w:hint="default"/>
      </w:rPr>
    </w:lvl>
    <w:lvl w:ilvl="7">
      <w:start w:val="1"/>
      <w:numFmt w:val="decimal"/>
      <w:lvlText w:val="%1.%2.%3.%4.%5.%6.%7.%8."/>
      <w:lvlJc w:val="left"/>
      <w:pPr>
        <w:tabs>
          <w:tab w:val="num" w:pos="369"/>
        </w:tabs>
        <w:ind w:left="369" w:hanging="369"/>
      </w:pPr>
      <w:rPr>
        <w:rFonts w:hint="default"/>
      </w:rPr>
    </w:lvl>
    <w:lvl w:ilvl="8">
      <w:start w:val="1"/>
      <w:numFmt w:val="decimal"/>
      <w:lvlText w:val="%1.%2.%3.%4.%5.%6.%7.%8.%9."/>
      <w:lvlJc w:val="left"/>
      <w:pPr>
        <w:tabs>
          <w:tab w:val="num" w:pos="369"/>
        </w:tabs>
        <w:ind w:left="369" w:hanging="369"/>
      </w:pPr>
      <w:rPr>
        <w:rFonts w:hint="default"/>
      </w:rPr>
    </w:lvl>
  </w:abstractNum>
  <w:abstractNum w:abstractNumId="190" w15:restartNumberingAfterBreak="0">
    <w:nsid w:val="56AE2530"/>
    <w:multiLevelType w:val="multilevel"/>
    <w:tmpl w:val="EF6A7766"/>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sz w:val="24"/>
        <w:szCs w:val="24"/>
        <w:lang w:bidi="he-IL"/>
      </w:rPr>
    </w:lvl>
    <w:lvl w:ilvl="3">
      <w:start w:val="1"/>
      <w:numFmt w:val="decimal"/>
      <w:lvlText w:val="%1.%2.%3.%4"/>
      <w:lvlJc w:val="left"/>
      <w:pPr>
        <w:tabs>
          <w:tab w:val="num" w:pos="3119"/>
        </w:tabs>
        <w:ind w:left="3119" w:hanging="851"/>
      </w:pPr>
      <w:rPr>
        <w:rFonts w:hint="default"/>
        <w:bCs/>
        <w:iCs w:val="0"/>
        <w:strike w:val="0"/>
        <w:color w:val="auto"/>
      </w:rPr>
    </w:lvl>
    <w:lvl w:ilvl="4">
      <w:start w:val="1"/>
      <w:numFmt w:val="hebrew1"/>
      <w:lvlText w:val="%5."/>
      <w:lvlJc w:val="left"/>
      <w:pPr>
        <w:tabs>
          <w:tab w:val="num" w:pos="3686"/>
        </w:tabs>
        <w:ind w:left="3686" w:hanging="567"/>
      </w:pPr>
      <w:rPr>
        <w:rFonts w:hint="default"/>
        <w:bCs/>
        <w:iCs w:val="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1" w15:restartNumberingAfterBreak="0">
    <w:nsid w:val="56E55BF3"/>
    <w:multiLevelType w:val="multilevel"/>
    <w:tmpl w:val="53F43958"/>
    <w:lvl w:ilvl="0">
      <w:start w:val="1"/>
      <w:numFmt w:val="decimal"/>
      <w:lvlText w:val="%1."/>
      <w:lvlJc w:val="left"/>
      <w:pPr>
        <w:tabs>
          <w:tab w:val="num" w:pos="369"/>
        </w:tabs>
        <w:ind w:left="369" w:hanging="369"/>
      </w:pPr>
      <w:rPr>
        <w:rFonts w:hint="default"/>
        <w:b/>
        <w:bCs/>
      </w:rPr>
    </w:lvl>
    <w:lvl w:ilvl="1">
      <w:start w:val="1"/>
      <w:numFmt w:val="decimal"/>
      <w:lvlText w:val="%1.%2"/>
      <w:lvlJc w:val="left"/>
      <w:pPr>
        <w:tabs>
          <w:tab w:val="num" w:pos="369"/>
        </w:tabs>
        <w:ind w:left="369" w:hanging="369"/>
      </w:pPr>
      <w:rPr>
        <w:rFonts w:hint="default"/>
        <w:b/>
        <w:bCs/>
      </w:rPr>
    </w:lvl>
    <w:lvl w:ilvl="2">
      <w:start w:val="1"/>
      <w:numFmt w:val="decimal"/>
      <w:lvlText w:val="%1.%2.%3"/>
      <w:lvlJc w:val="left"/>
      <w:pPr>
        <w:tabs>
          <w:tab w:val="num" w:pos="680"/>
        </w:tabs>
        <w:ind w:left="680" w:hanging="680"/>
      </w:pPr>
      <w:rPr>
        <w:rFonts w:hint="default"/>
        <w:b/>
        <w:bCs/>
      </w:rPr>
    </w:lvl>
    <w:lvl w:ilvl="3">
      <w:start w:val="1"/>
      <w:numFmt w:val="decimal"/>
      <w:lvlText w:val="%1.%2.%3.%4."/>
      <w:lvlJc w:val="left"/>
      <w:pPr>
        <w:tabs>
          <w:tab w:val="num" w:pos="369"/>
        </w:tabs>
        <w:ind w:left="369" w:hanging="369"/>
      </w:pPr>
      <w:rPr>
        <w:rFonts w:hint="default"/>
      </w:rPr>
    </w:lvl>
    <w:lvl w:ilvl="4">
      <w:start w:val="1"/>
      <w:numFmt w:val="decimal"/>
      <w:lvlText w:val="%1.%2.%3.%4.%5."/>
      <w:lvlJc w:val="left"/>
      <w:pPr>
        <w:tabs>
          <w:tab w:val="num" w:pos="369"/>
        </w:tabs>
        <w:ind w:left="369" w:hanging="369"/>
      </w:pPr>
      <w:rPr>
        <w:rFonts w:hint="default"/>
      </w:rPr>
    </w:lvl>
    <w:lvl w:ilvl="5">
      <w:start w:val="1"/>
      <w:numFmt w:val="decimal"/>
      <w:lvlText w:val="%1.%2.%3.%4.%5.%6."/>
      <w:lvlJc w:val="left"/>
      <w:pPr>
        <w:tabs>
          <w:tab w:val="num" w:pos="369"/>
        </w:tabs>
        <w:ind w:left="369" w:hanging="369"/>
      </w:pPr>
      <w:rPr>
        <w:rFonts w:hint="default"/>
      </w:rPr>
    </w:lvl>
    <w:lvl w:ilvl="6">
      <w:start w:val="1"/>
      <w:numFmt w:val="decimal"/>
      <w:lvlText w:val="%1.%2.%3.%4.%5.%6.%7."/>
      <w:lvlJc w:val="left"/>
      <w:pPr>
        <w:tabs>
          <w:tab w:val="num" w:pos="369"/>
        </w:tabs>
        <w:ind w:left="369" w:hanging="369"/>
      </w:pPr>
      <w:rPr>
        <w:rFonts w:hint="default"/>
      </w:rPr>
    </w:lvl>
    <w:lvl w:ilvl="7">
      <w:start w:val="1"/>
      <w:numFmt w:val="decimal"/>
      <w:lvlText w:val="%1.%2.%3.%4.%5.%6.%7.%8."/>
      <w:lvlJc w:val="left"/>
      <w:pPr>
        <w:tabs>
          <w:tab w:val="num" w:pos="369"/>
        </w:tabs>
        <w:ind w:left="369" w:hanging="369"/>
      </w:pPr>
      <w:rPr>
        <w:rFonts w:hint="default"/>
      </w:rPr>
    </w:lvl>
    <w:lvl w:ilvl="8">
      <w:start w:val="1"/>
      <w:numFmt w:val="decimal"/>
      <w:lvlText w:val="%1.%2.%3.%4.%5.%6.%7.%8.%9."/>
      <w:lvlJc w:val="left"/>
      <w:pPr>
        <w:tabs>
          <w:tab w:val="num" w:pos="369"/>
        </w:tabs>
        <w:ind w:left="369" w:hanging="369"/>
      </w:pPr>
      <w:rPr>
        <w:rFonts w:hint="default"/>
      </w:rPr>
    </w:lvl>
  </w:abstractNum>
  <w:abstractNum w:abstractNumId="192" w15:restartNumberingAfterBreak="0">
    <w:nsid w:val="5728675F"/>
    <w:multiLevelType w:val="multilevel"/>
    <w:tmpl w:val="B42A42C0"/>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16"/>
        </w:tabs>
        <w:ind w:left="716" w:hanging="432"/>
      </w:pPr>
      <w:rPr>
        <w:rFonts w:cs="Times New Roman" w:hint="default"/>
        <w:b/>
        <w:bCs/>
        <w:lang w:val="en-US" w:bidi="he-IL"/>
      </w:rPr>
    </w:lvl>
    <w:lvl w:ilvl="2">
      <w:start w:val="1"/>
      <w:numFmt w:val="decimal"/>
      <w:lvlText w:val="%1.%2.%3."/>
      <w:lvlJc w:val="left"/>
      <w:pPr>
        <w:tabs>
          <w:tab w:val="num" w:pos="2138"/>
        </w:tabs>
        <w:ind w:left="1922" w:hanging="504"/>
      </w:pPr>
      <w:rPr>
        <w:rFonts w:cs="Times New Roman" w:hint="default"/>
        <w:b/>
        <w:bCs/>
      </w:rPr>
    </w:lvl>
    <w:lvl w:ilvl="3">
      <w:start w:val="1"/>
      <w:numFmt w:val="decimal"/>
      <w:lvlText w:val="%1.%2.%3.%4."/>
      <w:lvlJc w:val="left"/>
      <w:pPr>
        <w:tabs>
          <w:tab w:val="num" w:pos="2520"/>
        </w:tabs>
        <w:ind w:left="2088" w:hanging="648"/>
      </w:pPr>
      <w:rPr>
        <w:rFonts w:cs="Times New Roman" w:hint="default"/>
        <w:b/>
        <w:bCs/>
        <w:color w:val="auto"/>
      </w:rPr>
    </w:lvl>
    <w:lvl w:ilvl="4">
      <w:start w:val="1"/>
      <w:numFmt w:val="bullet"/>
      <w:lvlText w:val=""/>
      <w:lvlJc w:val="left"/>
      <w:pPr>
        <w:tabs>
          <w:tab w:val="num" w:pos="2520"/>
        </w:tabs>
        <w:ind w:left="2232" w:hanging="792"/>
      </w:pPr>
      <w:rPr>
        <w:rFonts w:ascii="Symbol" w:hAnsi="Symbol" w:hint="default"/>
      </w:rPr>
    </w:lvl>
    <w:lvl w:ilvl="5">
      <w:start w:val="1"/>
      <w:numFmt w:val="bullet"/>
      <w:lvlText w:val=""/>
      <w:lvlJc w:val="left"/>
      <w:pPr>
        <w:tabs>
          <w:tab w:val="num" w:pos="3240"/>
        </w:tabs>
        <w:ind w:left="2736" w:hanging="936"/>
      </w:pPr>
      <w:rPr>
        <w:rFonts w:ascii="Symbol" w:hAnsi="Symbol" w:hint="default"/>
      </w:rPr>
    </w:lvl>
    <w:lvl w:ilvl="6">
      <w:start w:val="1"/>
      <w:numFmt w:val="bullet"/>
      <w:lvlText w:val=""/>
      <w:lvlJc w:val="left"/>
      <w:pPr>
        <w:tabs>
          <w:tab w:val="num" w:pos="3600"/>
        </w:tabs>
        <w:ind w:left="3240" w:hanging="1080"/>
      </w:pPr>
      <w:rPr>
        <w:rFonts w:ascii="Symbol" w:hAnsi="Symbol"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93" w15:restartNumberingAfterBreak="0">
    <w:nsid w:val="57A22816"/>
    <w:multiLevelType w:val="hybridMultilevel"/>
    <w:tmpl w:val="41A6FFB8"/>
    <w:lvl w:ilvl="0" w:tplc="2BA858BE">
      <w:start w:val="1"/>
      <w:numFmt w:val="bullet"/>
      <w:lvlText w:val=""/>
      <w:lvlJc w:val="left"/>
      <w:pPr>
        <w:ind w:left="720" w:hanging="360"/>
      </w:pPr>
      <w:rPr>
        <w:rFonts w:ascii="Symbol" w:hAnsi="Symbol" w:hint="default"/>
      </w:rPr>
    </w:lvl>
    <w:lvl w:ilvl="1" w:tplc="06AEA3BE" w:tentative="1">
      <w:start w:val="1"/>
      <w:numFmt w:val="bullet"/>
      <w:lvlText w:val="o"/>
      <w:lvlJc w:val="left"/>
      <w:pPr>
        <w:ind w:left="1440" w:hanging="360"/>
      </w:pPr>
      <w:rPr>
        <w:rFonts w:ascii="Courier New" w:hAnsi="Courier New" w:cs="Courier New" w:hint="default"/>
      </w:rPr>
    </w:lvl>
    <w:lvl w:ilvl="2" w:tplc="39B890E4" w:tentative="1">
      <w:start w:val="1"/>
      <w:numFmt w:val="bullet"/>
      <w:lvlText w:val=""/>
      <w:lvlJc w:val="left"/>
      <w:pPr>
        <w:ind w:left="2160" w:hanging="360"/>
      </w:pPr>
      <w:rPr>
        <w:rFonts w:ascii="Wingdings" w:hAnsi="Wingdings" w:hint="default"/>
      </w:rPr>
    </w:lvl>
    <w:lvl w:ilvl="3" w:tplc="F6DE4BE4" w:tentative="1">
      <w:start w:val="1"/>
      <w:numFmt w:val="bullet"/>
      <w:lvlText w:val=""/>
      <w:lvlJc w:val="left"/>
      <w:pPr>
        <w:ind w:left="2880" w:hanging="360"/>
      </w:pPr>
      <w:rPr>
        <w:rFonts w:ascii="Symbol" w:hAnsi="Symbol" w:hint="default"/>
      </w:rPr>
    </w:lvl>
    <w:lvl w:ilvl="4" w:tplc="C92A0A0C" w:tentative="1">
      <w:start w:val="1"/>
      <w:numFmt w:val="bullet"/>
      <w:lvlText w:val="o"/>
      <w:lvlJc w:val="left"/>
      <w:pPr>
        <w:ind w:left="3600" w:hanging="360"/>
      </w:pPr>
      <w:rPr>
        <w:rFonts w:ascii="Courier New" w:hAnsi="Courier New" w:cs="Courier New" w:hint="default"/>
      </w:rPr>
    </w:lvl>
    <w:lvl w:ilvl="5" w:tplc="ABEAAE74" w:tentative="1">
      <w:start w:val="1"/>
      <w:numFmt w:val="bullet"/>
      <w:lvlText w:val=""/>
      <w:lvlJc w:val="left"/>
      <w:pPr>
        <w:ind w:left="4320" w:hanging="360"/>
      </w:pPr>
      <w:rPr>
        <w:rFonts w:ascii="Wingdings" w:hAnsi="Wingdings" w:hint="default"/>
      </w:rPr>
    </w:lvl>
    <w:lvl w:ilvl="6" w:tplc="388E2C58" w:tentative="1">
      <w:start w:val="1"/>
      <w:numFmt w:val="bullet"/>
      <w:lvlText w:val=""/>
      <w:lvlJc w:val="left"/>
      <w:pPr>
        <w:ind w:left="5040" w:hanging="360"/>
      </w:pPr>
      <w:rPr>
        <w:rFonts w:ascii="Symbol" w:hAnsi="Symbol" w:hint="default"/>
      </w:rPr>
    </w:lvl>
    <w:lvl w:ilvl="7" w:tplc="B41651B4" w:tentative="1">
      <w:start w:val="1"/>
      <w:numFmt w:val="bullet"/>
      <w:lvlText w:val="o"/>
      <w:lvlJc w:val="left"/>
      <w:pPr>
        <w:ind w:left="5760" w:hanging="360"/>
      </w:pPr>
      <w:rPr>
        <w:rFonts w:ascii="Courier New" w:hAnsi="Courier New" w:cs="Courier New" w:hint="default"/>
      </w:rPr>
    </w:lvl>
    <w:lvl w:ilvl="8" w:tplc="F806BFD8" w:tentative="1">
      <w:start w:val="1"/>
      <w:numFmt w:val="bullet"/>
      <w:lvlText w:val=""/>
      <w:lvlJc w:val="left"/>
      <w:pPr>
        <w:ind w:left="6480" w:hanging="360"/>
      </w:pPr>
      <w:rPr>
        <w:rFonts w:ascii="Wingdings" w:hAnsi="Wingdings" w:hint="default"/>
      </w:rPr>
    </w:lvl>
  </w:abstractNum>
  <w:abstractNum w:abstractNumId="194" w15:restartNumberingAfterBreak="0">
    <w:nsid w:val="595A24AB"/>
    <w:multiLevelType w:val="hybridMultilevel"/>
    <w:tmpl w:val="8C4A5E2E"/>
    <w:lvl w:ilvl="0" w:tplc="9FFAACE6">
      <w:start w:val="1"/>
      <w:numFmt w:val="decimal"/>
      <w:lvlText w:val="%1."/>
      <w:lvlJc w:val="left"/>
      <w:pPr>
        <w:ind w:left="1440" w:hanging="360"/>
      </w:pPr>
      <w:rPr>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5" w15:restartNumberingAfterBreak="0">
    <w:nsid w:val="59AF6084"/>
    <w:multiLevelType w:val="hybridMultilevel"/>
    <w:tmpl w:val="ECC02A30"/>
    <w:lvl w:ilvl="0" w:tplc="743EDA62">
      <w:start w:val="1"/>
      <w:numFmt w:val="decimal"/>
      <w:lvlText w:val="%1."/>
      <w:lvlJc w:val="left"/>
      <w:pPr>
        <w:tabs>
          <w:tab w:val="num" w:pos="1646"/>
        </w:tabs>
        <w:ind w:left="1646" w:right="1646" w:hanging="570"/>
      </w:pPr>
      <w:rPr>
        <w:rFonts w:hint="default"/>
        <w:sz w:val="27"/>
      </w:rPr>
    </w:lvl>
    <w:lvl w:ilvl="1" w:tplc="764CDA5E" w:tentative="1">
      <w:start w:val="1"/>
      <w:numFmt w:val="lowerLetter"/>
      <w:lvlText w:val="%2."/>
      <w:lvlJc w:val="left"/>
      <w:pPr>
        <w:tabs>
          <w:tab w:val="num" w:pos="1440"/>
        </w:tabs>
        <w:ind w:left="1440" w:hanging="360"/>
      </w:pPr>
    </w:lvl>
    <w:lvl w:ilvl="2" w:tplc="F4945AE2" w:tentative="1">
      <w:start w:val="1"/>
      <w:numFmt w:val="lowerRoman"/>
      <w:lvlText w:val="%3."/>
      <w:lvlJc w:val="right"/>
      <w:pPr>
        <w:tabs>
          <w:tab w:val="num" w:pos="2160"/>
        </w:tabs>
        <w:ind w:left="2160" w:hanging="180"/>
      </w:pPr>
    </w:lvl>
    <w:lvl w:ilvl="3" w:tplc="E8685A44" w:tentative="1">
      <w:start w:val="1"/>
      <w:numFmt w:val="decimal"/>
      <w:lvlText w:val="%4."/>
      <w:lvlJc w:val="left"/>
      <w:pPr>
        <w:tabs>
          <w:tab w:val="num" w:pos="2880"/>
        </w:tabs>
        <w:ind w:left="2880" w:hanging="360"/>
      </w:pPr>
    </w:lvl>
    <w:lvl w:ilvl="4" w:tplc="4886A66A" w:tentative="1">
      <w:start w:val="1"/>
      <w:numFmt w:val="lowerLetter"/>
      <w:lvlText w:val="%5."/>
      <w:lvlJc w:val="left"/>
      <w:pPr>
        <w:tabs>
          <w:tab w:val="num" w:pos="3600"/>
        </w:tabs>
        <w:ind w:left="3600" w:hanging="360"/>
      </w:pPr>
    </w:lvl>
    <w:lvl w:ilvl="5" w:tplc="DF32FE00" w:tentative="1">
      <w:start w:val="1"/>
      <w:numFmt w:val="lowerRoman"/>
      <w:lvlText w:val="%6."/>
      <w:lvlJc w:val="right"/>
      <w:pPr>
        <w:tabs>
          <w:tab w:val="num" w:pos="4320"/>
        </w:tabs>
        <w:ind w:left="4320" w:hanging="180"/>
      </w:pPr>
    </w:lvl>
    <w:lvl w:ilvl="6" w:tplc="F1C4A320" w:tentative="1">
      <w:start w:val="1"/>
      <w:numFmt w:val="decimal"/>
      <w:lvlText w:val="%7."/>
      <w:lvlJc w:val="left"/>
      <w:pPr>
        <w:tabs>
          <w:tab w:val="num" w:pos="5040"/>
        </w:tabs>
        <w:ind w:left="5040" w:hanging="360"/>
      </w:pPr>
    </w:lvl>
    <w:lvl w:ilvl="7" w:tplc="ABC67AE0" w:tentative="1">
      <w:start w:val="1"/>
      <w:numFmt w:val="lowerLetter"/>
      <w:lvlText w:val="%8."/>
      <w:lvlJc w:val="left"/>
      <w:pPr>
        <w:tabs>
          <w:tab w:val="num" w:pos="5760"/>
        </w:tabs>
        <w:ind w:left="5760" w:hanging="360"/>
      </w:pPr>
    </w:lvl>
    <w:lvl w:ilvl="8" w:tplc="5BD21380" w:tentative="1">
      <w:start w:val="1"/>
      <w:numFmt w:val="lowerRoman"/>
      <w:lvlText w:val="%9."/>
      <w:lvlJc w:val="right"/>
      <w:pPr>
        <w:tabs>
          <w:tab w:val="num" w:pos="6480"/>
        </w:tabs>
        <w:ind w:left="6480" w:hanging="180"/>
      </w:pPr>
    </w:lvl>
  </w:abstractNum>
  <w:abstractNum w:abstractNumId="196" w15:restartNumberingAfterBreak="0">
    <w:nsid w:val="59B404AE"/>
    <w:multiLevelType w:val="singleLevel"/>
    <w:tmpl w:val="54F2249C"/>
    <w:lvl w:ilvl="0">
      <w:start w:val="1"/>
      <w:numFmt w:val="hebrew1"/>
      <w:lvlText w:val="%1."/>
      <w:lvlJc w:val="left"/>
      <w:pPr>
        <w:tabs>
          <w:tab w:val="num" w:pos="1441"/>
        </w:tabs>
        <w:ind w:left="1441" w:right="1441" w:hanging="450"/>
      </w:pPr>
      <w:rPr>
        <w:rFonts w:hint="default"/>
        <w:sz w:val="26"/>
      </w:rPr>
    </w:lvl>
  </w:abstractNum>
  <w:abstractNum w:abstractNumId="197" w15:restartNumberingAfterBreak="0">
    <w:nsid w:val="59DF0160"/>
    <w:multiLevelType w:val="multilevel"/>
    <w:tmpl w:val="60F87DB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b/>
        <w:bCs/>
        <w:lang w:bidi="he-IL"/>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8" w15:restartNumberingAfterBreak="0">
    <w:nsid w:val="5A123BE4"/>
    <w:multiLevelType w:val="multilevel"/>
    <w:tmpl w:val="F0BACA18"/>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1134"/>
        </w:tabs>
        <w:ind w:left="1134" w:hanging="425"/>
      </w:pPr>
      <w:rPr>
        <w:rFonts w:hint="default"/>
        <w:b w:val="0"/>
        <w:bCs/>
        <w:iCs w:val="0"/>
        <w:u w:val="none"/>
      </w:rPr>
    </w:lvl>
    <w:lvl w:ilvl="2">
      <w:start w:val="1"/>
      <w:numFmt w:val="decimal"/>
      <w:lvlText w:val="(%3)"/>
      <w:lvlJc w:val="left"/>
      <w:pPr>
        <w:tabs>
          <w:tab w:val="num" w:pos="2268"/>
        </w:tabs>
        <w:ind w:left="2268" w:hanging="850"/>
      </w:pPr>
      <w:rPr>
        <w:rFonts w:hint="default"/>
        <w:bCs/>
        <w:iCs w:val="0"/>
      </w:rPr>
    </w:lvl>
    <w:lvl w:ilvl="3">
      <w:start w:val="1"/>
      <w:numFmt w:val="decimal"/>
      <w:lvlText w:val="%1.%2.%3.%4"/>
      <w:lvlJc w:val="left"/>
      <w:pPr>
        <w:tabs>
          <w:tab w:val="num" w:pos="3119"/>
        </w:tabs>
        <w:ind w:left="3119" w:hanging="851"/>
      </w:pPr>
      <w:rPr>
        <w:rFonts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99" w15:restartNumberingAfterBreak="0">
    <w:nsid w:val="5B3B3C9D"/>
    <w:multiLevelType w:val="multilevel"/>
    <w:tmpl w:val="F0BACA18"/>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1134"/>
        </w:tabs>
        <w:ind w:left="1134" w:hanging="425"/>
      </w:pPr>
      <w:rPr>
        <w:rFonts w:hint="default"/>
        <w:b w:val="0"/>
        <w:bCs/>
        <w:iCs w:val="0"/>
        <w:u w:val="none"/>
      </w:rPr>
    </w:lvl>
    <w:lvl w:ilvl="2">
      <w:start w:val="1"/>
      <w:numFmt w:val="decimal"/>
      <w:lvlText w:val="(%3)"/>
      <w:lvlJc w:val="left"/>
      <w:pPr>
        <w:tabs>
          <w:tab w:val="num" w:pos="2268"/>
        </w:tabs>
        <w:ind w:left="2268" w:hanging="850"/>
      </w:pPr>
      <w:rPr>
        <w:rFonts w:hint="default"/>
        <w:bCs/>
        <w:iCs w:val="0"/>
      </w:rPr>
    </w:lvl>
    <w:lvl w:ilvl="3">
      <w:start w:val="1"/>
      <w:numFmt w:val="decimal"/>
      <w:lvlText w:val="%1.%2.%3.%4"/>
      <w:lvlJc w:val="left"/>
      <w:pPr>
        <w:tabs>
          <w:tab w:val="num" w:pos="3119"/>
        </w:tabs>
        <w:ind w:left="3119" w:hanging="851"/>
      </w:pPr>
      <w:rPr>
        <w:rFonts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00" w15:restartNumberingAfterBreak="0">
    <w:nsid w:val="5B3E131D"/>
    <w:multiLevelType w:val="multilevel"/>
    <w:tmpl w:val="8E8E8038"/>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1418"/>
        </w:tabs>
        <w:ind w:left="1418" w:hanging="709"/>
      </w:pPr>
      <w:rPr>
        <w:rFonts w:hint="default"/>
        <w:b w:val="0"/>
        <w:bCs/>
        <w:iCs w:val="0"/>
        <w:u w:val="none"/>
      </w:rPr>
    </w:lvl>
    <w:lvl w:ilvl="2">
      <w:start w:val="1"/>
      <w:numFmt w:val="decimal"/>
      <w:lvlText w:val="(%3)"/>
      <w:lvlJc w:val="left"/>
      <w:pPr>
        <w:tabs>
          <w:tab w:val="num" w:pos="2268"/>
        </w:tabs>
        <w:ind w:left="2268" w:hanging="850"/>
      </w:pPr>
      <w:rPr>
        <w:rFonts w:hint="default"/>
        <w:bCs/>
        <w:iCs w:val="0"/>
      </w:rPr>
    </w:lvl>
    <w:lvl w:ilvl="3">
      <w:start w:val="1"/>
      <w:numFmt w:val="decimal"/>
      <w:lvlText w:val="%1.%2.%3.%4"/>
      <w:lvlJc w:val="left"/>
      <w:pPr>
        <w:tabs>
          <w:tab w:val="num" w:pos="3119"/>
        </w:tabs>
        <w:ind w:left="3119" w:hanging="851"/>
      </w:pPr>
      <w:rPr>
        <w:rFonts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01" w15:restartNumberingAfterBreak="0">
    <w:nsid w:val="5C643E47"/>
    <w:multiLevelType w:val="singleLevel"/>
    <w:tmpl w:val="DE501E58"/>
    <w:lvl w:ilvl="0">
      <w:start w:val="1"/>
      <w:numFmt w:val="decimal"/>
      <w:lvlText w:val="%1."/>
      <w:lvlJc w:val="left"/>
      <w:pPr>
        <w:tabs>
          <w:tab w:val="num" w:pos="1646"/>
        </w:tabs>
        <w:ind w:left="1646" w:right="1646" w:hanging="570"/>
      </w:pPr>
      <w:rPr>
        <w:rFonts w:hint="default"/>
        <w:sz w:val="27"/>
      </w:rPr>
    </w:lvl>
  </w:abstractNum>
  <w:abstractNum w:abstractNumId="202" w15:restartNumberingAfterBreak="0">
    <w:nsid w:val="5CF6114C"/>
    <w:multiLevelType w:val="multilevel"/>
    <w:tmpl w:val="A2481ACE"/>
    <w:lvl w:ilvl="0">
      <w:start w:val="1"/>
      <w:numFmt w:val="bullet"/>
      <w:lvlText w:val=""/>
      <w:lvlJc w:val="left"/>
      <w:pPr>
        <w:tabs>
          <w:tab w:val="num" w:pos="1004"/>
        </w:tabs>
        <w:ind w:left="1004" w:hanging="360"/>
      </w:pPr>
      <w:rPr>
        <w:rFonts w:ascii="Symbol" w:hAnsi="Symbol" w:hint="default"/>
      </w:rPr>
    </w:lvl>
    <w:lvl w:ilvl="1">
      <w:start w:val="1"/>
      <w:numFmt w:val="decimal"/>
      <w:lvlText w:val="%1.%2."/>
      <w:lvlJc w:val="left"/>
      <w:pPr>
        <w:tabs>
          <w:tab w:val="num" w:pos="1360"/>
        </w:tabs>
        <w:ind w:left="1360" w:hanging="432"/>
      </w:pPr>
      <w:rPr>
        <w:rFonts w:cs="Times New Roman" w:hint="default"/>
        <w:lang w:bidi="he-IL"/>
      </w:rPr>
    </w:lvl>
    <w:lvl w:ilvl="2">
      <w:start w:val="1"/>
      <w:numFmt w:val="bullet"/>
      <w:lvlText w:val=""/>
      <w:lvlJc w:val="left"/>
      <w:pPr>
        <w:tabs>
          <w:tab w:val="num" w:pos="2782"/>
        </w:tabs>
        <w:ind w:left="2566" w:hanging="504"/>
      </w:pPr>
      <w:rPr>
        <w:rFonts w:ascii="Symbol" w:hAnsi="Symbol" w:hint="default"/>
      </w:rPr>
    </w:lvl>
    <w:lvl w:ilvl="3">
      <w:start w:val="1"/>
      <w:numFmt w:val="decimal"/>
      <w:lvlText w:val="%1.%2.%3.%4."/>
      <w:lvlJc w:val="left"/>
      <w:pPr>
        <w:tabs>
          <w:tab w:val="num" w:pos="2804"/>
        </w:tabs>
        <w:ind w:left="2372" w:hanging="648"/>
      </w:pPr>
      <w:rPr>
        <w:rFonts w:cs="Times New Roman" w:hint="default"/>
        <w:b/>
        <w:bCs/>
      </w:rPr>
    </w:lvl>
    <w:lvl w:ilvl="4">
      <w:start w:val="1"/>
      <w:numFmt w:val="bullet"/>
      <w:lvlText w:val=""/>
      <w:lvlJc w:val="left"/>
      <w:pPr>
        <w:tabs>
          <w:tab w:val="num" w:pos="3164"/>
        </w:tabs>
        <w:ind w:left="2876" w:hanging="792"/>
      </w:pPr>
      <w:rPr>
        <w:rFonts w:ascii="Symbol" w:hAnsi="Symbol" w:hint="default"/>
      </w:rPr>
    </w:lvl>
    <w:lvl w:ilvl="5">
      <w:start w:val="1"/>
      <w:numFmt w:val="bullet"/>
      <w:lvlText w:val=""/>
      <w:lvlJc w:val="left"/>
      <w:pPr>
        <w:tabs>
          <w:tab w:val="num" w:pos="3884"/>
        </w:tabs>
        <w:ind w:left="3380" w:hanging="936"/>
      </w:pPr>
      <w:rPr>
        <w:rFonts w:ascii="Symbol" w:hAnsi="Symbol" w:hint="default"/>
      </w:rPr>
    </w:lvl>
    <w:lvl w:ilvl="6">
      <w:start w:val="1"/>
      <w:numFmt w:val="bullet"/>
      <w:lvlText w:val=""/>
      <w:lvlJc w:val="left"/>
      <w:pPr>
        <w:tabs>
          <w:tab w:val="num" w:pos="4244"/>
        </w:tabs>
        <w:ind w:left="3884" w:hanging="1080"/>
      </w:pPr>
      <w:rPr>
        <w:rFonts w:ascii="Symbol" w:hAnsi="Symbol" w:hint="default"/>
      </w:rPr>
    </w:lvl>
    <w:lvl w:ilvl="7">
      <w:start w:val="1"/>
      <w:numFmt w:val="decimal"/>
      <w:lvlText w:val="%1.%2.%3.%4.%5.%6.%7.%8."/>
      <w:lvlJc w:val="left"/>
      <w:pPr>
        <w:tabs>
          <w:tab w:val="num" w:pos="4964"/>
        </w:tabs>
        <w:ind w:left="4388" w:hanging="1224"/>
      </w:pPr>
      <w:rPr>
        <w:rFonts w:cs="Times New Roman" w:hint="default"/>
      </w:rPr>
    </w:lvl>
    <w:lvl w:ilvl="8">
      <w:start w:val="1"/>
      <w:numFmt w:val="decimal"/>
      <w:lvlText w:val="%1.%2.%3.%4.%5.%6.%7.%8.%9."/>
      <w:lvlJc w:val="left"/>
      <w:pPr>
        <w:tabs>
          <w:tab w:val="num" w:pos="5324"/>
        </w:tabs>
        <w:ind w:left="4964" w:hanging="1440"/>
      </w:pPr>
      <w:rPr>
        <w:rFonts w:cs="Times New Roman" w:hint="default"/>
      </w:rPr>
    </w:lvl>
  </w:abstractNum>
  <w:abstractNum w:abstractNumId="203" w15:restartNumberingAfterBreak="0">
    <w:nsid w:val="5D0851BF"/>
    <w:multiLevelType w:val="multilevel"/>
    <w:tmpl w:val="396AF96E"/>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2138"/>
        </w:tabs>
        <w:ind w:left="1922"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bullet"/>
      <w:lvlText w:val=""/>
      <w:lvlJc w:val="left"/>
      <w:pPr>
        <w:tabs>
          <w:tab w:val="num" w:pos="2520"/>
        </w:tabs>
        <w:ind w:left="2232" w:hanging="792"/>
      </w:pPr>
      <w:rPr>
        <w:rFonts w:ascii="Symbol" w:hAnsi="Symbol" w:hint="default"/>
      </w:rPr>
    </w:lvl>
    <w:lvl w:ilvl="5">
      <w:start w:val="1"/>
      <w:numFmt w:val="decimal"/>
      <w:lvlText w:val="%1.%2.%3.%4.%5.%6."/>
      <w:lvlJc w:val="left"/>
      <w:pPr>
        <w:tabs>
          <w:tab w:val="num" w:pos="3240"/>
        </w:tabs>
        <w:ind w:left="2736" w:hanging="936"/>
      </w:pPr>
      <w:rPr>
        <w:rFonts w:cs="Times New Roman" w:hint="default"/>
      </w:rPr>
    </w:lvl>
    <w:lvl w:ilvl="6">
      <w:start w:val="1"/>
      <w:numFmt w:val="bullet"/>
      <w:lvlText w:val=""/>
      <w:lvlJc w:val="left"/>
      <w:pPr>
        <w:tabs>
          <w:tab w:val="num" w:pos="3600"/>
        </w:tabs>
        <w:ind w:left="3240" w:hanging="1080"/>
      </w:pPr>
      <w:rPr>
        <w:rFonts w:ascii="Symbol" w:hAnsi="Symbol"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04" w15:restartNumberingAfterBreak="0">
    <w:nsid w:val="5D7F2A1E"/>
    <w:multiLevelType w:val="multilevel"/>
    <w:tmpl w:val="396AF96E"/>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2138"/>
        </w:tabs>
        <w:ind w:left="1922"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bullet"/>
      <w:lvlText w:val=""/>
      <w:lvlJc w:val="left"/>
      <w:pPr>
        <w:tabs>
          <w:tab w:val="num" w:pos="2520"/>
        </w:tabs>
        <w:ind w:left="2232" w:hanging="792"/>
      </w:pPr>
      <w:rPr>
        <w:rFonts w:ascii="Symbol" w:hAnsi="Symbol" w:hint="default"/>
      </w:rPr>
    </w:lvl>
    <w:lvl w:ilvl="5">
      <w:start w:val="1"/>
      <w:numFmt w:val="decimal"/>
      <w:lvlText w:val="%1.%2.%3.%4.%5.%6."/>
      <w:lvlJc w:val="left"/>
      <w:pPr>
        <w:tabs>
          <w:tab w:val="num" w:pos="3240"/>
        </w:tabs>
        <w:ind w:left="2736" w:hanging="936"/>
      </w:pPr>
      <w:rPr>
        <w:rFonts w:cs="Times New Roman" w:hint="default"/>
      </w:rPr>
    </w:lvl>
    <w:lvl w:ilvl="6">
      <w:start w:val="1"/>
      <w:numFmt w:val="bullet"/>
      <w:lvlText w:val=""/>
      <w:lvlJc w:val="left"/>
      <w:pPr>
        <w:tabs>
          <w:tab w:val="num" w:pos="3600"/>
        </w:tabs>
        <w:ind w:left="3240" w:hanging="1080"/>
      </w:pPr>
      <w:rPr>
        <w:rFonts w:ascii="Symbol" w:hAnsi="Symbol"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05" w15:restartNumberingAfterBreak="0">
    <w:nsid w:val="5F021847"/>
    <w:multiLevelType w:val="multilevel"/>
    <w:tmpl w:val="8E8E8038"/>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1418"/>
        </w:tabs>
        <w:ind w:left="1418" w:hanging="709"/>
      </w:pPr>
      <w:rPr>
        <w:rFonts w:hint="default"/>
        <w:b w:val="0"/>
        <w:bCs/>
        <w:iCs w:val="0"/>
        <w:u w:val="none"/>
      </w:rPr>
    </w:lvl>
    <w:lvl w:ilvl="2">
      <w:start w:val="1"/>
      <w:numFmt w:val="decimal"/>
      <w:lvlText w:val="(%3)"/>
      <w:lvlJc w:val="left"/>
      <w:pPr>
        <w:tabs>
          <w:tab w:val="num" w:pos="2268"/>
        </w:tabs>
        <w:ind w:left="2268" w:hanging="850"/>
      </w:pPr>
      <w:rPr>
        <w:rFonts w:hint="default"/>
        <w:bCs/>
        <w:iCs w:val="0"/>
      </w:rPr>
    </w:lvl>
    <w:lvl w:ilvl="3">
      <w:start w:val="1"/>
      <w:numFmt w:val="decimal"/>
      <w:lvlText w:val="%1.%2.%3.%4"/>
      <w:lvlJc w:val="left"/>
      <w:pPr>
        <w:tabs>
          <w:tab w:val="num" w:pos="3119"/>
        </w:tabs>
        <w:ind w:left="3119" w:hanging="851"/>
      </w:pPr>
      <w:rPr>
        <w:rFonts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06" w15:restartNumberingAfterBreak="0">
    <w:nsid w:val="5F0E57BB"/>
    <w:multiLevelType w:val="multilevel"/>
    <w:tmpl w:val="D4BE2976"/>
    <w:lvl w:ilvl="0">
      <w:start w:val="1"/>
      <w:numFmt w:val="decimal"/>
      <w:lvlText w:val="%1."/>
      <w:lvlJc w:val="left"/>
      <w:pPr>
        <w:tabs>
          <w:tab w:val="num" w:pos="709"/>
        </w:tabs>
        <w:ind w:left="709" w:hanging="709"/>
      </w:pPr>
      <w:rPr>
        <w:bCs/>
        <w:iCs w:val="0"/>
      </w:rPr>
    </w:lvl>
    <w:lvl w:ilvl="1">
      <w:start w:val="1"/>
      <w:numFmt w:val="decimal"/>
      <w:lvlText w:val="%1.%2"/>
      <w:lvlJc w:val="left"/>
      <w:pPr>
        <w:tabs>
          <w:tab w:val="num" w:pos="1418"/>
        </w:tabs>
        <w:ind w:left="1418" w:hanging="709"/>
      </w:pPr>
      <w:rPr>
        <w:b/>
        <w:bCs/>
        <w:iCs w:val="0"/>
        <w:sz w:val="24"/>
        <w:szCs w:val="24"/>
        <w:lang w:bidi="he-IL"/>
      </w:rPr>
    </w:lvl>
    <w:lvl w:ilvl="2">
      <w:start w:val="1"/>
      <w:numFmt w:val="decimal"/>
      <w:lvlText w:val="%1.%2.%3"/>
      <w:lvlJc w:val="left"/>
      <w:pPr>
        <w:tabs>
          <w:tab w:val="num" w:pos="2268"/>
        </w:tabs>
        <w:ind w:left="2268" w:hanging="850"/>
      </w:pPr>
      <w:rPr>
        <w:rFonts w:ascii="David" w:hAnsi="David" w:cs="David" w:hint="default"/>
        <w:b/>
        <w:bCs/>
        <w:iCs w:val="0"/>
        <w:sz w:val="24"/>
        <w:szCs w:val="24"/>
        <w:lang w:bidi="he-IL"/>
      </w:rPr>
    </w:lvl>
    <w:lvl w:ilvl="3">
      <w:start w:val="1"/>
      <w:numFmt w:val="hebrew1"/>
      <w:lvlText w:val="%4."/>
      <w:lvlJc w:val="left"/>
      <w:pPr>
        <w:tabs>
          <w:tab w:val="num" w:pos="2835"/>
        </w:tabs>
        <w:ind w:left="2835" w:hanging="567"/>
      </w:pPr>
      <w:rPr>
        <w:b/>
        <w:bCs/>
        <w:iCs w:val="0"/>
        <w:strike w:val="0"/>
        <w:dstrike w:val="0"/>
        <w:color w:val="auto"/>
        <w:u w:val="none"/>
        <w:effect w:val="none"/>
        <w:lang w:bidi="he-IL"/>
      </w:rPr>
    </w:lvl>
    <w:lvl w:ilvl="4">
      <w:start w:val="1"/>
      <w:numFmt w:val="decimal"/>
      <w:lvlText w:val="(%5)"/>
      <w:lvlJc w:val="left"/>
      <w:pPr>
        <w:tabs>
          <w:tab w:val="num" w:pos="3402"/>
        </w:tabs>
        <w:ind w:left="3402" w:hanging="567"/>
      </w:pPr>
      <w:rPr>
        <w:b/>
        <w:bCs/>
        <w:iCs w:val="0"/>
      </w:rPr>
    </w:lvl>
    <w:lvl w:ilvl="5">
      <w:start w:val="1"/>
      <w:numFmt w:val="decimal"/>
      <w:lvlText w:val="%1.%2.%3.%4.%5.%6"/>
      <w:lvlJc w:val="left"/>
      <w:pPr>
        <w:tabs>
          <w:tab w:val="num" w:pos="5040"/>
        </w:tabs>
        <w:ind w:left="4680" w:hanging="1080"/>
      </w:pPr>
    </w:lvl>
    <w:lvl w:ilvl="6">
      <w:start w:val="1"/>
      <w:numFmt w:val="decimal"/>
      <w:lvlText w:val="%1.%2.%3.%4.%5.%6.%7"/>
      <w:lvlJc w:val="left"/>
      <w:pPr>
        <w:tabs>
          <w:tab w:val="num" w:pos="6120"/>
        </w:tabs>
        <w:ind w:left="5400" w:hanging="1080"/>
      </w:pPr>
    </w:lvl>
    <w:lvl w:ilvl="7">
      <w:start w:val="1"/>
      <w:numFmt w:val="decimal"/>
      <w:lvlText w:val="%1.%2.%3.%4.%5.%6.%7.%8"/>
      <w:lvlJc w:val="left"/>
      <w:pPr>
        <w:tabs>
          <w:tab w:val="num" w:pos="6840"/>
        </w:tabs>
        <w:ind w:left="6480" w:hanging="1440"/>
      </w:pPr>
    </w:lvl>
    <w:lvl w:ilvl="8">
      <w:start w:val="1"/>
      <w:numFmt w:val="decimal"/>
      <w:lvlText w:val="%1.%2.%3.%4.%5.%6.%7.%8.%9"/>
      <w:lvlJc w:val="left"/>
      <w:pPr>
        <w:tabs>
          <w:tab w:val="num" w:pos="7920"/>
        </w:tabs>
        <w:ind w:left="7200" w:hanging="1440"/>
      </w:pPr>
    </w:lvl>
  </w:abstractNum>
  <w:abstractNum w:abstractNumId="207" w15:restartNumberingAfterBreak="0">
    <w:nsid w:val="5FD41BF5"/>
    <w:multiLevelType w:val="hybridMultilevel"/>
    <w:tmpl w:val="84E4BB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8" w15:restartNumberingAfterBreak="0">
    <w:nsid w:val="60851D7B"/>
    <w:multiLevelType w:val="multilevel"/>
    <w:tmpl w:val="BDE0ADF6"/>
    <w:lvl w:ilvl="0">
      <w:start w:val="1"/>
      <w:numFmt w:val="decimal"/>
      <w:lvlText w:val="%1."/>
      <w:lvlJc w:val="left"/>
      <w:pPr>
        <w:tabs>
          <w:tab w:val="num" w:pos="709"/>
        </w:tabs>
        <w:ind w:left="709" w:hanging="709"/>
      </w:pPr>
      <w:rPr>
        <w:rFonts w:hint="default"/>
        <w:b/>
        <w:bCs/>
        <w:iCs w:val="0"/>
        <w:sz w:val="26"/>
        <w:u w:val="none"/>
      </w:rPr>
    </w:lvl>
    <w:lvl w:ilvl="1">
      <w:start w:val="1"/>
      <w:numFmt w:val="hebrew1"/>
      <w:lvlText w:val="%2."/>
      <w:lvlJc w:val="left"/>
      <w:pPr>
        <w:tabs>
          <w:tab w:val="num" w:pos="1418"/>
        </w:tabs>
        <w:ind w:left="1418" w:hanging="709"/>
      </w:pPr>
      <w:rPr>
        <w:rFonts w:hint="default"/>
        <w:b w:val="0"/>
        <w:bCs/>
        <w:iCs w:val="0"/>
        <w:u w:val="none"/>
      </w:rPr>
    </w:lvl>
    <w:lvl w:ilvl="2">
      <w:start w:val="1"/>
      <w:numFmt w:val="decimal"/>
      <w:lvlText w:val="(%3)"/>
      <w:lvlJc w:val="left"/>
      <w:pPr>
        <w:tabs>
          <w:tab w:val="num" w:pos="2268"/>
        </w:tabs>
        <w:ind w:left="2268" w:hanging="850"/>
      </w:pPr>
      <w:rPr>
        <w:rFonts w:hint="default"/>
        <w:bCs/>
        <w:iCs w:val="0"/>
      </w:rPr>
    </w:lvl>
    <w:lvl w:ilvl="3">
      <w:start w:val="1"/>
      <w:numFmt w:val="bullet"/>
      <w:lvlText w:val=""/>
      <w:lvlJc w:val="left"/>
      <w:pPr>
        <w:tabs>
          <w:tab w:val="num" w:pos="2835"/>
        </w:tabs>
        <w:ind w:left="2835" w:hanging="567"/>
      </w:pPr>
      <w:rPr>
        <w:rFonts w:ascii="Wingdings" w:hAnsi="Wingdings" w:cs="Times New Roman"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09" w15:restartNumberingAfterBreak="0">
    <w:nsid w:val="610B1C1E"/>
    <w:multiLevelType w:val="multilevel"/>
    <w:tmpl w:val="24D4560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default"/>
        <w:bCs/>
        <w:iCs w:val="0"/>
        <w:strike w:val="0"/>
        <w:color w:val="auto"/>
      </w:rPr>
    </w:lvl>
    <w:lvl w:ilvl="4">
      <w:start w:val="1"/>
      <w:numFmt w:val="decimal"/>
      <w:lvlText w:val="(%5)"/>
      <w:lvlJc w:val="left"/>
      <w:pPr>
        <w:tabs>
          <w:tab w:val="num" w:pos="3402"/>
        </w:tabs>
        <w:ind w:left="3402" w:hanging="567"/>
      </w:pPr>
      <w:rPr>
        <w:rFonts w:hint="default"/>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10" w15:restartNumberingAfterBreak="0">
    <w:nsid w:val="61345D64"/>
    <w:multiLevelType w:val="multilevel"/>
    <w:tmpl w:val="6D50002A"/>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ascii="David" w:hAnsi="David" w:cs="David" w:hint="default"/>
        <w:b/>
        <w:bCs/>
        <w:iCs w:val="0"/>
        <w:sz w:val="24"/>
        <w:szCs w:val="24"/>
        <w:lang w:bidi="he-IL"/>
      </w:rPr>
    </w:lvl>
    <w:lvl w:ilvl="2">
      <w:start w:val="1"/>
      <w:numFmt w:val="decimal"/>
      <w:lvlText w:val="%1.%2.%3"/>
      <w:lvlJc w:val="left"/>
      <w:pPr>
        <w:tabs>
          <w:tab w:val="num" w:pos="2268"/>
        </w:tabs>
        <w:ind w:left="2268" w:hanging="850"/>
      </w:pPr>
      <w:rPr>
        <w:rFonts w:ascii="David" w:hAnsi="David" w:cs="David" w:hint="default"/>
        <w:b/>
        <w:bCs/>
        <w:iCs w:val="0"/>
        <w:sz w:val="24"/>
        <w:szCs w:val="24"/>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lang w:bidi="he-IL"/>
      </w:rPr>
    </w:lvl>
    <w:lvl w:ilvl="5">
      <w:start w:val="6"/>
      <w:numFmt w:val="bullet"/>
      <w:lvlText w:val=""/>
      <w:lvlJc w:val="left"/>
      <w:pPr>
        <w:tabs>
          <w:tab w:val="num" w:pos="5040"/>
        </w:tabs>
        <w:ind w:left="4680" w:hanging="1080"/>
      </w:pPr>
      <w:rPr>
        <w:rFonts w:ascii="Symbol" w:eastAsia="Times New Roman" w:hAnsi="Symbol" w:cs="David"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11" w15:restartNumberingAfterBreak="0">
    <w:nsid w:val="61FD71DA"/>
    <w:multiLevelType w:val="multilevel"/>
    <w:tmpl w:val="2ADA3680"/>
    <w:lvl w:ilvl="0">
      <w:start w:val="4"/>
      <w:numFmt w:val="decimal"/>
      <w:lvlText w:val="%1"/>
      <w:lvlJc w:val="left"/>
      <w:pPr>
        <w:ind w:left="360" w:hanging="360"/>
      </w:pPr>
      <w:rPr>
        <w:rFonts w:hint="default"/>
        <w:u w:val="none"/>
      </w:rPr>
    </w:lvl>
    <w:lvl w:ilvl="1">
      <w:start w:val="1"/>
      <w:numFmt w:val="decimal"/>
      <w:lvlText w:val="%1.%2"/>
      <w:lvlJc w:val="left"/>
      <w:pPr>
        <w:ind w:left="360" w:hanging="360"/>
      </w:pPr>
      <w:rPr>
        <w:rFonts w:hint="default"/>
        <w:u w:val="none"/>
      </w:rPr>
    </w:lvl>
    <w:lvl w:ilvl="2">
      <w:start w:val="1"/>
      <w:numFmt w:val="decimal"/>
      <w:lvlText w:val="%1.%2.%3"/>
      <w:lvlJc w:val="left"/>
      <w:pPr>
        <w:ind w:left="720" w:hanging="720"/>
      </w:pPr>
      <w:rPr>
        <w:rFonts w:hint="default"/>
        <w:b/>
        <w:bCs/>
        <w:u w:val="none"/>
      </w:rPr>
    </w:lvl>
    <w:lvl w:ilvl="3">
      <w:start w:val="1"/>
      <w:numFmt w:val="decimal"/>
      <w:lvlText w:val="%1.%2.%3.%4"/>
      <w:lvlJc w:val="left"/>
      <w:pPr>
        <w:ind w:left="720" w:hanging="720"/>
      </w:pPr>
      <w:rPr>
        <w:rFonts w:hint="default"/>
        <w:u w:val="none"/>
      </w:rPr>
    </w:lvl>
    <w:lvl w:ilvl="4">
      <w:start w:val="1"/>
      <w:numFmt w:val="decimal"/>
      <w:lvlText w:val="%1.%2.%3.%4.%5"/>
      <w:lvlJc w:val="left"/>
      <w:pPr>
        <w:ind w:left="1080" w:hanging="1080"/>
      </w:pPr>
      <w:rPr>
        <w:rFonts w:hint="default"/>
        <w:u w:val="none"/>
      </w:rPr>
    </w:lvl>
    <w:lvl w:ilvl="5">
      <w:start w:val="1"/>
      <w:numFmt w:val="decimal"/>
      <w:lvlText w:val="%1.%2.%3.%4.%5.%6"/>
      <w:lvlJc w:val="left"/>
      <w:pPr>
        <w:ind w:left="1080" w:hanging="1080"/>
      </w:pPr>
      <w:rPr>
        <w:rFonts w:hint="default"/>
        <w:u w:val="none"/>
      </w:rPr>
    </w:lvl>
    <w:lvl w:ilvl="6">
      <w:start w:val="1"/>
      <w:numFmt w:val="decimal"/>
      <w:lvlText w:val="%1.%2.%3.%4.%5.%6.%7"/>
      <w:lvlJc w:val="left"/>
      <w:pPr>
        <w:ind w:left="1440" w:hanging="1440"/>
      </w:pPr>
      <w:rPr>
        <w:rFonts w:hint="default"/>
        <w:u w:val="none"/>
      </w:rPr>
    </w:lvl>
    <w:lvl w:ilvl="7">
      <w:start w:val="1"/>
      <w:numFmt w:val="decimal"/>
      <w:lvlText w:val="%1.%2.%3.%4.%5.%6.%7.%8"/>
      <w:lvlJc w:val="left"/>
      <w:pPr>
        <w:ind w:left="1440" w:hanging="1440"/>
      </w:pPr>
      <w:rPr>
        <w:rFonts w:hint="default"/>
        <w:u w:val="none"/>
      </w:rPr>
    </w:lvl>
    <w:lvl w:ilvl="8">
      <w:start w:val="1"/>
      <w:numFmt w:val="decimal"/>
      <w:lvlText w:val="%1.%2.%3.%4.%5.%6.%7.%8.%9"/>
      <w:lvlJc w:val="left"/>
      <w:pPr>
        <w:ind w:left="1800" w:hanging="1800"/>
      </w:pPr>
      <w:rPr>
        <w:rFonts w:hint="default"/>
        <w:u w:val="none"/>
      </w:rPr>
    </w:lvl>
  </w:abstractNum>
  <w:abstractNum w:abstractNumId="212" w15:restartNumberingAfterBreak="0">
    <w:nsid w:val="621A5B47"/>
    <w:multiLevelType w:val="multilevel"/>
    <w:tmpl w:val="5C826B7C"/>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16"/>
        </w:tabs>
        <w:ind w:left="716" w:hanging="432"/>
      </w:pPr>
      <w:rPr>
        <w:rFonts w:cs="Times New Roman" w:hint="default"/>
        <w:lang w:bidi="he-IL"/>
      </w:rPr>
    </w:lvl>
    <w:lvl w:ilvl="2">
      <w:start w:val="1"/>
      <w:numFmt w:val="decimal"/>
      <w:lvlText w:val="%1.%2.%3."/>
      <w:lvlJc w:val="left"/>
      <w:pPr>
        <w:tabs>
          <w:tab w:val="num" w:pos="2138"/>
        </w:tabs>
        <w:ind w:left="1922" w:hanging="504"/>
      </w:pPr>
      <w:rPr>
        <w:rFonts w:cs="Times New Roman" w:hint="default"/>
        <w:b/>
        <w:bCs/>
      </w:rPr>
    </w:lvl>
    <w:lvl w:ilvl="3">
      <w:start w:val="1"/>
      <w:numFmt w:val="decimal"/>
      <w:lvlText w:val="%1.%2.%3.%4."/>
      <w:lvlJc w:val="left"/>
      <w:pPr>
        <w:tabs>
          <w:tab w:val="num" w:pos="2520"/>
        </w:tabs>
        <w:ind w:left="2088" w:hanging="648"/>
      </w:pPr>
      <w:rPr>
        <w:rFonts w:cs="Times New Roman" w:hint="default"/>
        <w:b/>
        <w:bCs/>
        <w:color w:val="auto"/>
      </w:rPr>
    </w:lvl>
    <w:lvl w:ilvl="4">
      <w:start w:val="1"/>
      <w:numFmt w:val="bullet"/>
      <w:lvlText w:val=""/>
      <w:lvlJc w:val="left"/>
      <w:pPr>
        <w:tabs>
          <w:tab w:val="num" w:pos="2520"/>
        </w:tabs>
        <w:ind w:left="2232" w:hanging="792"/>
      </w:pPr>
      <w:rPr>
        <w:rFonts w:ascii="Symbol" w:hAnsi="Symbol" w:hint="default"/>
      </w:rPr>
    </w:lvl>
    <w:lvl w:ilvl="5">
      <w:start w:val="1"/>
      <w:numFmt w:val="bullet"/>
      <w:lvlText w:val=""/>
      <w:lvlJc w:val="left"/>
      <w:pPr>
        <w:tabs>
          <w:tab w:val="num" w:pos="3240"/>
        </w:tabs>
        <w:ind w:left="2736" w:hanging="936"/>
      </w:pPr>
      <w:rPr>
        <w:rFonts w:ascii="Symbol" w:hAnsi="Symbol" w:hint="default"/>
      </w:rPr>
    </w:lvl>
    <w:lvl w:ilvl="6">
      <w:start w:val="1"/>
      <w:numFmt w:val="bullet"/>
      <w:lvlText w:val=""/>
      <w:lvlJc w:val="left"/>
      <w:pPr>
        <w:tabs>
          <w:tab w:val="num" w:pos="3600"/>
        </w:tabs>
        <w:ind w:left="3240" w:hanging="1080"/>
      </w:pPr>
      <w:rPr>
        <w:rFonts w:ascii="Symbol" w:hAnsi="Symbol"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13" w15:restartNumberingAfterBreak="0">
    <w:nsid w:val="62C320CB"/>
    <w:multiLevelType w:val="multilevel"/>
    <w:tmpl w:val="24D4560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default"/>
        <w:bCs/>
        <w:iCs w:val="0"/>
        <w:strike w:val="0"/>
        <w:color w:val="auto"/>
      </w:rPr>
    </w:lvl>
    <w:lvl w:ilvl="4">
      <w:start w:val="1"/>
      <w:numFmt w:val="decimal"/>
      <w:lvlText w:val="(%5)"/>
      <w:lvlJc w:val="left"/>
      <w:pPr>
        <w:tabs>
          <w:tab w:val="num" w:pos="3402"/>
        </w:tabs>
        <w:ind w:left="3402" w:hanging="567"/>
      </w:pPr>
      <w:rPr>
        <w:rFonts w:hint="default"/>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14" w15:restartNumberingAfterBreak="0">
    <w:nsid w:val="62D60594"/>
    <w:multiLevelType w:val="hybridMultilevel"/>
    <w:tmpl w:val="6DCC9B42"/>
    <w:lvl w:ilvl="0" w:tplc="FFFFFFFF">
      <w:start w:val="1"/>
      <w:numFmt w:val="decimal"/>
      <w:lvlText w:val="%1."/>
      <w:lvlJc w:val="left"/>
      <w:pPr>
        <w:tabs>
          <w:tab w:val="num" w:pos="5760"/>
        </w:tabs>
        <w:ind w:left="5760" w:right="5760" w:hanging="360"/>
      </w:pPr>
      <w:rPr>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5" w15:restartNumberingAfterBreak="0">
    <w:nsid w:val="6371306C"/>
    <w:multiLevelType w:val="hybridMultilevel"/>
    <w:tmpl w:val="C374CCF4"/>
    <w:lvl w:ilvl="0" w:tplc="29503A28">
      <w:start w:val="1"/>
      <w:numFmt w:val="hebrew1"/>
      <w:lvlText w:val="%1."/>
      <w:lvlJc w:val="left"/>
      <w:pPr>
        <w:tabs>
          <w:tab w:val="num" w:pos="1985"/>
        </w:tabs>
        <w:ind w:left="1985" w:hanging="567"/>
      </w:pPr>
      <w:rPr>
        <w:rFonts w:hint="default"/>
        <w:bCs/>
        <w:iCs w:val="0"/>
      </w:rPr>
    </w:lvl>
    <w:lvl w:ilvl="1" w:tplc="5B58B59A" w:tentative="1">
      <w:start w:val="1"/>
      <w:numFmt w:val="bullet"/>
      <w:lvlText w:val="o"/>
      <w:lvlJc w:val="left"/>
      <w:pPr>
        <w:tabs>
          <w:tab w:val="num" w:pos="1440"/>
        </w:tabs>
        <w:ind w:left="1440" w:right="1440" w:hanging="360"/>
      </w:pPr>
      <w:rPr>
        <w:rFonts w:ascii="Courier New" w:hAnsi="Courier New" w:hint="default"/>
      </w:rPr>
    </w:lvl>
    <w:lvl w:ilvl="2" w:tplc="8B5A9216" w:tentative="1">
      <w:start w:val="1"/>
      <w:numFmt w:val="bullet"/>
      <w:lvlText w:val=""/>
      <w:lvlJc w:val="left"/>
      <w:pPr>
        <w:tabs>
          <w:tab w:val="num" w:pos="2160"/>
        </w:tabs>
        <w:ind w:left="2160" w:right="2160" w:hanging="360"/>
      </w:pPr>
      <w:rPr>
        <w:rFonts w:ascii="Wingdings" w:hAnsi="Wingdings" w:hint="default"/>
      </w:rPr>
    </w:lvl>
    <w:lvl w:ilvl="3" w:tplc="EFDEBEFC" w:tentative="1">
      <w:start w:val="1"/>
      <w:numFmt w:val="bullet"/>
      <w:lvlText w:val=""/>
      <w:lvlJc w:val="left"/>
      <w:pPr>
        <w:tabs>
          <w:tab w:val="num" w:pos="2880"/>
        </w:tabs>
        <w:ind w:left="2880" w:right="2880" w:hanging="360"/>
      </w:pPr>
      <w:rPr>
        <w:rFonts w:ascii="Symbol" w:hAnsi="Symbol" w:hint="default"/>
      </w:rPr>
    </w:lvl>
    <w:lvl w:ilvl="4" w:tplc="4CB2CF9A" w:tentative="1">
      <w:start w:val="1"/>
      <w:numFmt w:val="bullet"/>
      <w:lvlText w:val="o"/>
      <w:lvlJc w:val="left"/>
      <w:pPr>
        <w:tabs>
          <w:tab w:val="num" w:pos="3600"/>
        </w:tabs>
        <w:ind w:left="3600" w:right="3600" w:hanging="360"/>
      </w:pPr>
      <w:rPr>
        <w:rFonts w:ascii="Courier New" w:hAnsi="Courier New" w:hint="default"/>
      </w:rPr>
    </w:lvl>
    <w:lvl w:ilvl="5" w:tplc="DF2070BC" w:tentative="1">
      <w:start w:val="1"/>
      <w:numFmt w:val="bullet"/>
      <w:lvlText w:val=""/>
      <w:lvlJc w:val="left"/>
      <w:pPr>
        <w:tabs>
          <w:tab w:val="num" w:pos="4320"/>
        </w:tabs>
        <w:ind w:left="4320" w:right="4320" w:hanging="360"/>
      </w:pPr>
      <w:rPr>
        <w:rFonts w:ascii="Wingdings" w:hAnsi="Wingdings" w:hint="default"/>
      </w:rPr>
    </w:lvl>
    <w:lvl w:ilvl="6" w:tplc="6206E162" w:tentative="1">
      <w:start w:val="1"/>
      <w:numFmt w:val="bullet"/>
      <w:lvlText w:val=""/>
      <w:lvlJc w:val="left"/>
      <w:pPr>
        <w:tabs>
          <w:tab w:val="num" w:pos="5040"/>
        </w:tabs>
        <w:ind w:left="5040" w:right="5040" w:hanging="360"/>
      </w:pPr>
      <w:rPr>
        <w:rFonts w:ascii="Symbol" w:hAnsi="Symbol" w:hint="default"/>
      </w:rPr>
    </w:lvl>
    <w:lvl w:ilvl="7" w:tplc="2CB6908C" w:tentative="1">
      <w:start w:val="1"/>
      <w:numFmt w:val="bullet"/>
      <w:lvlText w:val="o"/>
      <w:lvlJc w:val="left"/>
      <w:pPr>
        <w:tabs>
          <w:tab w:val="num" w:pos="5760"/>
        </w:tabs>
        <w:ind w:left="5760" w:right="5760" w:hanging="360"/>
      </w:pPr>
      <w:rPr>
        <w:rFonts w:ascii="Courier New" w:hAnsi="Courier New" w:hint="default"/>
      </w:rPr>
    </w:lvl>
    <w:lvl w:ilvl="8" w:tplc="AFA4D49A" w:tentative="1">
      <w:start w:val="1"/>
      <w:numFmt w:val="bullet"/>
      <w:lvlText w:val=""/>
      <w:lvlJc w:val="left"/>
      <w:pPr>
        <w:tabs>
          <w:tab w:val="num" w:pos="6480"/>
        </w:tabs>
        <w:ind w:left="6480" w:right="6480" w:hanging="360"/>
      </w:pPr>
      <w:rPr>
        <w:rFonts w:ascii="Wingdings" w:hAnsi="Wingdings" w:hint="default"/>
      </w:rPr>
    </w:lvl>
  </w:abstractNum>
  <w:abstractNum w:abstractNumId="216" w15:restartNumberingAfterBreak="0">
    <w:nsid w:val="6435188B"/>
    <w:multiLevelType w:val="multilevel"/>
    <w:tmpl w:val="FA8A056A"/>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1418"/>
        </w:tabs>
        <w:ind w:left="1418" w:hanging="709"/>
      </w:pPr>
      <w:rPr>
        <w:rFonts w:hint="default"/>
        <w:b w:val="0"/>
        <w:bCs/>
        <w:iCs w:val="0"/>
        <w:u w:val="none"/>
      </w:rPr>
    </w:lvl>
    <w:lvl w:ilvl="2">
      <w:start w:val="1"/>
      <w:numFmt w:val="decimal"/>
      <w:lvlText w:val="(%3)"/>
      <w:lvlJc w:val="left"/>
      <w:pPr>
        <w:tabs>
          <w:tab w:val="num" w:pos="2268"/>
        </w:tabs>
        <w:ind w:left="2268" w:hanging="850"/>
      </w:pPr>
      <w:rPr>
        <w:rFonts w:hint="default"/>
        <w:bCs/>
        <w:iCs w:val="0"/>
      </w:rPr>
    </w:lvl>
    <w:lvl w:ilvl="3">
      <w:start w:val="1"/>
      <w:numFmt w:val="bullet"/>
      <w:lvlText w:val=""/>
      <w:lvlJc w:val="left"/>
      <w:pPr>
        <w:tabs>
          <w:tab w:val="num" w:pos="2835"/>
        </w:tabs>
        <w:ind w:left="2835" w:hanging="567"/>
      </w:pPr>
      <w:rPr>
        <w:rFonts w:ascii="Wingdings" w:hAnsi="Wingdings" w:cs="Times New Roman"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17" w15:restartNumberingAfterBreak="0">
    <w:nsid w:val="658A2CD1"/>
    <w:multiLevelType w:val="multilevel"/>
    <w:tmpl w:val="5380A5FE"/>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993"/>
        </w:tabs>
        <w:ind w:left="993" w:hanging="284"/>
      </w:pPr>
      <w:rPr>
        <w:rFonts w:hint="default"/>
        <w:b/>
        <w:bCs w:val="0"/>
        <w:iCs w:val="0"/>
        <w:u w:val="none"/>
      </w:rPr>
    </w:lvl>
    <w:lvl w:ilvl="2">
      <w:start w:val="1"/>
      <w:numFmt w:val="decimal"/>
      <w:lvlText w:val="%1.%2.%3"/>
      <w:lvlJc w:val="left"/>
      <w:pPr>
        <w:tabs>
          <w:tab w:val="num" w:pos="2268"/>
        </w:tabs>
        <w:ind w:left="2268" w:hanging="850"/>
      </w:pPr>
      <w:rPr>
        <w:rFonts w:hint="default"/>
        <w:bCs/>
        <w:iCs w:val="0"/>
      </w:rPr>
    </w:lvl>
    <w:lvl w:ilvl="3">
      <w:start w:val="1"/>
      <w:numFmt w:val="decimal"/>
      <w:lvlText w:val="%1.%2.%3.%4"/>
      <w:lvlJc w:val="left"/>
      <w:pPr>
        <w:tabs>
          <w:tab w:val="num" w:pos="3119"/>
        </w:tabs>
        <w:ind w:left="3119" w:hanging="851"/>
      </w:pPr>
      <w:rPr>
        <w:rFonts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18" w15:restartNumberingAfterBreak="0">
    <w:nsid w:val="65F41086"/>
    <w:multiLevelType w:val="hybridMultilevel"/>
    <w:tmpl w:val="C09820BE"/>
    <w:lvl w:ilvl="0" w:tplc="5B040162">
      <w:start w:val="1"/>
      <w:numFmt w:val="hebrew1"/>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9" w15:restartNumberingAfterBreak="0">
    <w:nsid w:val="663A15F1"/>
    <w:multiLevelType w:val="singleLevel"/>
    <w:tmpl w:val="CAE8C10E"/>
    <w:lvl w:ilvl="0">
      <w:start w:val="1"/>
      <w:numFmt w:val="hebrew1"/>
      <w:lvlText w:val="%1."/>
      <w:lvlJc w:val="left"/>
      <w:pPr>
        <w:tabs>
          <w:tab w:val="num" w:pos="1411"/>
        </w:tabs>
        <w:ind w:left="1411" w:right="1411" w:hanging="420"/>
      </w:pPr>
      <w:rPr>
        <w:rFonts w:hint="default"/>
        <w:sz w:val="26"/>
      </w:rPr>
    </w:lvl>
  </w:abstractNum>
  <w:abstractNum w:abstractNumId="220" w15:restartNumberingAfterBreak="0">
    <w:nsid w:val="664E1AF3"/>
    <w:multiLevelType w:val="multilevel"/>
    <w:tmpl w:val="66484B34"/>
    <w:lvl w:ilvl="0">
      <w:start w:val="1"/>
      <w:numFmt w:val="decimal"/>
      <w:lvlText w:val="%1"/>
      <w:lvlJc w:val="right"/>
      <w:pPr>
        <w:tabs>
          <w:tab w:val="num" w:pos="567"/>
        </w:tabs>
        <w:ind w:left="567" w:right="567" w:hanging="567"/>
      </w:pPr>
      <w:rPr>
        <w:rFonts w:hint="cs"/>
      </w:rPr>
    </w:lvl>
    <w:lvl w:ilvl="1">
      <w:start w:val="1"/>
      <w:numFmt w:val="decimal"/>
      <w:lvlText w:val="%1.%2"/>
      <w:lvlJc w:val="left"/>
      <w:pPr>
        <w:tabs>
          <w:tab w:val="num" w:pos="567"/>
        </w:tabs>
        <w:ind w:left="567" w:right="567" w:hanging="567"/>
      </w:pPr>
      <w:rPr>
        <w:rFonts w:hint="cs"/>
      </w:rPr>
    </w:lvl>
    <w:lvl w:ilvl="2">
      <w:start w:val="1"/>
      <w:numFmt w:val="decimal"/>
      <w:lvlText w:val="%1.%2.%3"/>
      <w:lvlJc w:val="right"/>
      <w:pPr>
        <w:tabs>
          <w:tab w:val="num" w:pos="1097"/>
        </w:tabs>
        <w:ind w:left="567" w:right="567" w:firstLine="170"/>
      </w:pPr>
      <w:rPr>
        <w:rFonts w:hint="cs"/>
      </w:rPr>
    </w:lvl>
    <w:lvl w:ilvl="3">
      <w:start w:val="1"/>
      <w:numFmt w:val="decimal"/>
      <w:lvlText w:val="%1.%2.%3.%4"/>
      <w:lvlJc w:val="left"/>
      <w:pPr>
        <w:tabs>
          <w:tab w:val="num" w:pos="2925"/>
        </w:tabs>
        <w:ind w:left="2925" w:right="2565" w:hanging="2565"/>
      </w:pPr>
      <w:rPr>
        <w:rFonts w:hint="cs"/>
      </w:rPr>
    </w:lvl>
    <w:lvl w:ilvl="4">
      <w:start w:val="1"/>
      <w:numFmt w:val="decimal"/>
      <w:lvlText w:val="%1.%2.%3.%4.%5"/>
      <w:lvlJc w:val="left"/>
      <w:pPr>
        <w:tabs>
          <w:tab w:val="num" w:pos="2565"/>
        </w:tabs>
        <w:ind w:left="2565" w:right="2565" w:hanging="2565"/>
      </w:pPr>
      <w:rPr>
        <w:rFonts w:hint="cs"/>
      </w:rPr>
    </w:lvl>
    <w:lvl w:ilvl="5">
      <w:start w:val="1"/>
      <w:numFmt w:val="decimal"/>
      <w:lvlText w:val="%1.%2.%3.%4.%5.%6"/>
      <w:lvlJc w:val="left"/>
      <w:pPr>
        <w:tabs>
          <w:tab w:val="num" w:pos="2565"/>
        </w:tabs>
        <w:ind w:left="2565" w:right="2565" w:hanging="2565"/>
      </w:pPr>
      <w:rPr>
        <w:rFonts w:hint="cs"/>
      </w:rPr>
    </w:lvl>
    <w:lvl w:ilvl="6">
      <w:start w:val="1"/>
      <w:numFmt w:val="decimal"/>
      <w:lvlText w:val="%1.%2.%3.%4.%5.%6.%7"/>
      <w:lvlJc w:val="left"/>
      <w:pPr>
        <w:tabs>
          <w:tab w:val="num" w:pos="2565"/>
        </w:tabs>
        <w:ind w:left="2565" w:right="2565" w:hanging="2565"/>
      </w:pPr>
      <w:rPr>
        <w:rFonts w:hint="cs"/>
      </w:rPr>
    </w:lvl>
    <w:lvl w:ilvl="7">
      <w:start w:val="1"/>
      <w:numFmt w:val="decimal"/>
      <w:lvlText w:val="%1.%2.%3.%4.%5.%6.%7.%8"/>
      <w:lvlJc w:val="left"/>
      <w:pPr>
        <w:tabs>
          <w:tab w:val="num" w:pos="2565"/>
        </w:tabs>
        <w:ind w:left="2565" w:right="2565" w:hanging="2565"/>
      </w:pPr>
      <w:rPr>
        <w:rFonts w:hint="cs"/>
      </w:rPr>
    </w:lvl>
    <w:lvl w:ilvl="8">
      <w:start w:val="1"/>
      <w:numFmt w:val="decimal"/>
      <w:lvlText w:val="%1.%2.%3.%4.%5.%6.%7.%8.%9"/>
      <w:lvlJc w:val="left"/>
      <w:pPr>
        <w:tabs>
          <w:tab w:val="num" w:pos="2565"/>
        </w:tabs>
        <w:ind w:left="2565" w:right="2565" w:hanging="2565"/>
      </w:pPr>
      <w:rPr>
        <w:rFonts w:hint="cs"/>
      </w:rPr>
    </w:lvl>
  </w:abstractNum>
  <w:abstractNum w:abstractNumId="221" w15:restartNumberingAfterBreak="0">
    <w:nsid w:val="66A635E2"/>
    <w:multiLevelType w:val="hybridMultilevel"/>
    <w:tmpl w:val="A7DE5C02"/>
    <w:lvl w:ilvl="0" w:tplc="627E0CFE">
      <w:start w:val="1"/>
      <w:numFmt w:val="bullet"/>
      <w:lvlText w:val=""/>
      <w:lvlJc w:val="left"/>
      <w:pPr>
        <w:tabs>
          <w:tab w:val="num" w:pos="2160"/>
        </w:tabs>
        <w:ind w:left="2160" w:hanging="360"/>
      </w:pPr>
      <w:rPr>
        <w:rFonts w:ascii="Symbol" w:hAnsi="Symbol" w:hint="default"/>
      </w:rPr>
    </w:lvl>
    <w:lvl w:ilvl="1" w:tplc="D910F52E">
      <w:start w:val="1"/>
      <w:numFmt w:val="bullet"/>
      <w:lvlText w:val="o"/>
      <w:lvlJc w:val="left"/>
      <w:pPr>
        <w:tabs>
          <w:tab w:val="num" w:pos="2880"/>
        </w:tabs>
        <w:ind w:left="2880" w:hanging="360"/>
      </w:pPr>
      <w:rPr>
        <w:rFonts w:ascii="Courier New" w:hAnsi="Courier New" w:cs="Courier New" w:hint="default"/>
      </w:rPr>
    </w:lvl>
    <w:lvl w:ilvl="2" w:tplc="88C21EC4" w:tentative="1">
      <w:start w:val="1"/>
      <w:numFmt w:val="bullet"/>
      <w:lvlText w:val=""/>
      <w:lvlJc w:val="left"/>
      <w:pPr>
        <w:tabs>
          <w:tab w:val="num" w:pos="3600"/>
        </w:tabs>
        <w:ind w:left="3600" w:hanging="360"/>
      </w:pPr>
      <w:rPr>
        <w:rFonts w:ascii="Wingdings" w:hAnsi="Wingdings" w:hint="default"/>
      </w:rPr>
    </w:lvl>
    <w:lvl w:ilvl="3" w:tplc="AB9C0942" w:tentative="1">
      <w:start w:val="1"/>
      <w:numFmt w:val="bullet"/>
      <w:lvlText w:val=""/>
      <w:lvlJc w:val="left"/>
      <w:pPr>
        <w:tabs>
          <w:tab w:val="num" w:pos="4320"/>
        </w:tabs>
        <w:ind w:left="4320" w:hanging="360"/>
      </w:pPr>
      <w:rPr>
        <w:rFonts w:ascii="Symbol" w:hAnsi="Symbol" w:hint="default"/>
      </w:rPr>
    </w:lvl>
    <w:lvl w:ilvl="4" w:tplc="87CAF690" w:tentative="1">
      <w:start w:val="1"/>
      <w:numFmt w:val="bullet"/>
      <w:lvlText w:val="o"/>
      <w:lvlJc w:val="left"/>
      <w:pPr>
        <w:tabs>
          <w:tab w:val="num" w:pos="5040"/>
        </w:tabs>
        <w:ind w:left="5040" w:hanging="360"/>
      </w:pPr>
      <w:rPr>
        <w:rFonts w:ascii="Courier New" w:hAnsi="Courier New" w:cs="Courier New" w:hint="default"/>
      </w:rPr>
    </w:lvl>
    <w:lvl w:ilvl="5" w:tplc="8C865EF0" w:tentative="1">
      <w:start w:val="1"/>
      <w:numFmt w:val="bullet"/>
      <w:lvlText w:val=""/>
      <w:lvlJc w:val="left"/>
      <w:pPr>
        <w:tabs>
          <w:tab w:val="num" w:pos="5760"/>
        </w:tabs>
        <w:ind w:left="5760" w:hanging="360"/>
      </w:pPr>
      <w:rPr>
        <w:rFonts w:ascii="Wingdings" w:hAnsi="Wingdings" w:hint="default"/>
      </w:rPr>
    </w:lvl>
    <w:lvl w:ilvl="6" w:tplc="7F1A9886" w:tentative="1">
      <w:start w:val="1"/>
      <w:numFmt w:val="bullet"/>
      <w:lvlText w:val=""/>
      <w:lvlJc w:val="left"/>
      <w:pPr>
        <w:tabs>
          <w:tab w:val="num" w:pos="6480"/>
        </w:tabs>
        <w:ind w:left="6480" w:hanging="360"/>
      </w:pPr>
      <w:rPr>
        <w:rFonts w:ascii="Symbol" w:hAnsi="Symbol" w:hint="default"/>
      </w:rPr>
    </w:lvl>
    <w:lvl w:ilvl="7" w:tplc="C29A41CA" w:tentative="1">
      <w:start w:val="1"/>
      <w:numFmt w:val="bullet"/>
      <w:lvlText w:val="o"/>
      <w:lvlJc w:val="left"/>
      <w:pPr>
        <w:tabs>
          <w:tab w:val="num" w:pos="7200"/>
        </w:tabs>
        <w:ind w:left="7200" w:hanging="360"/>
      </w:pPr>
      <w:rPr>
        <w:rFonts w:ascii="Courier New" w:hAnsi="Courier New" w:cs="Courier New" w:hint="default"/>
      </w:rPr>
    </w:lvl>
    <w:lvl w:ilvl="8" w:tplc="3F1C6612" w:tentative="1">
      <w:start w:val="1"/>
      <w:numFmt w:val="bullet"/>
      <w:lvlText w:val=""/>
      <w:lvlJc w:val="left"/>
      <w:pPr>
        <w:tabs>
          <w:tab w:val="num" w:pos="7920"/>
        </w:tabs>
        <w:ind w:left="7920" w:hanging="360"/>
      </w:pPr>
      <w:rPr>
        <w:rFonts w:ascii="Wingdings" w:hAnsi="Wingdings" w:hint="default"/>
      </w:rPr>
    </w:lvl>
  </w:abstractNum>
  <w:abstractNum w:abstractNumId="222" w15:restartNumberingAfterBreak="0">
    <w:nsid w:val="675E59C7"/>
    <w:multiLevelType w:val="hybridMultilevel"/>
    <w:tmpl w:val="C19AB44E"/>
    <w:lvl w:ilvl="0" w:tplc="7AD24CEE">
      <w:start w:val="1"/>
      <w:numFmt w:val="decimal"/>
      <w:lvlText w:val="%1."/>
      <w:lvlJc w:val="left"/>
      <w:pPr>
        <w:tabs>
          <w:tab w:val="num" w:pos="360"/>
        </w:tabs>
        <w:ind w:left="284" w:right="284" w:hanging="284"/>
      </w:pPr>
      <w:rPr>
        <w:rFonts w:hint="default"/>
        <w:lang w:val="en-US"/>
      </w:rPr>
    </w:lvl>
    <w:lvl w:ilvl="1" w:tplc="A734EB78">
      <w:start w:val="1"/>
      <w:numFmt w:val="hebrew1"/>
      <w:lvlText w:val="(%2)"/>
      <w:lvlJc w:val="left"/>
      <w:pPr>
        <w:tabs>
          <w:tab w:val="num" w:pos="1695"/>
        </w:tabs>
        <w:ind w:left="1695" w:right="1695" w:hanging="615"/>
      </w:pPr>
      <w:rPr>
        <w:rFonts w:hint="default"/>
        <w:b/>
        <w:bCs/>
      </w:rPr>
    </w:lvl>
    <w:lvl w:ilvl="2" w:tplc="E3585356">
      <w:start w:val="1"/>
      <w:numFmt w:val="bullet"/>
      <w:lvlText w:val="-"/>
      <w:lvlJc w:val="left"/>
      <w:pPr>
        <w:tabs>
          <w:tab w:val="num" w:pos="3402"/>
        </w:tabs>
        <w:ind w:left="3402" w:right="3402" w:hanging="567"/>
      </w:pPr>
      <w:rPr>
        <w:rFonts w:ascii="Times New Roman" w:eastAsia="Times New Roman" w:hAnsi="Times New Roman" w:cs="Times New Roman" w:hint="default"/>
      </w:rPr>
    </w:lvl>
    <w:lvl w:ilvl="3" w:tplc="7BAE5164">
      <w:start w:val="1"/>
      <w:numFmt w:val="decimal"/>
      <w:lvlText w:val="(%4)"/>
      <w:lvlJc w:val="left"/>
      <w:pPr>
        <w:tabs>
          <w:tab w:val="num" w:pos="2835"/>
        </w:tabs>
        <w:ind w:left="2835" w:right="2835" w:hanging="567"/>
      </w:pPr>
      <w:rPr>
        <w:rFonts w:hint="cs"/>
      </w:rPr>
    </w:lvl>
    <w:lvl w:ilvl="4" w:tplc="F9865280">
      <w:start w:val="1"/>
      <w:numFmt w:val="hebrew1"/>
      <w:lvlText w:val="(%5)"/>
      <w:lvlJc w:val="left"/>
      <w:pPr>
        <w:tabs>
          <w:tab w:val="num" w:pos="2835"/>
        </w:tabs>
        <w:ind w:left="2835" w:right="2835" w:hanging="567"/>
      </w:pPr>
      <w:rPr>
        <w:rFonts w:hint="cs"/>
      </w:rPr>
    </w:lvl>
    <w:lvl w:ilvl="5" w:tplc="4C164E9E">
      <w:start w:val="1"/>
      <w:numFmt w:val="lowerRoman"/>
      <w:lvlText w:val="%6."/>
      <w:lvlJc w:val="right"/>
      <w:pPr>
        <w:tabs>
          <w:tab w:val="num" w:pos="4320"/>
        </w:tabs>
        <w:ind w:left="4320" w:right="4320" w:hanging="180"/>
      </w:pPr>
    </w:lvl>
    <w:lvl w:ilvl="6" w:tplc="68AC12D0">
      <w:start w:val="1"/>
      <w:numFmt w:val="hebrew1"/>
      <w:lvlText w:val="%7."/>
      <w:lvlJc w:val="left"/>
      <w:pPr>
        <w:tabs>
          <w:tab w:val="num" w:pos="5250"/>
        </w:tabs>
        <w:ind w:left="5250" w:right="5250" w:hanging="570"/>
      </w:pPr>
      <w:rPr>
        <w:rFonts w:hint="cs"/>
      </w:rPr>
    </w:lvl>
    <w:lvl w:ilvl="7" w:tplc="3BB4DB92">
      <w:start w:val="1"/>
      <w:numFmt w:val="decimal"/>
      <w:lvlText w:val="%8."/>
      <w:lvlJc w:val="left"/>
      <w:pPr>
        <w:tabs>
          <w:tab w:val="num" w:pos="5760"/>
        </w:tabs>
        <w:ind w:left="5760" w:right="5760" w:hanging="360"/>
      </w:pPr>
      <w:rPr>
        <w:i w:val="0"/>
        <w:iCs w:val="0"/>
        <w:sz w:val="24"/>
        <w:szCs w:val="24"/>
      </w:rPr>
    </w:lvl>
    <w:lvl w:ilvl="8" w:tplc="EC78534A" w:tentative="1">
      <w:start w:val="1"/>
      <w:numFmt w:val="lowerRoman"/>
      <w:lvlText w:val="%9."/>
      <w:lvlJc w:val="right"/>
      <w:pPr>
        <w:tabs>
          <w:tab w:val="num" w:pos="6480"/>
        </w:tabs>
        <w:ind w:left="6480" w:right="6480" w:hanging="180"/>
      </w:pPr>
    </w:lvl>
  </w:abstractNum>
  <w:abstractNum w:abstractNumId="223" w15:restartNumberingAfterBreak="0">
    <w:nsid w:val="67C13601"/>
    <w:multiLevelType w:val="multilevel"/>
    <w:tmpl w:val="5380A5FE"/>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993"/>
        </w:tabs>
        <w:ind w:left="993" w:hanging="284"/>
      </w:pPr>
      <w:rPr>
        <w:rFonts w:hint="default"/>
        <w:b/>
        <w:bCs w:val="0"/>
        <w:iCs w:val="0"/>
        <w:u w:val="none"/>
      </w:rPr>
    </w:lvl>
    <w:lvl w:ilvl="2">
      <w:start w:val="1"/>
      <w:numFmt w:val="decimal"/>
      <w:lvlText w:val="%1.%2.%3"/>
      <w:lvlJc w:val="left"/>
      <w:pPr>
        <w:tabs>
          <w:tab w:val="num" w:pos="2268"/>
        </w:tabs>
        <w:ind w:left="2268" w:hanging="850"/>
      </w:pPr>
      <w:rPr>
        <w:rFonts w:hint="default"/>
        <w:bCs/>
        <w:iCs w:val="0"/>
      </w:rPr>
    </w:lvl>
    <w:lvl w:ilvl="3">
      <w:start w:val="1"/>
      <w:numFmt w:val="decimal"/>
      <w:lvlText w:val="%1.%2.%3.%4"/>
      <w:lvlJc w:val="left"/>
      <w:pPr>
        <w:tabs>
          <w:tab w:val="num" w:pos="3119"/>
        </w:tabs>
        <w:ind w:left="3119" w:hanging="851"/>
      </w:pPr>
      <w:rPr>
        <w:rFonts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24" w15:restartNumberingAfterBreak="0">
    <w:nsid w:val="67CC45F0"/>
    <w:multiLevelType w:val="hybridMultilevel"/>
    <w:tmpl w:val="8BE40EE6"/>
    <w:lvl w:ilvl="0" w:tplc="FFFFFFFF">
      <w:start w:val="1"/>
      <w:numFmt w:val="hebrew1"/>
      <w:lvlText w:val="%1."/>
      <w:lvlJc w:val="left"/>
      <w:pPr>
        <w:tabs>
          <w:tab w:val="num" w:pos="1411"/>
        </w:tabs>
        <w:ind w:left="1411" w:right="1411" w:hanging="420"/>
      </w:pPr>
      <w:rPr>
        <w:rFonts w:hint="default"/>
        <w:sz w:val="26"/>
      </w:rPr>
    </w:lvl>
    <w:lvl w:ilvl="1" w:tplc="1030525C">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25" w15:restartNumberingAfterBreak="0">
    <w:nsid w:val="685973D4"/>
    <w:multiLevelType w:val="hybridMultilevel"/>
    <w:tmpl w:val="514C43CC"/>
    <w:lvl w:ilvl="0" w:tplc="15F6F2E6">
      <w:start w:val="1"/>
      <w:numFmt w:val="hebrew1"/>
      <w:lvlText w:val="%1."/>
      <w:lvlJc w:val="center"/>
      <w:pPr>
        <w:ind w:left="720" w:hanging="360"/>
      </w:pPr>
    </w:lvl>
    <w:lvl w:ilvl="1" w:tplc="9CBC534E">
      <w:start w:val="1"/>
      <w:numFmt w:val="lowerLetter"/>
      <w:lvlText w:val="%2."/>
      <w:lvlJc w:val="left"/>
      <w:pPr>
        <w:ind w:left="1440" w:hanging="360"/>
      </w:pPr>
    </w:lvl>
    <w:lvl w:ilvl="2" w:tplc="858858CA">
      <w:start w:val="1"/>
      <w:numFmt w:val="lowerRoman"/>
      <w:lvlText w:val="%3."/>
      <w:lvlJc w:val="right"/>
      <w:pPr>
        <w:ind w:left="2160" w:hanging="180"/>
      </w:pPr>
    </w:lvl>
    <w:lvl w:ilvl="3" w:tplc="D7567CE6">
      <w:start w:val="1"/>
      <w:numFmt w:val="hebrew1"/>
      <w:lvlText w:val="%4."/>
      <w:lvlJc w:val="left"/>
      <w:pPr>
        <w:ind w:left="2880" w:hanging="360"/>
      </w:pPr>
      <w:rPr>
        <w:rFonts w:hint="cs"/>
        <w:b/>
        <w:bCs/>
      </w:rPr>
    </w:lvl>
    <w:lvl w:ilvl="4" w:tplc="A36AC946" w:tentative="1">
      <w:start w:val="1"/>
      <w:numFmt w:val="lowerLetter"/>
      <w:lvlText w:val="%5."/>
      <w:lvlJc w:val="left"/>
      <w:pPr>
        <w:ind w:left="3600" w:hanging="360"/>
      </w:pPr>
    </w:lvl>
    <w:lvl w:ilvl="5" w:tplc="040D001B" w:tentative="1">
      <w:start w:val="1"/>
      <w:numFmt w:val="lowerRoman"/>
      <w:lvlText w:val="%6."/>
      <w:lvlJc w:val="right"/>
      <w:pPr>
        <w:ind w:left="4320" w:hanging="180"/>
      </w:pPr>
    </w:lvl>
    <w:lvl w:ilvl="6" w:tplc="437EA362" w:tentative="1">
      <w:start w:val="1"/>
      <w:numFmt w:val="decimal"/>
      <w:lvlText w:val="%7."/>
      <w:lvlJc w:val="left"/>
      <w:pPr>
        <w:ind w:left="5040" w:hanging="360"/>
      </w:pPr>
    </w:lvl>
    <w:lvl w:ilvl="7" w:tplc="040D000F" w:tentative="1">
      <w:start w:val="1"/>
      <w:numFmt w:val="lowerLetter"/>
      <w:lvlText w:val="%8."/>
      <w:lvlJc w:val="left"/>
      <w:pPr>
        <w:ind w:left="5760" w:hanging="360"/>
      </w:pPr>
    </w:lvl>
    <w:lvl w:ilvl="8" w:tplc="040D001B" w:tentative="1">
      <w:start w:val="1"/>
      <w:numFmt w:val="lowerRoman"/>
      <w:lvlText w:val="%9."/>
      <w:lvlJc w:val="right"/>
      <w:pPr>
        <w:ind w:left="6480" w:hanging="180"/>
      </w:pPr>
    </w:lvl>
  </w:abstractNum>
  <w:abstractNum w:abstractNumId="226" w15:restartNumberingAfterBreak="0">
    <w:nsid w:val="686D678D"/>
    <w:multiLevelType w:val="multilevel"/>
    <w:tmpl w:val="A7D2A93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27" w15:restartNumberingAfterBreak="0">
    <w:nsid w:val="69FD6F74"/>
    <w:multiLevelType w:val="hybridMultilevel"/>
    <w:tmpl w:val="272C4F50"/>
    <w:lvl w:ilvl="0" w:tplc="E7E6235C">
      <w:start w:val="1"/>
      <w:numFmt w:val="hebrew1"/>
      <w:lvlText w:val="%1."/>
      <w:lvlJc w:val="left"/>
      <w:pPr>
        <w:tabs>
          <w:tab w:val="num" w:pos="1441"/>
        </w:tabs>
        <w:ind w:left="1441" w:right="1441" w:hanging="450"/>
      </w:pPr>
      <w:rPr>
        <w:rFonts w:hint="default"/>
        <w:sz w:val="26"/>
      </w:rPr>
    </w:lvl>
    <w:lvl w:ilvl="1" w:tplc="E85E1470">
      <w:start w:val="1"/>
      <w:numFmt w:val="lowerLetter"/>
      <w:lvlText w:val="%2."/>
      <w:lvlJc w:val="left"/>
      <w:pPr>
        <w:tabs>
          <w:tab w:val="num" w:pos="1440"/>
        </w:tabs>
        <w:ind w:left="1440" w:hanging="360"/>
      </w:pPr>
    </w:lvl>
    <w:lvl w:ilvl="2" w:tplc="863AC272" w:tentative="1">
      <w:start w:val="1"/>
      <w:numFmt w:val="lowerRoman"/>
      <w:lvlText w:val="%3."/>
      <w:lvlJc w:val="right"/>
      <w:pPr>
        <w:tabs>
          <w:tab w:val="num" w:pos="2160"/>
        </w:tabs>
        <w:ind w:left="2160" w:hanging="180"/>
      </w:pPr>
    </w:lvl>
    <w:lvl w:ilvl="3" w:tplc="2976E48E" w:tentative="1">
      <w:start w:val="1"/>
      <w:numFmt w:val="decimal"/>
      <w:lvlText w:val="%4."/>
      <w:lvlJc w:val="left"/>
      <w:pPr>
        <w:tabs>
          <w:tab w:val="num" w:pos="2880"/>
        </w:tabs>
        <w:ind w:left="2880" w:hanging="360"/>
      </w:pPr>
    </w:lvl>
    <w:lvl w:ilvl="4" w:tplc="CCF0A1C0" w:tentative="1">
      <w:start w:val="1"/>
      <w:numFmt w:val="lowerLetter"/>
      <w:lvlText w:val="%5."/>
      <w:lvlJc w:val="left"/>
      <w:pPr>
        <w:tabs>
          <w:tab w:val="num" w:pos="3600"/>
        </w:tabs>
        <w:ind w:left="3600" w:hanging="360"/>
      </w:pPr>
    </w:lvl>
    <w:lvl w:ilvl="5" w:tplc="DE307808" w:tentative="1">
      <w:start w:val="1"/>
      <w:numFmt w:val="lowerRoman"/>
      <w:lvlText w:val="%6."/>
      <w:lvlJc w:val="right"/>
      <w:pPr>
        <w:tabs>
          <w:tab w:val="num" w:pos="4320"/>
        </w:tabs>
        <w:ind w:left="4320" w:hanging="180"/>
      </w:pPr>
    </w:lvl>
    <w:lvl w:ilvl="6" w:tplc="70C6F646" w:tentative="1">
      <w:start w:val="1"/>
      <w:numFmt w:val="decimal"/>
      <w:lvlText w:val="%7."/>
      <w:lvlJc w:val="left"/>
      <w:pPr>
        <w:tabs>
          <w:tab w:val="num" w:pos="5040"/>
        </w:tabs>
        <w:ind w:left="5040" w:hanging="360"/>
      </w:pPr>
    </w:lvl>
    <w:lvl w:ilvl="7" w:tplc="5FB06482" w:tentative="1">
      <w:start w:val="1"/>
      <w:numFmt w:val="lowerLetter"/>
      <w:lvlText w:val="%8."/>
      <w:lvlJc w:val="left"/>
      <w:pPr>
        <w:tabs>
          <w:tab w:val="num" w:pos="5760"/>
        </w:tabs>
        <w:ind w:left="5760" w:hanging="360"/>
      </w:pPr>
    </w:lvl>
    <w:lvl w:ilvl="8" w:tplc="3028CDA4" w:tentative="1">
      <w:start w:val="1"/>
      <w:numFmt w:val="lowerRoman"/>
      <w:lvlText w:val="%9."/>
      <w:lvlJc w:val="right"/>
      <w:pPr>
        <w:tabs>
          <w:tab w:val="num" w:pos="6480"/>
        </w:tabs>
        <w:ind w:left="6480" w:hanging="180"/>
      </w:pPr>
    </w:lvl>
  </w:abstractNum>
  <w:abstractNum w:abstractNumId="228" w15:restartNumberingAfterBreak="0">
    <w:nsid w:val="6A7545A9"/>
    <w:multiLevelType w:val="multilevel"/>
    <w:tmpl w:val="53F43958"/>
    <w:lvl w:ilvl="0">
      <w:start w:val="1"/>
      <w:numFmt w:val="decimal"/>
      <w:lvlText w:val="%1."/>
      <w:lvlJc w:val="left"/>
      <w:pPr>
        <w:tabs>
          <w:tab w:val="num" w:pos="369"/>
        </w:tabs>
        <w:ind w:left="369" w:hanging="369"/>
      </w:pPr>
      <w:rPr>
        <w:rFonts w:hint="default"/>
        <w:b/>
        <w:bCs/>
      </w:rPr>
    </w:lvl>
    <w:lvl w:ilvl="1">
      <w:start w:val="1"/>
      <w:numFmt w:val="decimal"/>
      <w:lvlText w:val="%1.%2"/>
      <w:lvlJc w:val="left"/>
      <w:pPr>
        <w:tabs>
          <w:tab w:val="num" w:pos="369"/>
        </w:tabs>
        <w:ind w:left="369" w:hanging="369"/>
      </w:pPr>
      <w:rPr>
        <w:rFonts w:hint="default"/>
        <w:b/>
        <w:bCs/>
      </w:rPr>
    </w:lvl>
    <w:lvl w:ilvl="2">
      <w:start w:val="1"/>
      <w:numFmt w:val="decimal"/>
      <w:lvlText w:val="%1.%2.%3"/>
      <w:lvlJc w:val="left"/>
      <w:pPr>
        <w:tabs>
          <w:tab w:val="num" w:pos="680"/>
        </w:tabs>
        <w:ind w:left="680" w:hanging="680"/>
      </w:pPr>
      <w:rPr>
        <w:rFonts w:hint="default"/>
        <w:b/>
        <w:bCs/>
      </w:rPr>
    </w:lvl>
    <w:lvl w:ilvl="3">
      <w:start w:val="1"/>
      <w:numFmt w:val="decimal"/>
      <w:lvlText w:val="%1.%2.%3.%4."/>
      <w:lvlJc w:val="left"/>
      <w:pPr>
        <w:tabs>
          <w:tab w:val="num" w:pos="369"/>
        </w:tabs>
        <w:ind w:left="369" w:hanging="369"/>
      </w:pPr>
      <w:rPr>
        <w:rFonts w:hint="default"/>
      </w:rPr>
    </w:lvl>
    <w:lvl w:ilvl="4">
      <w:start w:val="1"/>
      <w:numFmt w:val="decimal"/>
      <w:lvlText w:val="%1.%2.%3.%4.%5."/>
      <w:lvlJc w:val="left"/>
      <w:pPr>
        <w:tabs>
          <w:tab w:val="num" w:pos="369"/>
        </w:tabs>
        <w:ind w:left="369" w:hanging="369"/>
      </w:pPr>
      <w:rPr>
        <w:rFonts w:hint="default"/>
      </w:rPr>
    </w:lvl>
    <w:lvl w:ilvl="5">
      <w:start w:val="1"/>
      <w:numFmt w:val="decimal"/>
      <w:lvlText w:val="%1.%2.%3.%4.%5.%6."/>
      <w:lvlJc w:val="left"/>
      <w:pPr>
        <w:tabs>
          <w:tab w:val="num" w:pos="369"/>
        </w:tabs>
        <w:ind w:left="369" w:hanging="369"/>
      </w:pPr>
      <w:rPr>
        <w:rFonts w:hint="default"/>
      </w:rPr>
    </w:lvl>
    <w:lvl w:ilvl="6">
      <w:start w:val="1"/>
      <w:numFmt w:val="decimal"/>
      <w:lvlText w:val="%1.%2.%3.%4.%5.%6.%7."/>
      <w:lvlJc w:val="left"/>
      <w:pPr>
        <w:tabs>
          <w:tab w:val="num" w:pos="369"/>
        </w:tabs>
        <w:ind w:left="369" w:hanging="369"/>
      </w:pPr>
      <w:rPr>
        <w:rFonts w:hint="default"/>
      </w:rPr>
    </w:lvl>
    <w:lvl w:ilvl="7">
      <w:start w:val="1"/>
      <w:numFmt w:val="decimal"/>
      <w:lvlText w:val="%1.%2.%3.%4.%5.%6.%7.%8."/>
      <w:lvlJc w:val="left"/>
      <w:pPr>
        <w:tabs>
          <w:tab w:val="num" w:pos="369"/>
        </w:tabs>
        <w:ind w:left="369" w:hanging="369"/>
      </w:pPr>
      <w:rPr>
        <w:rFonts w:hint="default"/>
      </w:rPr>
    </w:lvl>
    <w:lvl w:ilvl="8">
      <w:start w:val="1"/>
      <w:numFmt w:val="decimal"/>
      <w:lvlText w:val="%1.%2.%3.%4.%5.%6.%7.%8.%9."/>
      <w:lvlJc w:val="left"/>
      <w:pPr>
        <w:tabs>
          <w:tab w:val="num" w:pos="369"/>
        </w:tabs>
        <w:ind w:left="369" w:hanging="369"/>
      </w:pPr>
      <w:rPr>
        <w:rFonts w:hint="default"/>
      </w:rPr>
    </w:lvl>
  </w:abstractNum>
  <w:abstractNum w:abstractNumId="229" w15:restartNumberingAfterBreak="0">
    <w:nsid w:val="6B223453"/>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30" w15:restartNumberingAfterBreak="0">
    <w:nsid w:val="6C511C3C"/>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31" w15:restartNumberingAfterBreak="0">
    <w:nsid w:val="6C5965A7"/>
    <w:multiLevelType w:val="multilevel"/>
    <w:tmpl w:val="224284CA"/>
    <w:lvl w:ilvl="0">
      <w:start w:val="1"/>
      <w:numFmt w:val="decimal"/>
      <w:pStyle w:val="a4"/>
      <w:lvlText w:val="%1."/>
      <w:lvlJc w:val="left"/>
      <w:pPr>
        <w:tabs>
          <w:tab w:val="num" w:pos="567"/>
        </w:tabs>
        <w:ind w:left="567" w:hanging="567"/>
      </w:pPr>
      <w:rPr>
        <w:rFonts w:hint="default"/>
      </w:rPr>
    </w:lvl>
    <w:lvl w:ilvl="1">
      <w:start w:val="1"/>
      <w:numFmt w:val="decimal"/>
      <w:pStyle w:val="a5"/>
      <w:lvlText w:val="%1.%2."/>
      <w:lvlJc w:val="left"/>
      <w:pPr>
        <w:tabs>
          <w:tab w:val="num" w:pos="1107"/>
        </w:tabs>
        <w:ind w:left="1107" w:hanging="567"/>
      </w:pPr>
      <w:rPr>
        <w:rFonts w:hint="default"/>
        <w:b w:val="0"/>
        <w:bCs w:val="0"/>
      </w:rPr>
    </w:lvl>
    <w:lvl w:ilvl="2">
      <w:start w:val="1"/>
      <w:numFmt w:val="decimal"/>
      <w:pStyle w:val="a6"/>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
      <w:lvlText w:val="%1.%2.%3.%4."/>
      <w:lvlJc w:val="left"/>
      <w:pPr>
        <w:tabs>
          <w:tab w:val="num" w:pos="2835"/>
        </w:tabs>
        <w:ind w:left="2835" w:hanging="850"/>
      </w:pPr>
      <w:rPr>
        <w:rFonts w:hint="default"/>
      </w:rPr>
    </w:lvl>
    <w:lvl w:ilvl="4">
      <w:start w:val="1"/>
      <w:numFmt w:val="decimal"/>
      <w:pStyle w:val="211111"/>
      <w:lvlText w:val="%1.%2.%3.%4.%5."/>
      <w:lvlJc w:val="left"/>
      <w:pPr>
        <w:tabs>
          <w:tab w:val="num" w:pos="2700"/>
        </w:tabs>
        <w:ind w:left="3969"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2" w15:restartNumberingAfterBreak="0">
    <w:nsid w:val="6D0E0CEB"/>
    <w:multiLevelType w:val="multilevel"/>
    <w:tmpl w:val="A7D2A93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33" w15:restartNumberingAfterBreak="0">
    <w:nsid w:val="6E9D3D32"/>
    <w:multiLevelType w:val="hybridMultilevel"/>
    <w:tmpl w:val="DDC09798"/>
    <w:lvl w:ilvl="0" w:tplc="3A3C8A7C">
      <w:start w:val="1"/>
      <w:numFmt w:val="hebrew1"/>
      <w:pStyle w:val="12"/>
      <w:lvlText w:val="%1."/>
      <w:lvlJc w:val="left"/>
      <w:pPr>
        <w:ind w:left="2570" w:hanging="360"/>
      </w:pPr>
      <w:rPr>
        <w:rFonts w:hint="default"/>
      </w:rPr>
    </w:lvl>
    <w:lvl w:ilvl="1" w:tplc="04090019" w:tentative="1">
      <w:start w:val="1"/>
      <w:numFmt w:val="lowerLetter"/>
      <w:lvlText w:val="%2."/>
      <w:lvlJc w:val="left"/>
      <w:pPr>
        <w:ind w:left="3290" w:hanging="360"/>
      </w:pPr>
    </w:lvl>
    <w:lvl w:ilvl="2" w:tplc="0409001B" w:tentative="1">
      <w:start w:val="1"/>
      <w:numFmt w:val="lowerRoman"/>
      <w:lvlText w:val="%3."/>
      <w:lvlJc w:val="right"/>
      <w:pPr>
        <w:ind w:left="4010" w:hanging="180"/>
      </w:pPr>
    </w:lvl>
    <w:lvl w:ilvl="3" w:tplc="0409000F" w:tentative="1">
      <w:start w:val="1"/>
      <w:numFmt w:val="decimal"/>
      <w:lvlText w:val="%4."/>
      <w:lvlJc w:val="left"/>
      <w:pPr>
        <w:ind w:left="4730" w:hanging="360"/>
      </w:pPr>
    </w:lvl>
    <w:lvl w:ilvl="4" w:tplc="04090019" w:tentative="1">
      <w:start w:val="1"/>
      <w:numFmt w:val="lowerLetter"/>
      <w:lvlText w:val="%5."/>
      <w:lvlJc w:val="left"/>
      <w:pPr>
        <w:ind w:left="5450" w:hanging="360"/>
      </w:pPr>
    </w:lvl>
    <w:lvl w:ilvl="5" w:tplc="0409001B" w:tentative="1">
      <w:start w:val="1"/>
      <w:numFmt w:val="lowerRoman"/>
      <w:lvlText w:val="%6."/>
      <w:lvlJc w:val="right"/>
      <w:pPr>
        <w:ind w:left="6170" w:hanging="180"/>
      </w:pPr>
    </w:lvl>
    <w:lvl w:ilvl="6" w:tplc="0409000F" w:tentative="1">
      <w:start w:val="1"/>
      <w:numFmt w:val="decimal"/>
      <w:lvlText w:val="%7."/>
      <w:lvlJc w:val="left"/>
      <w:pPr>
        <w:ind w:left="6890" w:hanging="360"/>
      </w:pPr>
    </w:lvl>
    <w:lvl w:ilvl="7" w:tplc="04090019" w:tentative="1">
      <w:start w:val="1"/>
      <w:numFmt w:val="lowerLetter"/>
      <w:lvlText w:val="%8."/>
      <w:lvlJc w:val="left"/>
      <w:pPr>
        <w:ind w:left="7610" w:hanging="360"/>
      </w:pPr>
    </w:lvl>
    <w:lvl w:ilvl="8" w:tplc="0409001B" w:tentative="1">
      <w:start w:val="1"/>
      <w:numFmt w:val="lowerRoman"/>
      <w:lvlText w:val="%9."/>
      <w:lvlJc w:val="right"/>
      <w:pPr>
        <w:ind w:left="8330" w:hanging="180"/>
      </w:pPr>
    </w:lvl>
  </w:abstractNum>
  <w:abstractNum w:abstractNumId="234" w15:restartNumberingAfterBreak="0">
    <w:nsid w:val="6EE92857"/>
    <w:multiLevelType w:val="hybridMultilevel"/>
    <w:tmpl w:val="9CA87E30"/>
    <w:lvl w:ilvl="0" w:tplc="54F2249C">
      <w:start w:val="1"/>
      <w:numFmt w:val="bullet"/>
      <w:lvlText w:val=""/>
      <w:lvlJc w:val="left"/>
      <w:pPr>
        <w:tabs>
          <w:tab w:val="num" w:pos="539"/>
        </w:tabs>
        <w:ind w:left="539" w:hanging="360"/>
      </w:pPr>
      <w:rPr>
        <w:rFonts w:ascii="Wingdings" w:hAnsi="Wingdings" w:hint="default"/>
      </w:rPr>
    </w:lvl>
    <w:lvl w:ilvl="1" w:tplc="04090019">
      <w:start w:val="1"/>
      <w:numFmt w:val="bullet"/>
      <w:lvlText w:val="o"/>
      <w:lvlJc w:val="left"/>
      <w:pPr>
        <w:tabs>
          <w:tab w:val="num" w:pos="1440"/>
        </w:tabs>
        <w:ind w:left="1440" w:hanging="360"/>
      </w:pPr>
      <w:rPr>
        <w:rFonts w:ascii="Courier New" w:hAnsi="Courier New" w:cs="Times New Roman" w:hint="default"/>
      </w:rPr>
    </w:lvl>
    <w:lvl w:ilvl="2" w:tplc="0409001B">
      <w:start w:val="1"/>
      <w:numFmt w:val="bullet"/>
      <w:lvlText w:val=""/>
      <w:lvlJc w:val="left"/>
      <w:pPr>
        <w:tabs>
          <w:tab w:val="num" w:pos="2160"/>
        </w:tabs>
        <w:ind w:left="2160" w:hanging="360"/>
      </w:pPr>
      <w:rPr>
        <w:rFonts w:ascii="Wingdings" w:hAnsi="Wingdings" w:hint="default"/>
      </w:rPr>
    </w:lvl>
    <w:lvl w:ilvl="3" w:tplc="0409000F">
      <w:start w:val="1"/>
      <w:numFmt w:val="bullet"/>
      <w:lvlText w:val=""/>
      <w:lvlJc w:val="left"/>
      <w:pPr>
        <w:tabs>
          <w:tab w:val="num" w:pos="2880"/>
        </w:tabs>
        <w:ind w:left="2880" w:hanging="360"/>
      </w:pPr>
      <w:rPr>
        <w:rFonts w:ascii="Symbol" w:hAnsi="Symbol" w:hint="default"/>
      </w:rPr>
    </w:lvl>
    <w:lvl w:ilvl="4" w:tplc="04090019">
      <w:start w:val="1"/>
      <w:numFmt w:val="bullet"/>
      <w:lvlText w:val="o"/>
      <w:lvlJc w:val="left"/>
      <w:pPr>
        <w:tabs>
          <w:tab w:val="num" w:pos="3600"/>
        </w:tabs>
        <w:ind w:left="3600" w:hanging="360"/>
      </w:pPr>
      <w:rPr>
        <w:rFonts w:ascii="Courier New" w:hAnsi="Courier New" w:cs="Times New Roman" w:hint="default"/>
      </w:rPr>
    </w:lvl>
    <w:lvl w:ilvl="5" w:tplc="0409001B">
      <w:start w:val="1"/>
      <w:numFmt w:val="bullet"/>
      <w:lvlText w:val=""/>
      <w:lvlJc w:val="left"/>
      <w:pPr>
        <w:tabs>
          <w:tab w:val="num" w:pos="4320"/>
        </w:tabs>
        <w:ind w:left="4320" w:hanging="360"/>
      </w:pPr>
      <w:rPr>
        <w:rFonts w:ascii="Wingdings" w:hAnsi="Wingdings" w:hint="default"/>
      </w:rPr>
    </w:lvl>
    <w:lvl w:ilvl="6" w:tplc="0409000F">
      <w:start w:val="1"/>
      <w:numFmt w:val="bullet"/>
      <w:lvlText w:val=""/>
      <w:lvlJc w:val="left"/>
      <w:pPr>
        <w:tabs>
          <w:tab w:val="num" w:pos="5040"/>
        </w:tabs>
        <w:ind w:left="5040" w:hanging="360"/>
      </w:pPr>
      <w:rPr>
        <w:rFonts w:ascii="Symbol" w:hAnsi="Symbol" w:hint="default"/>
      </w:rPr>
    </w:lvl>
    <w:lvl w:ilvl="7" w:tplc="04090019">
      <w:start w:val="1"/>
      <w:numFmt w:val="bullet"/>
      <w:lvlText w:val="o"/>
      <w:lvlJc w:val="left"/>
      <w:pPr>
        <w:tabs>
          <w:tab w:val="num" w:pos="5760"/>
        </w:tabs>
        <w:ind w:left="5760" w:hanging="360"/>
      </w:pPr>
      <w:rPr>
        <w:rFonts w:ascii="Courier New" w:hAnsi="Courier New" w:cs="Times New Roman" w:hint="default"/>
      </w:rPr>
    </w:lvl>
    <w:lvl w:ilvl="8" w:tplc="0409001B">
      <w:start w:val="1"/>
      <w:numFmt w:val="bullet"/>
      <w:lvlText w:val=""/>
      <w:lvlJc w:val="left"/>
      <w:pPr>
        <w:tabs>
          <w:tab w:val="num" w:pos="6480"/>
        </w:tabs>
        <w:ind w:left="6480" w:hanging="360"/>
      </w:pPr>
      <w:rPr>
        <w:rFonts w:ascii="Wingdings" w:hAnsi="Wingdings" w:hint="default"/>
      </w:rPr>
    </w:lvl>
  </w:abstractNum>
  <w:abstractNum w:abstractNumId="235" w15:restartNumberingAfterBreak="0">
    <w:nsid w:val="6FB122E1"/>
    <w:multiLevelType w:val="hybridMultilevel"/>
    <w:tmpl w:val="5B7E86D2"/>
    <w:lvl w:ilvl="0" w:tplc="AAE254AC">
      <w:start w:val="1"/>
      <w:numFmt w:val="decimal"/>
      <w:lvlText w:val="%1."/>
      <w:lvlJc w:val="left"/>
      <w:pPr>
        <w:ind w:left="360" w:hanging="360"/>
      </w:pPr>
      <w:rPr>
        <w:rFonts w:hint="default"/>
        <w:sz w:val="24"/>
        <w:szCs w:val="24"/>
      </w:rPr>
    </w:lvl>
    <w:lvl w:ilvl="1" w:tplc="F3E8CD46">
      <w:start w:val="1"/>
      <w:numFmt w:val="hebrew1"/>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6" w15:restartNumberingAfterBreak="0">
    <w:nsid w:val="6FC76862"/>
    <w:multiLevelType w:val="multilevel"/>
    <w:tmpl w:val="ADC6108A"/>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1134"/>
        </w:tabs>
        <w:ind w:left="1134" w:hanging="425"/>
      </w:pPr>
      <w:rPr>
        <w:rFonts w:hint="default"/>
        <w:b w:val="0"/>
        <w:bCs/>
        <w:iCs w:val="0"/>
        <w:u w:val="none"/>
      </w:rPr>
    </w:lvl>
    <w:lvl w:ilvl="2">
      <w:start w:val="1"/>
      <w:numFmt w:val="decimal"/>
      <w:lvlText w:val="(%3)"/>
      <w:lvlJc w:val="left"/>
      <w:pPr>
        <w:tabs>
          <w:tab w:val="num" w:pos="1701"/>
        </w:tabs>
        <w:ind w:left="1701" w:hanging="567"/>
      </w:pPr>
      <w:rPr>
        <w:rFonts w:hint="default"/>
        <w:bCs/>
        <w:iCs w:val="0"/>
      </w:rPr>
    </w:lvl>
    <w:lvl w:ilvl="3">
      <w:start w:val="1"/>
      <w:numFmt w:val="decimal"/>
      <w:lvlText w:val="%1.%2.%3.%4"/>
      <w:lvlJc w:val="left"/>
      <w:pPr>
        <w:tabs>
          <w:tab w:val="num" w:pos="3119"/>
        </w:tabs>
        <w:ind w:left="3119" w:hanging="851"/>
      </w:pPr>
      <w:rPr>
        <w:rFonts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37" w15:restartNumberingAfterBreak="0">
    <w:nsid w:val="6FDF1EFF"/>
    <w:multiLevelType w:val="hybridMultilevel"/>
    <w:tmpl w:val="937ECFE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8" w15:restartNumberingAfterBreak="0">
    <w:nsid w:val="7026314D"/>
    <w:multiLevelType w:val="hybridMultilevel"/>
    <w:tmpl w:val="8D50BE10"/>
    <w:lvl w:ilvl="0" w:tplc="7C2AD53C">
      <w:start w:val="1"/>
      <w:numFmt w:val="decimal"/>
      <w:lvlText w:val="%1."/>
      <w:lvlJc w:val="left"/>
      <w:pPr>
        <w:tabs>
          <w:tab w:val="num" w:pos="360"/>
        </w:tabs>
        <w:ind w:left="284" w:right="284" w:hanging="284"/>
      </w:pPr>
      <w:rPr>
        <w:rFonts w:hint="default"/>
      </w:rPr>
    </w:lvl>
    <w:lvl w:ilvl="1" w:tplc="13340D8E">
      <w:start w:val="1"/>
      <w:numFmt w:val="decimal"/>
      <w:pStyle w:val="22"/>
      <w:lvlText w:val="(%2)"/>
      <w:lvlJc w:val="left"/>
      <w:pPr>
        <w:tabs>
          <w:tab w:val="num" w:pos="2835"/>
        </w:tabs>
        <w:ind w:left="2835" w:right="2835" w:hanging="567"/>
      </w:pPr>
      <w:rPr>
        <w:rFonts w:hint="cs"/>
      </w:rPr>
    </w:lvl>
    <w:lvl w:ilvl="2" w:tplc="64D6CAF6" w:tentative="1">
      <w:start w:val="1"/>
      <w:numFmt w:val="lowerRoman"/>
      <w:lvlText w:val="%3."/>
      <w:lvlJc w:val="right"/>
      <w:pPr>
        <w:tabs>
          <w:tab w:val="num" w:pos="2160"/>
        </w:tabs>
        <w:ind w:left="2160" w:right="2160" w:hanging="180"/>
      </w:pPr>
    </w:lvl>
    <w:lvl w:ilvl="3" w:tplc="B69038A4" w:tentative="1">
      <w:start w:val="1"/>
      <w:numFmt w:val="decimal"/>
      <w:lvlText w:val="%4."/>
      <w:lvlJc w:val="left"/>
      <w:pPr>
        <w:tabs>
          <w:tab w:val="num" w:pos="2880"/>
        </w:tabs>
        <w:ind w:left="2880" w:right="2880" w:hanging="360"/>
      </w:pPr>
    </w:lvl>
    <w:lvl w:ilvl="4" w:tplc="39DADF08" w:tentative="1">
      <w:start w:val="1"/>
      <w:numFmt w:val="lowerLetter"/>
      <w:lvlText w:val="%5."/>
      <w:lvlJc w:val="left"/>
      <w:pPr>
        <w:tabs>
          <w:tab w:val="num" w:pos="3600"/>
        </w:tabs>
        <w:ind w:left="3600" w:right="3600" w:hanging="360"/>
      </w:pPr>
    </w:lvl>
    <w:lvl w:ilvl="5" w:tplc="B8807630" w:tentative="1">
      <w:start w:val="1"/>
      <w:numFmt w:val="lowerRoman"/>
      <w:lvlText w:val="%6."/>
      <w:lvlJc w:val="right"/>
      <w:pPr>
        <w:tabs>
          <w:tab w:val="num" w:pos="4320"/>
        </w:tabs>
        <w:ind w:left="4320" w:right="4320" w:hanging="180"/>
      </w:pPr>
    </w:lvl>
    <w:lvl w:ilvl="6" w:tplc="99BC3D00" w:tentative="1">
      <w:start w:val="1"/>
      <w:numFmt w:val="decimal"/>
      <w:lvlText w:val="%7."/>
      <w:lvlJc w:val="left"/>
      <w:pPr>
        <w:tabs>
          <w:tab w:val="num" w:pos="5040"/>
        </w:tabs>
        <w:ind w:left="5040" w:right="5040" w:hanging="360"/>
      </w:pPr>
    </w:lvl>
    <w:lvl w:ilvl="7" w:tplc="B510AC72" w:tentative="1">
      <w:start w:val="1"/>
      <w:numFmt w:val="lowerLetter"/>
      <w:lvlText w:val="%8."/>
      <w:lvlJc w:val="left"/>
      <w:pPr>
        <w:tabs>
          <w:tab w:val="num" w:pos="5760"/>
        </w:tabs>
        <w:ind w:left="5760" w:right="5760" w:hanging="360"/>
      </w:pPr>
    </w:lvl>
    <w:lvl w:ilvl="8" w:tplc="4022A2F2" w:tentative="1">
      <w:start w:val="1"/>
      <w:numFmt w:val="lowerRoman"/>
      <w:lvlText w:val="%9."/>
      <w:lvlJc w:val="right"/>
      <w:pPr>
        <w:tabs>
          <w:tab w:val="num" w:pos="6480"/>
        </w:tabs>
        <w:ind w:left="6480" w:right="6480" w:hanging="180"/>
      </w:pPr>
    </w:lvl>
  </w:abstractNum>
  <w:abstractNum w:abstractNumId="239" w15:restartNumberingAfterBreak="0">
    <w:nsid w:val="704005DB"/>
    <w:multiLevelType w:val="hybridMultilevel"/>
    <w:tmpl w:val="FB7EBB88"/>
    <w:lvl w:ilvl="0" w:tplc="7F242F6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0" w15:restartNumberingAfterBreak="0">
    <w:nsid w:val="719536B3"/>
    <w:multiLevelType w:val="multilevel"/>
    <w:tmpl w:val="CED0B432"/>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16"/>
        </w:tabs>
        <w:ind w:left="716" w:hanging="432"/>
      </w:pPr>
      <w:rPr>
        <w:rFonts w:cs="Times New Roman" w:hint="default"/>
        <w:lang w:bidi="he-IL"/>
      </w:rPr>
    </w:lvl>
    <w:lvl w:ilvl="2">
      <w:start w:val="1"/>
      <w:numFmt w:val="decimal"/>
      <w:lvlText w:val="%1.%2.%3."/>
      <w:lvlJc w:val="left"/>
      <w:pPr>
        <w:tabs>
          <w:tab w:val="num" w:pos="2138"/>
        </w:tabs>
        <w:ind w:left="1922" w:hanging="504"/>
      </w:pPr>
      <w:rPr>
        <w:rFonts w:cs="Times New Roman" w:hint="default"/>
      </w:rPr>
    </w:lvl>
    <w:lvl w:ilvl="3">
      <w:start w:val="1"/>
      <w:numFmt w:val="decimal"/>
      <w:lvlText w:val="%1.%2.%3.%4."/>
      <w:lvlJc w:val="left"/>
      <w:pPr>
        <w:tabs>
          <w:tab w:val="num" w:pos="2160"/>
        </w:tabs>
        <w:ind w:left="1728" w:hanging="648"/>
      </w:pPr>
      <w:rPr>
        <w:rFonts w:cs="Times New Roman" w:hint="default"/>
        <w:b/>
        <w:bCs/>
      </w:rPr>
    </w:lvl>
    <w:lvl w:ilvl="4">
      <w:start w:val="1"/>
      <w:numFmt w:val="bullet"/>
      <w:lvlText w:val=""/>
      <w:lvlJc w:val="left"/>
      <w:pPr>
        <w:tabs>
          <w:tab w:val="num" w:pos="2520"/>
        </w:tabs>
        <w:ind w:left="2232" w:hanging="792"/>
      </w:pPr>
      <w:rPr>
        <w:rFonts w:ascii="Symbol" w:hAnsi="Symbol" w:hint="default"/>
      </w:rPr>
    </w:lvl>
    <w:lvl w:ilvl="5">
      <w:start w:val="1"/>
      <w:numFmt w:val="bullet"/>
      <w:lvlText w:val=""/>
      <w:lvlJc w:val="left"/>
      <w:pPr>
        <w:tabs>
          <w:tab w:val="num" w:pos="3240"/>
        </w:tabs>
        <w:ind w:left="2736" w:hanging="936"/>
      </w:pPr>
      <w:rPr>
        <w:rFonts w:ascii="Symbol" w:hAnsi="Symbol" w:hint="default"/>
      </w:rPr>
    </w:lvl>
    <w:lvl w:ilvl="6">
      <w:start w:val="1"/>
      <w:numFmt w:val="bullet"/>
      <w:lvlText w:val=""/>
      <w:lvlJc w:val="left"/>
      <w:pPr>
        <w:tabs>
          <w:tab w:val="num" w:pos="3600"/>
        </w:tabs>
        <w:ind w:left="3240" w:hanging="1080"/>
      </w:pPr>
      <w:rPr>
        <w:rFonts w:ascii="Symbol" w:hAnsi="Symbol"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41" w15:restartNumberingAfterBreak="0">
    <w:nsid w:val="728A5BC9"/>
    <w:multiLevelType w:val="hybridMultilevel"/>
    <w:tmpl w:val="C052BEBE"/>
    <w:lvl w:ilvl="0" w:tplc="15862CCA">
      <w:start w:val="2"/>
      <w:numFmt w:val="bullet"/>
      <w:lvlText w:val="-"/>
      <w:lvlJc w:val="left"/>
      <w:pPr>
        <w:tabs>
          <w:tab w:val="num" w:pos="1080"/>
        </w:tabs>
        <w:ind w:left="1080" w:right="1080" w:hanging="360"/>
      </w:pPr>
      <w:rPr>
        <w:rFonts w:ascii="MS Sans Serif" w:eastAsia="Times New Roman" w:hAnsi="MS Sans Serif" w:cs="David" w:hint="default"/>
      </w:rPr>
    </w:lvl>
    <w:lvl w:ilvl="1" w:tplc="B9FA23E6">
      <w:start w:val="1"/>
      <w:numFmt w:val="bullet"/>
      <w:lvlText w:val=""/>
      <w:lvlJc w:val="left"/>
      <w:pPr>
        <w:tabs>
          <w:tab w:val="num" w:pos="3119"/>
        </w:tabs>
        <w:ind w:left="3119" w:right="3119" w:hanging="567"/>
      </w:pPr>
      <w:rPr>
        <w:rFonts w:ascii="Symbol" w:eastAsia="Times New Roman" w:hAnsi="Symbol" w:cs="Times New Roman" w:hint="default"/>
      </w:rPr>
    </w:lvl>
    <w:lvl w:ilvl="2" w:tplc="8F6CAE48" w:tentative="1">
      <w:start w:val="1"/>
      <w:numFmt w:val="bullet"/>
      <w:lvlText w:val=""/>
      <w:lvlJc w:val="left"/>
      <w:pPr>
        <w:tabs>
          <w:tab w:val="num" w:pos="2520"/>
        </w:tabs>
        <w:ind w:left="2520" w:right="2520" w:hanging="360"/>
      </w:pPr>
      <w:rPr>
        <w:rFonts w:ascii="Wingdings" w:hAnsi="Wingdings" w:hint="default"/>
      </w:rPr>
    </w:lvl>
    <w:lvl w:ilvl="3" w:tplc="6C6CEBBC" w:tentative="1">
      <w:start w:val="1"/>
      <w:numFmt w:val="bullet"/>
      <w:lvlText w:val=""/>
      <w:lvlJc w:val="left"/>
      <w:pPr>
        <w:tabs>
          <w:tab w:val="num" w:pos="3240"/>
        </w:tabs>
        <w:ind w:left="3240" w:right="3240" w:hanging="360"/>
      </w:pPr>
      <w:rPr>
        <w:rFonts w:ascii="Symbol" w:hAnsi="Symbol" w:hint="default"/>
      </w:rPr>
    </w:lvl>
    <w:lvl w:ilvl="4" w:tplc="339AEEFE" w:tentative="1">
      <w:start w:val="1"/>
      <w:numFmt w:val="bullet"/>
      <w:lvlText w:val="o"/>
      <w:lvlJc w:val="left"/>
      <w:pPr>
        <w:tabs>
          <w:tab w:val="num" w:pos="3960"/>
        </w:tabs>
        <w:ind w:left="3960" w:right="3960" w:hanging="360"/>
      </w:pPr>
      <w:rPr>
        <w:rFonts w:ascii="Courier New" w:hAnsi="Courier New" w:hint="default"/>
      </w:rPr>
    </w:lvl>
    <w:lvl w:ilvl="5" w:tplc="066CC992" w:tentative="1">
      <w:start w:val="1"/>
      <w:numFmt w:val="bullet"/>
      <w:lvlText w:val=""/>
      <w:lvlJc w:val="left"/>
      <w:pPr>
        <w:tabs>
          <w:tab w:val="num" w:pos="4680"/>
        </w:tabs>
        <w:ind w:left="4680" w:right="4680" w:hanging="360"/>
      </w:pPr>
      <w:rPr>
        <w:rFonts w:ascii="Wingdings" w:hAnsi="Wingdings" w:hint="default"/>
      </w:rPr>
    </w:lvl>
    <w:lvl w:ilvl="6" w:tplc="91E0C93A" w:tentative="1">
      <w:start w:val="1"/>
      <w:numFmt w:val="bullet"/>
      <w:lvlText w:val=""/>
      <w:lvlJc w:val="left"/>
      <w:pPr>
        <w:tabs>
          <w:tab w:val="num" w:pos="5400"/>
        </w:tabs>
        <w:ind w:left="5400" w:right="5400" w:hanging="360"/>
      </w:pPr>
      <w:rPr>
        <w:rFonts w:ascii="Symbol" w:hAnsi="Symbol" w:hint="default"/>
      </w:rPr>
    </w:lvl>
    <w:lvl w:ilvl="7" w:tplc="6C6CC81E" w:tentative="1">
      <w:start w:val="1"/>
      <w:numFmt w:val="bullet"/>
      <w:lvlText w:val="o"/>
      <w:lvlJc w:val="left"/>
      <w:pPr>
        <w:tabs>
          <w:tab w:val="num" w:pos="6120"/>
        </w:tabs>
        <w:ind w:left="6120" w:right="6120" w:hanging="360"/>
      </w:pPr>
      <w:rPr>
        <w:rFonts w:ascii="Courier New" w:hAnsi="Courier New" w:hint="default"/>
      </w:rPr>
    </w:lvl>
    <w:lvl w:ilvl="8" w:tplc="C0D2ED16" w:tentative="1">
      <w:start w:val="1"/>
      <w:numFmt w:val="bullet"/>
      <w:lvlText w:val=""/>
      <w:lvlJc w:val="left"/>
      <w:pPr>
        <w:tabs>
          <w:tab w:val="num" w:pos="6840"/>
        </w:tabs>
        <w:ind w:left="6840" w:right="6840" w:hanging="360"/>
      </w:pPr>
      <w:rPr>
        <w:rFonts w:ascii="Wingdings" w:hAnsi="Wingdings" w:hint="default"/>
      </w:rPr>
    </w:lvl>
  </w:abstractNum>
  <w:abstractNum w:abstractNumId="242" w15:restartNumberingAfterBreak="0">
    <w:nsid w:val="72962815"/>
    <w:multiLevelType w:val="multilevel"/>
    <w:tmpl w:val="BC44FC0E"/>
    <w:lvl w:ilvl="0">
      <w:start w:val="1"/>
      <w:numFmt w:val="decimal"/>
      <w:lvlText w:val="%1."/>
      <w:legacy w:legacy="1" w:legacySpace="0" w:legacyIndent="708"/>
      <w:lvlJc w:val="center"/>
      <w:pPr>
        <w:ind w:left="708" w:right="708" w:hanging="708"/>
      </w:pPr>
      <w:rPr>
        <w:b/>
        <w:bCs/>
      </w:rPr>
    </w:lvl>
    <w:lvl w:ilvl="1">
      <w:start w:val="1"/>
      <w:numFmt w:val="decimal"/>
      <w:lvlText w:val="(%2)"/>
      <w:legacy w:legacy="1" w:legacySpace="0" w:legacyIndent="708"/>
      <w:lvlJc w:val="center"/>
      <w:pPr>
        <w:ind w:left="1416" w:right="1416" w:hanging="708"/>
      </w:pPr>
      <w:rPr>
        <w:rFonts w:ascii="David" w:hAnsi="David" w:cs="David" w:hint="default"/>
        <w:lang w:val="en-US"/>
      </w:rPr>
    </w:lvl>
    <w:lvl w:ilvl="2">
      <w:start w:val="1"/>
      <w:numFmt w:val="hebrew1"/>
      <w:lvlText w:val="%3."/>
      <w:legacy w:legacy="1" w:legacySpace="0" w:legacyIndent="708"/>
      <w:lvlJc w:val="center"/>
      <w:pPr>
        <w:ind w:left="2124" w:right="2124" w:hanging="708"/>
      </w:pPr>
    </w:lvl>
    <w:lvl w:ilvl="3">
      <w:start w:val="1"/>
      <w:numFmt w:val="decimal"/>
      <w:lvlText w:val="%3.%4."/>
      <w:legacy w:legacy="1" w:legacySpace="0" w:legacyIndent="708"/>
      <w:lvlJc w:val="left"/>
      <w:pPr>
        <w:ind w:left="2832" w:right="2832" w:hanging="708"/>
      </w:pPr>
    </w:lvl>
    <w:lvl w:ilvl="4">
      <w:start w:val="1"/>
      <w:numFmt w:val="decimal"/>
      <w:lvlText w:val="%3.%4.%5."/>
      <w:legacy w:legacy="1" w:legacySpace="0" w:legacyIndent="708"/>
      <w:lvlJc w:val="left"/>
      <w:pPr>
        <w:ind w:left="3540" w:right="3540" w:hanging="708"/>
      </w:pPr>
    </w:lvl>
    <w:lvl w:ilvl="5">
      <w:start w:val="1"/>
      <w:numFmt w:val="decimal"/>
      <w:lvlText w:val="%3.%4.%5.%6."/>
      <w:legacy w:legacy="1" w:legacySpace="0" w:legacyIndent="708"/>
      <w:lvlJc w:val="left"/>
      <w:pPr>
        <w:ind w:left="4248" w:right="4248" w:hanging="708"/>
      </w:pPr>
    </w:lvl>
    <w:lvl w:ilvl="6">
      <w:start w:val="1"/>
      <w:numFmt w:val="decimal"/>
      <w:lvlText w:val="%3.%4.%5.%6.%7."/>
      <w:legacy w:legacy="1" w:legacySpace="0" w:legacyIndent="708"/>
      <w:lvlJc w:val="left"/>
      <w:pPr>
        <w:ind w:left="4956" w:right="4956" w:hanging="708"/>
      </w:pPr>
    </w:lvl>
    <w:lvl w:ilvl="7">
      <w:start w:val="1"/>
      <w:numFmt w:val="decimal"/>
      <w:lvlText w:val="%3.%4.%5.%6.%7.%8."/>
      <w:legacy w:legacy="1" w:legacySpace="0" w:legacyIndent="708"/>
      <w:lvlJc w:val="left"/>
      <w:pPr>
        <w:ind w:left="5664" w:right="5664" w:hanging="708"/>
      </w:pPr>
    </w:lvl>
    <w:lvl w:ilvl="8">
      <w:start w:val="1"/>
      <w:numFmt w:val="decimal"/>
      <w:lvlText w:val="%3.%4.%5.%6.%7.%8.%9."/>
      <w:legacy w:legacy="1" w:legacySpace="0" w:legacyIndent="708"/>
      <w:lvlJc w:val="left"/>
      <w:pPr>
        <w:ind w:left="6372" w:right="6372" w:hanging="708"/>
      </w:pPr>
    </w:lvl>
  </w:abstractNum>
  <w:abstractNum w:abstractNumId="243" w15:restartNumberingAfterBreak="0">
    <w:nsid w:val="72E04D72"/>
    <w:multiLevelType w:val="multilevel"/>
    <w:tmpl w:val="9286822A"/>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993"/>
        </w:tabs>
        <w:ind w:left="993" w:hanging="284"/>
      </w:pPr>
      <w:rPr>
        <w:rFonts w:hint="default"/>
        <w:b w:val="0"/>
        <w:bCs/>
        <w:iCs w:val="0"/>
        <w:u w:val="none"/>
      </w:rPr>
    </w:lvl>
    <w:lvl w:ilvl="2">
      <w:start w:val="1"/>
      <w:numFmt w:val="decimal"/>
      <w:lvlText w:val="%1.%2.%3"/>
      <w:lvlJc w:val="left"/>
      <w:pPr>
        <w:tabs>
          <w:tab w:val="num" w:pos="2268"/>
        </w:tabs>
        <w:ind w:left="2268" w:hanging="850"/>
      </w:pPr>
      <w:rPr>
        <w:rFonts w:hint="default"/>
        <w:bCs/>
        <w:iCs w:val="0"/>
      </w:rPr>
    </w:lvl>
    <w:lvl w:ilvl="3">
      <w:start w:val="1"/>
      <w:numFmt w:val="decimal"/>
      <w:lvlText w:val="%1.%2.%3.%4"/>
      <w:lvlJc w:val="left"/>
      <w:pPr>
        <w:tabs>
          <w:tab w:val="num" w:pos="3119"/>
        </w:tabs>
        <w:ind w:left="3119" w:hanging="851"/>
      </w:pPr>
      <w:rPr>
        <w:rFonts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44" w15:restartNumberingAfterBreak="0">
    <w:nsid w:val="739908F5"/>
    <w:multiLevelType w:val="hybridMultilevel"/>
    <w:tmpl w:val="C374CCF4"/>
    <w:lvl w:ilvl="0" w:tplc="1E48FE32">
      <w:start w:val="1"/>
      <w:numFmt w:val="hebrew1"/>
      <w:lvlText w:val="%1."/>
      <w:lvlJc w:val="left"/>
      <w:pPr>
        <w:tabs>
          <w:tab w:val="num" w:pos="1985"/>
        </w:tabs>
        <w:ind w:left="1985" w:hanging="567"/>
      </w:pPr>
      <w:rPr>
        <w:rFonts w:hint="default"/>
        <w:bCs/>
        <w:iCs w:val="0"/>
      </w:rPr>
    </w:lvl>
    <w:lvl w:ilvl="1" w:tplc="81CAADFA" w:tentative="1">
      <w:start w:val="1"/>
      <w:numFmt w:val="bullet"/>
      <w:lvlText w:val="o"/>
      <w:lvlJc w:val="left"/>
      <w:pPr>
        <w:tabs>
          <w:tab w:val="num" w:pos="1440"/>
        </w:tabs>
        <w:ind w:left="1440" w:right="1440" w:hanging="360"/>
      </w:pPr>
      <w:rPr>
        <w:rFonts w:ascii="Courier New" w:hAnsi="Courier New" w:hint="default"/>
      </w:rPr>
    </w:lvl>
    <w:lvl w:ilvl="2" w:tplc="F70870D8" w:tentative="1">
      <w:start w:val="1"/>
      <w:numFmt w:val="bullet"/>
      <w:lvlText w:val=""/>
      <w:lvlJc w:val="left"/>
      <w:pPr>
        <w:tabs>
          <w:tab w:val="num" w:pos="2160"/>
        </w:tabs>
        <w:ind w:left="2160" w:right="2160" w:hanging="360"/>
      </w:pPr>
      <w:rPr>
        <w:rFonts w:ascii="Wingdings" w:hAnsi="Wingdings" w:hint="default"/>
      </w:rPr>
    </w:lvl>
    <w:lvl w:ilvl="3" w:tplc="950EB45A" w:tentative="1">
      <w:start w:val="1"/>
      <w:numFmt w:val="bullet"/>
      <w:lvlText w:val=""/>
      <w:lvlJc w:val="left"/>
      <w:pPr>
        <w:tabs>
          <w:tab w:val="num" w:pos="2880"/>
        </w:tabs>
        <w:ind w:left="2880" w:right="2880" w:hanging="360"/>
      </w:pPr>
      <w:rPr>
        <w:rFonts w:ascii="Symbol" w:hAnsi="Symbol" w:hint="default"/>
      </w:rPr>
    </w:lvl>
    <w:lvl w:ilvl="4" w:tplc="93825B52" w:tentative="1">
      <w:start w:val="1"/>
      <w:numFmt w:val="bullet"/>
      <w:lvlText w:val="o"/>
      <w:lvlJc w:val="left"/>
      <w:pPr>
        <w:tabs>
          <w:tab w:val="num" w:pos="3600"/>
        </w:tabs>
        <w:ind w:left="3600" w:right="3600" w:hanging="360"/>
      </w:pPr>
      <w:rPr>
        <w:rFonts w:ascii="Courier New" w:hAnsi="Courier New" w:hint="default"/>
      </w:rPr>
    </w:lvl>
    <w:lvl w:ilvl="5" w:tplc="B882F418" w:tentative="1">
      <w:start w:val="1"/>
      <w:numFmt w:val="bullet"/>
      <w:lvlText w:val=""/>
      <w:lvlJc w:val="left"/>
      <w:pPr>
        <w:tabs>
          <w:tab w:val="num" w:pos="4320"/>
        </w:tabs>
        <w:ind w:left="4320" w:right="4320" w:hanging="360"/>
      </w:pPr>
      <w:rPr>
        <w:rFonts w:ascii="Wingdings" w:hAnsi="Wingdings" w:hint="default"/>
      </w:rPr>
    </w:lvl>
    <w:lvl w:ilvl="6" w:tplc="C5FA974E" w:tentative="1">
      <w:start w:val="1"/>
      <w:numFmt w:val="bullet"/>
      <w:lvlText w:val=""/>
      <w:lvlJc w:val="left"/>
      <w:pPr>
        <w:tabs>
          <w:tab w:val="num" w:pos="5040"/>
        </w:tabs>
        <w:ind w:left="5040" w:right="5040" w:hanging="360"/>
      </w:pPr>
      <w:rPr>
        <w:rFonts w:ascii="Symbol" w:hAnsi="Symbol" w:hint="default"/>
      </w:rPr>
    </w:lvl>
    <w:lvl w:ilvl="7" w:tplc="1676E9B2" w:tentative="1">
      <w:start w:val="1"/>
      <w:numFmt w:val="bullet"/>
      <w:lvlText w:val="o"/>
      <w:lvlJc w:val="left"/>
      <w:pPr>
        <w:tabs>
          <w:tab w:val="num" w:pos="5760"/>
        </w:tabs>
        <w:ind w:left="5760" w:right="5760" w:hanging="360"/>
      </w:pPr>
      <w:rPr>
        <w:rFonts w:ascii="Courier New" w:hAnsi="Courier New" w:hint="default"/>
      </w:rPr>
    </w:lvl>
    <w:lvl w:ilvl="8" w:tplc="00F03184" w:tentative="1">
      <w:start w:val="1"/>
      <w:numFmt w:val="bullet"/>
      <w:lvlText w:val=""/>
      <w:lvlJc w:val="left"/>
      <w:pPr>
        <w:tabs>
          <w:tab w:val="num" w:pos="6480"/>
        </w:tabs>
        <w:ind w:left="6480" w:right="6480" w:hanging="360"/>
      </w:pPr>
      <w:rPr>
        <w:rFonts w:ascii="Wingdings" w:hAnsi="Wingdings" w:hint="default"/>
      </w:rPr>
    </w:lvl>
  </w:abstractNum>
  <w:abstractNum w:abstractNumId="245" w15:restartNumberingAfterBreak="0">
    <w:nsid w:val="74C748D7"/>
    <w:multiLevelType w:val="singleLevel"/>
    <w:tmpl w:val="286638B0"/>
    <w:lvl w:ilvl="0">
      <w:start w:val="1"/>
      <w:numFmt w:val="decimal"/>
      <w:lvlText w:val="%1."/>
      <w:lvlJc w:val="left"/>
      <w:pPr>
        <w:tabs>
          <w:tab w:val="num" w:pos="1776"/>
        </w:tabs>
        <w:ind w:left="1776" w:right="1776" w:hanging="360"/>
      </w:pPr>
      <w:rPr>
        <w:rFonts w:hint="default"/>
        <w:sz w:val="26"/>
      </w:rPr>
    </w:lvl>
  </w:abstractNum>
  <w:abstractNum w:abstractNumId="246" w15:restartNumberingAfterBreak="0">
    <w:nsid w:val="750064ED"/>
    <w:multiLevelType w:val="hybridMultilevel"/>
    <w:tmpl w:val="52B2E86E"/>
    <w:lvl w:ilvl="0" w:tplc="5D725D76">
      <w:start w:val="1"/>
      <w:numFmt w:val="hebrew1"/>
      <w:lvlText w:val="%1."/>
      <w:lvlJc w:val="left"/>
      <w:pPr>
        <w:ind w:left="1440" w:hanging="360"/>
      </w:pPr>
      <w:rPr>
        <w:rFonts w:hint="default"/>
        <w:b/>
        <w:bCs/>
        <w:lang w:val="en-US"/>
      </w:rPr>
    </w:lvl>
    <w:lvl w:ilvl="1" w:tplc="FFFFFFFF">
      <w:start w:val="1"/>
      <w:numFmt w:val="hebrew1"/>
      <w:lvlText w:val="%2."/>
      <w:lvlJc w:val="left"/>
      <w:pPr>
        <w:ind w:left="1440" w:hanging="360"/>
      </w:pPr>
      <w:rPr>
        <w:rFont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7" w15:restartNumberingAfterBreak="0">
    <w:nsid w:val="75894CD4"/>
    <w:multiLevelType w:val="singleLevel"/>
    <w:tmpl w:val="5FBACB30"/>
    <w:lvl w:ilvl="0">
      <w:start w:val="1"/>
      <w:numFmt w:val="hebrew1"/>
      <w:lvlText w:val="%1."/>
      <w:lvlJc w:val="left"/>
      <w:pPr>
        <w:tabs>
          <w:tab w:val="num" w:pos="1269"/>
        </w:tabs>
        <w:ind w:left="1269" w:right="1269" w:hanging="420"/>
      </w:pPr>
      <w:rPr>
        <w:rFonts w:hint="default"/>
        <w:sz w:val="27"/>
      </w:rPr>
    </w:lvl>
  </w:abstractNum>
  <w:abstractNum w:abstractNumId="248" w15:restartNumberingAfterBreak="0">
    <w:nsid w:val="75FE688B"/>
    <w:multiLevelType w:val="hybridMultilevel"/>
    <w:tmpl w:val="BBE24B76"/>
    <w:lvl w:ilvl="0" w:tplc="77E61AC8">
      <w:start w:val="1"/>
      <w:numFmt w:val="decimal"/>
      <w:lvlText w:val="%1."/>
      <w:lvlJc w:val="left"/>
      <w:pPr>
        <w:tabs>
          <w:tab w:val="num" w:pos="1646"/>
        </w:tabs>
        <w:ind w:left="1646" w:right="1646" w:hanging="570"/>
      </w:pPr>
      <w:rPr>
        <w:rFonts w:hint="default"/>
        <w:sz w:val="27"/>
      </w:rPr>
    </w:lvl>
    <w:lvl w:ilvl="1" w:tplc="92203DD6" w:tentative="1">
      <w:start w:val="1"/>
      <w:numFmt w:val="lowerLetter"/>
      <w:lvlText w:val="%2."/>
      <w:lvlJc w:val="left"/>
      <w:pPr>
        <w:tabs>
          <w:tab w:val="num" w:pos="1440"/>
        </w:tabs>
        <w:ind w:left="1440" w:hanging="360"/>
      </w:pPr>
    </w:lvl>
    <w:lvl w:ilvl="2" w:tplc="040D001B" w:tentative="1">
      <w:start w:val="1"/>
      <w:numFmt w:val="lowerRoman"/>
      <w:lvlText w:val="%3."/>
      <w:lvlJc w:val="right"/>
      <w:pPr>
        <w:tabs>
          <w:tab w:val="num" w:pos="2160"/>
        </w:tabs>
        <w:ind w:left="2160" w:hanging="180"/>
      </w:pPr>
    </w:lvl>
    <w:lvl w:ilvl="3" w:tplc="040D000F" w:tentative="1">
      <w:start w:val="1"/>
      <w:numFmt w:val="decimal"/>
      <w:lvlText w:val="%4."/>
      <w:lvlJc w:val="left"/>
      <w:pPr>
        <w:tabs>
          <w:tab w:val="num" w:pos="2880"/>
        </w:tabs>
        <w:ind w:left="2880" w:hanging="360"/>
      </w:pPr>
    </w:lvl>
    <w:lvl w:ilvl="4" w:tplc="040D0019" w:tentative="1">
      <w:start w:val="1"/>
      <w:numFmt w:val="lowerLetter"/>
      <w:lvlText w:val="%5."/>
      <w:lvlJc w:val="left"/>
      <w:pPr>
        <w:tabs>
          <w:tab w:val="num" w:pos="3600"/>
        </w:tabs>
        <w:ind w:left="3600" w:hanging="360"/>
      </w:pPr>
    </w:lvl>
    <w:lvl w:ilvl="5" w:tplc="040D001B" w:tentative="1">
      <w:start w:val="1"/>
      <w:numFmt w:val="lowerRoman"/>
      <w:lvlText w:val="%6."/>
      <w:lvlJc w:val="right"/>
      <w:pPr>
        <w:tabs>
          <w:tab w:val="num" w:pos="4320"/>
        </w:tabs>
        <w:ind w:left="4320" w:hanging="180"/>
      </w:pPr>
    </w:lvl>
    <w:lvl w:ilvl="6" w:tplc="040D000F" w:tentative="1">
      <w:start w:val="1"/>
      <w:numFmt w:val="decimal"/>
      <w:lvlText w:val="%7."/>
      <w:lvlJc w:val="left"/>
      <w:pPr>
        <w:tabs>
          <w:tab w:val="num" w:pos="5040"/>
        </w:tabs>
        <w:ind w:left="5040" w:hanging="360"/>
      </w:pPr>
    </w:lvl>
    <w:lvl w:ilvl="7" w:tplc="040D0019" w:tentative="1">
      <w:start w:val="1"/>
      <w:numFmt w:val="lowerLetter"/>
      <w:lvlText w:val="%8."/>
      <w:lvlJc w:val="left"/>
      <w:pPr>
        <w:tabs>
          <w:tab w:val="num" w:pos="5760"/>
        </w:tabs>
        <w:ind w:left="5760" w:hanging="360"/>
      </w:pPr>
    </w:lvl>
    <w:lvl w:ilvl="8" w:tplc="040D001B" w:tentative="1">
      <w:start w:val="1"/>
      <w:numFmt w:val="lowerRoman"/>
      <w:lvlText w:val="%9."/>
      <w:lvlJc w:val="right"/>
      <w:pPr>
        <w:tabs>
          <w:tab w:val="num" w:pos="6480"/>
        </w:tabs>
        <w:ind w:left="6480" w:hanging="180"/>
      </w:pPr>
    </w:lvl>
  </w:abstractNum>
  <w:abstractNum w:abstractNumId="249" w15:restartNumberingAfterBreak="0">
    <w:nsid w:val="76144001"/>
    <w:multiLevelType w:val="multilevel"/>
    <w:tmpl w:val="307667D4"/>
    <w:lvl w:ilvl="0">
      <w:start w:val="1"/>
      <w:numFmt w:val="bullet"/>
      <w:lvlText w:val=""/>
      <w:lvlJc w:val="left"/>
      <w:pPr>
        <w:tabs>
          <w:tab w:val="num" w:pos="1080"/>
        </w:tabs>
        <w:ind w:left="1080" w:hanging="360"/>
      </w:pPr>
      <w:rPr>
        <w:rFonts w:ascii="Symbol" w:hAnsi="Symbol" w:hint="default"/>
      </w:rPr>
    </w:lvl>
    <w:lvl w:ilvl="1">
      <w:start w:val="1"/>
      <w:numFmt w:val="decimal"/>
      <w:lvlText w:val="%1.%2."/>
      <w:lvlJc w:val="left"/>
      <w:pPr>
        <w:tabs>
          <w:tab w:val="num" w:pos="1512"/>
        </w:tabs>
        <w:ind w:left="1512" w:hanging="432"/>
      </w:pPr>
      <w:rPr>
        <w:rFonts w:cs="Times New Roman"/>
      </w:rPr>
    </w:lvl>
    <w:lvl w:ilvl="2">
      <w:start w:val="1"/>
      <w:numFmt w:val="decimal"/>
      <w:lvlText w:val="%1.%2.%3."/>
      <w:lvlJc w:val="left"/>
      <w:pPr>
        <w:tabs>
          <w:tab w:val="num" w:pos="2160"/>
        </w:tabs>
        <w:ind w:left="1944" w:hanging="504"/>
      </w:pPr>
      <w:rPr>
        <w:rFonts w:cs="Times New Roman"/>
      </w:rPr>
    </w:lvl>
    <w:lvl w:ilvl="3">
      <w:start w:val="1"/>
      <w:numFmt w:val="decimal"/>
      <w:lvlText w:val="%1.%2.%3.%4."/>
      <w:lvlJc w:val="left"/>
      <w:pPr>
        <w:tabs>
          <w:tab w:val="num" w:pos="2880"/>
        </w:tabs>
        <w:ind w:left="2448" w:hanging="648"/>
      </w:pPr>
      <w:rPr>
        <w:rFonts w:cs="Times New Roman"/>
      </w:rPr>
    </w:lvl>
    <w:lvl w:ilvl="4">
      <w:start w:val="1"/>
      <w:numFmt w:val="bullet"/>
      <w:lvlText w:val=""/>
      <w:lvlJc w:val="left"/>
      <w:pPr>
        <w:tabs>
          <w:tab w:val="num" w:pos="3240"/>
        </w:tabs>
        <w:ind w:left="2952" w:hanging="792"/>
      </w:pPr>
      <w:rPr>
        <w:rFonts w:ascii="Symbol" w:hAnsi="Symbol" w:hint="default"/>
      </w:rPr>
    </w:lvl>
    <w:lvl w:ilvl="5">
      <w:start w:val="1"/>
      <w:numFmt w:val="decimal"/>
      <w:lvlText w:val="%1.%2.%3.%4.%5.%6."/>
      <w:lvlJc w:val="left"/>
      <w:pPr>
        <w:tabs>
          <w:tab w:val="num" w:pos="3960"/>
        </w:tabs>
        <w:ind w:left="3456" w:hanging="936"/>
      </w:pPr>
      <w:rPr>
        <w:rFonts w:cs="Times New Roman"/>
      </w:rPr>
    </w:lvl>
    <w:lvl w:ilvl="6">
      <w:start w:val="1"/>
      <w:numFmt w:val="bullet"/>
      <w:lvlText w:val=""/>
      <w:lvlJc w:val="left"/>
      <w:pPr>
        <w:tabs>
          <w:tab w:val="num" w:pos="4320"/>
        </w:tabs>
        <w:ind w:left="3960" w:hanging="1080"/>
      </w:pPr>
      <w:rPr>
        <w:rFonts w:ascii="Symbol" w:hAnsi="Symbol" w:hint="default"/>
      </w:rPr>
    </w:lvl>
    <w:lvl w:ilvl="7">
      <w:start w:val="1"/>
      <w:numFmt w:val="decimal"/>
      <w:lvlText w:val="%1.%2.%3.%4.%5.%6.%7.%8."/>
      <w:lvlJc w:val="left"/>
      <w:pPr>
        <w:tabs>
          <w:tab w:val="num" w:pos="5040"/>
        </w:tabs>
        <w:ind w:left="4464" w:hanging="1224"/>
      </w:pPr>
      <w:rPr>
        <w:rFonts w:cs="Times New Roman"/>
      </w:rPr>
    </w:lvl>
    <w:lvl w:ilvl="8">
      <w:start w:val="1"/>
      <w:numFmt w:val="decimal"/>
      <w:lvlText w:val="%1.%2.%3.%4.%5.%6.%7.%8.%9."/>
      <w:lvlJc w:val="left"/>
      <w:pPr>
        <w:tabs>
          <w:tab w:val="num" w:pos="5400"/>
        </w:tabs>
        <w:ind w:left="5040" w:hanging="1440"/>
      </w:pPr>
      <w:rPr>
        <w:rFonts w:cs="Times New Roman"/>
      </w:rPr>
    </w:lvl>
  </w:abstractNum>
  <w:abstractNum w:abstractNumId="250" w15:restartNumberingAfterBreak="0">
    <w:nsid w:val="77EE4A7E"/>
    <w:multiLevelType w:val="multilevel"/>
    <w:tmpl w:val="0F00C862"/>
    <w:lvl w:ilvl="0">
      <w:start w:val="1"/>
      <w:numFmt w:val="bullet"/>
      <w:lvlText w:val=""/>
      <w:lvlJc w:val="left"/>
      <w:pPr>
        <w:tabs>
          <w:tab w:val="num" w:pos="369"/>
        </w:tabs>
        <w:ind w:left="369" w:hanging="369"/>
      </w:pPr>
      <w:rPr>
        <w:rFonts w:ascii="Symbol" w:hAnsi="Symbol" w:hint="default"/>
        <w:b/>
        <w:bCs/>
      </w:rPr>
    </w:lvl>
    <w:lvl w:ilvl="1">
      <w:start w:val="1"/>
      <w:numFmt w:val="decimal"/>
      <w:lvlText w:val="%1.%2"/>
      <w:lvlJc w:val="left"/>
      <w:pPr>
        <w:tabs>
          <w:tab w:val="num" w:pos="369"/>
        </w:tabs>
        <w:ind w:left="369" w:hanging="369"/>
      </w:pPr>
      <w:rPr>
        <w:rFonts w:hint="default"/>
        <w:b/>
        <w:bCs/>
      </w:rPr>
    </w:lvl>
    <w:lvl w:ilvl="2">
      <w:start w:val="1"/>
      <w:numFmt w:val="decimal"/>
      <w:lvlText w:val="%1.%2.%3"/>
      <w:lvlJc w:val="left"/>
      <w:pPr>
        <w:tabs>
          <w:tab w:val="num" w:pos="680"/>
        </w:tabs>
        <w:ind w:left="680" w:hanging="680"/>
      </w:pPr>
      <w:rPr>
        <w:rFonts w:hint="default"/>
        <w:b/>
        <w:bCs/>
      </w:rPr>
    </w:lvl>
    <w:lvl w:ilvl="3">
      <w:start w:val="1"/>
      <w:numFmt w:val="decimal"/>
      <w:lvlText w:val="%1.%2.%3.%4."/>
      <w:lvlJc w:val="left"/>
      <w:pPr>
        <w:tabs>
          <w:tab w:val="num" w:pos="369"/>
        </w:tabs>
        <w:ind w:left="369" w:hanging="369"/>
      </w:pPr>
      <w:rPr>
        <w:rFonts w:hint="default"/>
      </w:rPr>
    </w:lvl>
    <w:lvl w:ilvl="4">
      <w:start w:val="1"/>
      <w:numFmt w:val="decimal"/>
      <w:lvlText w:val="%1.%2.%3.%4.%5."/>
      <w:lvlJc w:val="left"/>
      <w:pPr>
        <w:tabs>
          <w:tab w:val="num" w:pos="369"/>
        </w:tabs>
        <w:ind w:left="369" w:hanging="369"/>
      </w:pPr>
      <w:rPr>
        <w:rFonts w:hint="default"/>
      </w:rPr>
    </w:lvl>
    <w:lvl w:ilvl="5">
      <w:start w:val="1"/>
      <w:numFmt w:val="decimal"/>
      <w:lvlText w:val="%1.%2.%3.%4.%5.%6."/>
      <w:lvlJc w:val="left"/>
      <w:pPr>
        <w:tabs>
          <w:tab w:val="num" w:pos="369"/>
        </w:tabs>
        <w:ind w:left="369" w:hanging="369"/>
      </w:pPr>
      <w:rPr>
        <w:rFonts w:hint="default"/>
      </w:rPr>
    </w:lvl>
    <w:lvl w:ilvl="6">
      <w:start w:val="1"/>
      <w:numFmt w:val="decimal"/>
      <w:lvlText w:val="%1.%2.%3.%4.%5.%6.%7."/>
      <w:lvlJc w:val="left"/>
      <w:pPr>
        <w:tabs>
          <w:tab w:val="num" w:pos="369"/>
        </w:tabs>
        <w:ind w:left="369" w:hanging="369"/>
      </w:pPr>
      <w:rPr>
        <w:rFonts w:hint="default"/>
      </w:rPr>
    </w:lvl>
    <w:lvl w:ilvl="7">
      <w:start w:val="1"/>
      <w:numFmt w:val="decimal"/>
      <w:lvlText w:val="%1.%2.%3.%4.%5.%6.%7.%8."/>
      <w:lvlJc w:val="left"/>
      <w:pPr>
        <w:tabs>
          <w:tab w:val="num" w:pos="369"/>
        </w:tabs>
        <w:ind w:left="369" w:hanging="369"/>
      </w:pPr>
      <w:rPr>
        <w:rFonts w:hint="default"/>
      </w:rPr>
    </w:lvl>
    <w:lvl w:ilvl="8">
      <w:start w:val="1"/>
      <w:numFmt w:val="decimal"/>
      <w:lvlText w:val="%1.%2.%3.%4.%5.%6.%7.%8.%9."/>
      <w:lvlJc w:val="left"/>
      <w:pPr>
        <w:tabs>
          <w:tab w:val="num" w:pos="369"/>
        </w:tabs>
        <w:ind w:left="369" w:hanging="369"/>
      </w:pPr>
      <w:rPr>
        <w:rFonts w:hint="default"/>
      </w:rPr>
    </w:lvl>
  </w:abstractNum>
  <w:abstractNum w:abstractNumId="251" w15:restartNumberingAfterBreak="0">
    <w:nsid w:val="781D3E94"/>
    <w:multiLevelType w:val="hybridMultilevel"/>
    <w:tmpl w:val="08B8E59C"/>
    <w:lvl w:ilvl="0" w:tplc="04090001">
      <w:start w:val="1"/>
      <w:numFmt w:val="bullet"/>
      <w:lvlText w:val=""/>
      <w:lvlJc w:val="left"/>
      <w:pPr>
        <w:ind w:left="1289" w:hanging="360"/>
      </w:pPr>
      <w:rPr>
        <w:rFonts w:ascii="Symbol" w:hAnsi="Symbol" w:hint="default"/>
      </w:rPr>
    </w:lvl>
    <w:lvl w:ilvl="1" w:tplc="04090003" w:tentative="1">
      <w:start w:val="1"/>
      <w:numFmt w:val="bullet"/>
      <w:lvlText w:val="o"/>
      <w:lvlJc w:val="left"/>
      <w:pPr>
        <w:ind w:left="2009" w:hanging="360"/>
      </w:pPr>
      <w:rPr>
        <w:rFonts w:ascii="Courier New" w:hAnsi="Courier New" w:cs="Courier New" w:hint="default"/>
      </w:rPr>
    </w:lvl>
    <w:lvl w:ilvl="2" w:tplc="04090005" w:tentative="1">
      <w:start w:val="1"/>
      <w:numFmt w:val="bullet"/>
      <w:lvlText w:val=""/>
      <w:lvlJc w:val="left"/>
      <w:pPr>
        <w:ind w:left="2729" w:hanging="360"/>
      </w:pPr>
      <w:rPr>
        <w:rFonts w:ascii="Wingdings" w:hAnsi="Wingdings" w:hint="default"/>
      </w:rPr>
    </w:lvl>
    <w:lvl w:ilvl="3" w:tplc="04090001" w:tentative="1">
      <w:start w:val="1"/>
      <w:numFmt w:val="bullet"/>
      <w:lvlText w:val=""/>
      <w:lvlJc w:val="left"/>
      <w:pPr>
        <w:ind w:left="3449" w:hanging="360"/>
      </w:pPr>
      <w:rPr>
        <w:rFonts w:ascii="Symbol" w:hAnsi="Symbol" w:hint="default"/>
      </w:rPr>
    </w:lvl>
    <w:lvl w:ilvl="4" w:tplc="04090003" w:tentative="1">
      <w:start w:val="1"/>
      <w:numFmt w:val="bullet"/>
      <w:lvlText w:val="o"/>
      <w:lvlJc w:val="left"/>
      <w:pPr>
        <w:ind w:left="4169" w:hanging="360"/>
      </w:pPr>
      <w:rPr>
        <w:rFonts w:ascii="Courier New" w:hAnsi="Courier New" w:cs="Courier New" w:hint="default"/>
      </w:rPr>
    </w:lvl>
    <w:lvl w:ilvl="5" w:tplc="04090005" w:tentative="1">
      <w:start w:val="1"/>
      <w:numFmt w:val="bullet"/>
      <w:lvlText w:val=""/>
      <w:lvlJc w:val="left"/>
      <w:pPr>
        <w:ind w:left="4889" w:hanging="360"/>
      </w:pPr>
      <w:rPr>
        <w:rFonts w:ascii="Wingdings" w:hAnsi="Wingdings" w:hint="default"/>
      </w:rPr>
    </w:lvl>
    <w:lvl w:ilvl="6" w:tplc="04090001" w:tentative="1">
      <w:start w:val="1"/>
      <w:numFmt w:val="bullet"/>
      <w:lvlText w:val=""/>
      <w:lvlJc w:val="left"/>
      <w:pPr>
        <w:ind w:left="5609" w:hanging="360"/>
      </w:pPr>
      <w:rPr>
        <w:rFonts w:ascii="Symbol" w:hAnsi="Symbol" w:hint="default"/>
      </w:rPr>
    </w:lvl>
    <w:lvl w:ilvl="7" w:tplc="04090003" w:tentative="1">
      <w:start w:val="1"/>
      <w:numFmt w:val="bullet"/>
      <w:lvlText w:val="o"/>
      <w:lvlJc w:val="left"/>
      <w:pPr>
        <w:ind w:left="6329" w:hanging="360"/>
      </w:pPr>
      <w:rPr>
        <w:rFonts w:ascii="Courier New" w:hAnsi="Courier New" w:cs="Courier New" w:hint="default"/>
      </w:rPr>
    </w:lvl>
    <w:lvl w:ilvl="8" w:tplc="04090005" w:tentative="1">
      <w:start w:val="1"/>
      <w:numFmt w:val="bullet"/>
      <w:lvlText w:val=""/>
      <w:lvlJc w:val="left"/>
      <w:pPr>
        <w:ind w:left="7049" w:hanging="360"/>
      </w:pPr>
      <w:rPr>
        <w:rFonts w:ascii="Wingdings" w:hAnsi="Wingdings" w:hint="default"/>
      </w:rPr>
    </w:lvl>
  </w:abstractNum>
  <w:abstractNum w:abstractNumId="252" w15:restartNumberingAfterBreak="0">
    <w:nsid w:val="78231E94"/>
    <w:multiLevelType w:val="hybridMultilevel"/>
    <w:tmpl w:val="368604BC"/>
    <w:lvl w:ilvl="0" w:tplc="6B226F4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3" w15:restartNumberingAfterBreak="0">
    <w:nsid w:val="78384A37"/>
    <w:multiLevelType w:val="multilevel"/>
    <w:tmpl w:val="CC36AF12"/>
    <w:lvl w:ilvl="0">
      <w:start w:val="1"/>
      <w:numFmt w:val="decimal"/>
      <w:pStyle w:val="a7"/>
      <w:lvlText w:val="%1."/>
      <w:lvlJc w:val="center"/>
      <w:pPr>
        <w:tabs>
          <w:tab w:val="num" w:pos="648"/>
        </w:tabs>
        <w:ind w:hanging="72"/>
      </w:pPr>
      <w:rPr>
        <w:rFonts w:ascii="Arial" w:hAnsi="Arial" w:cs="Levenim MT"/>
      </w:rPr>
    </w:lvl>
    <w:lvl w:ilvl="1">
      <w:start w:val="1"/>
      <w:numFmt w:val="decimal"/>
      <w:lvlText w:val="%1.%2."/>
      <w:lvlJc w:val="center"/>
      <w:pPr>
        <w:tabs>
          <w:tab w:val="num" w:pos="792"/>
        </w:tabs>
        <w:ind w:hanging="432"/>
      </w:pPr>
      <w:rPr>
        <w:rFonts w:ascii="Arial" w:hAnsi="Arial" w:cs="Levenim MT"/>
      </w:rPr>
    </w:lvl>
    <w:lvl w:ilvl="2">
      <w:start w:val="1"/>
      <w:numFmt w:val="decimal"/>
      <w:lvlText w:val="%1.%2.%3."/>
      <w:lvlJc w:val="center"/>
      <w:pPr>
        <w:tabs>
          <w:tab w:val="num" w:pos="1224"/>
        </w:tabs>
        <w:ind w:hanging="504"/>
      </w:pPr>
      <w:rPr>
        <w:rFonts w:ascii="Arial" w:hAnsi="Arial" w:cs="Levenim MT"/>
      </w:rPr>
    </w:lvl>
    <w:lvl w:ilvl="3">
      <w:start w:val="1"/>
      <w:numFmt w:val="decimal"/>
      <w:lvlText w:val="%1.%2.%3.%4."/>
      <w:lvlJc w:val="center"/>
      <w:pPr>
        <w:tabs>
          <w:tab w:val="num" w:pos="1728"/>
        </w:tabs>
        <w:ind w:hanging="648"/>
      </w:pPr>
      <w:rPr>
        <w:rFonts w:ascii="Arial" w:hAnsi="Arial" w:cs="Levenim MT"/>
      </w:rPr>
    </w:lvl>
    <w:lvl w:ilvl="4">
      <w:start w:val="1"/>
      <w:numFmt w:val="decimal"/>
      <w:lvlText w:val="%1.%2.%3.%4.%5."/>
      <w:lvlJc w:val="center"/>
      <w:pPr>
        <w:tabs>
          <w:tab w:val="num" w:pos="2232"/>
        </w:tabs>
        <w:ind w:hanging="792"/>
      </w:pPr>
      <w:rPr>
        <w:rFonts w:ascii="Arial" w:hAnsi="Arial" w:cs="Levenim MT"/>
      </w:rPr>
    </w:lvl>
    <w:lvl w:ilvl="5">
      <w:start w:val="1"/>
      <w:numFmt w:val="decimal"/>
      <w:lvlText w:val="%1.%2.%3.%4.%5.%6."/>
      <w:lvlJc w:val="center"/>
      <w:pPr>
        <w:tabs>
          <w:tab w:val="num" w:pos="2736"/>
        </w:tabs>
        <w:ind w:hanging="936"/>
      </w:pPr>
      <w:rPr>
        <w:rFonts w:ascii="Arial" w:hAnsi="Arial" w:cs="Levenim MT"/>
      </w:rPr>
    </w:lvl>
    <w:lvl w:ilvl="6">
      <w:start w:val="1"/>
      <w:numFmt w:val="decimal"/>
      <w:lvlText w:val="%1.%2.%3.%4.%5.%6.%7."/>
      <w:lvlJc w:val="center"/>
      <w:pPr>
        <w:tabs>
          <w:tab w:val="num" w:pos="3240"/>
        </w:tabs>
        <w:ind w:hanging="1080"/>
      </w:pPr>
      <w:rPr>
        <w:rFonts w:ascii="Arial" w:hAnsi="Arial" w:cs="Levenim MT"/>
      </w:rPr>
    </w:lvl>
    <w:lvl w:ilvl="7">
      <w:start w:val="1"/>
      <w:numFmt w:val="decimal"/>
      <w:lvlText w:val="%1.%2.%3.%4.%5.%6.%7.%8."/>
      <w:lvlJc w:val="center"/>
      <w:pPr>
        <w:tabs>
          <w:tab w:val="num" w:pos="3744"/>
        </w:tabs>
        <w:ind w:hanging="1224"/>
      </w:pPr>
      <w:rPr>
        <w:rFonts w:ascii="Arial" w:hAnsi="Arial" w:cs="Levenim MT"/>
      </w:rPr>
    </w:lvl>
    <w:lvl w:ilvl="8">
      <w:start w:val="1"/>
      <w:numFmt w:val="decimal"/>
      <w:lvlText w:val="%1.%2.%3.%4.%5.%6.%7.%8.%9."/>
      <w:lvlJc w:val="center"/>
      <w:pPr>
        <w:tabs>
          <w:tab w:val="num" w:pos="4320"/>
        </w:tabs>
        <w:ind w:hanging="1440"/>
      </w:pPr>
      <w:rPr>
        <w:rFonts w:ascii="Arial" w:hAnsi="Arial" w:cs="Levenim MT"/>
      </w:rPr>
    </w:lvl>
  </w:abstractNum>
  <w:abstractNum w:abstractNumId="254" w15:restartNumberingAfterBreak="0">
    <w:nsid w:val="787857AF"/>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55" w15:restartNumberingAfterBreak="0">
    <w:nsid w:val="78CA1D65"/>
    <w:multiLevelType w:val="hybridMultilevel"/>
    <w:tmpl w:val="817A90C0"/>
    <w:lvl w:ilvl="0" w:tplc="C0121A22">
      <w:start w:val="1"/>
      <w:numFmt w:val="hebrew1"/>
      <w:lvlText w:val="%1."/>
      <w:lvlJc w:val="center"/>
      <w:pPr>
        <w:ind w:left="720" w:hanging="360"/>
      </w:pPr>
      <w:rPr>
        <w:b/>
        <w:bCs/>
        <w:color w:val="auto"/>
      </w:rPr>
    </w:lvl>
    <w:lvl w:ilvl="1" w:tplc="B5F27804">
      <w:start w:val="1"/>
      <w:numFmt w:val="decimal"/>
      <w:lvlText w:val="(%2)"/>
      <w:lvlJc w:val="left"/>
      <w:pPr>
        <w:ind w:left="1440" w:hanging="360"/>
      </w:pPr>
    </w:lvl>
    <w:lvl w:ilvl="2" w:tplc="14847192">
      <w:start w:val="1"/>
      <w:numFmt w:val="bullet"/>
      <w:lvlText w:val="-"/>
      <w:lvlJc w:val="left"/>
      <w:pPr>
        <w:ind w:left="2340" w:hanging="360"/>
      </w:pPr>
      <w:rPr>
        <w:rFonts w:ascii="Times New Roman" w:eastAsia="Times New Roman" w:hAnsi="Times New Roman" w:cs="David" w:hint="default"/>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56" w15:restartNumberingAfterBreak="0">
    <w:nsid w:val="78CF6D64"/>
    <w:multiLevelType w:val="hybridMultilevel"/>
    <w:tmpl w:val="23F84BF0"/>
    <w:lvl w:ilvl="0" w:tplc="7BD894BC">
      <w:start w:val="1"/>
      <w:numFmt w:val="decimal"/>
      <w:lvlText w:val="%1."/>
      <w:lvlJc w:val="left"/>
      <w:pPr>
        <w:ind w:left="1080" w:hanging="360"/>
      </w:pPr>
    </w:lvl>
    <w:lvl w:ilvl="1" w:tplc="7D127BA8" w:tentative="1">
      <w:start w:val="1"/>
      <w:numFmt w:val="lowerLetter"/>
      <w:lvlText w:val="%2."/>
      <w:lvlJc w:val="left"/>
      <w:pPr>
        <w:ind w:left="1800" w:hanging="360"/>
      </w:pPr>
    </w:lvl>
    <w:lvl w:ilvl="2" w:tplc="79BEE792" w:tentative="1">
      <w:start w:val="1"/>
      <w:numFmt w:val="lowerRoman"/>
      <w:lvlText w:val="%3."/>
      <w:lvlJc w:val="right"/>
      <w:pPr>
        <w:ind w:left="2520" w:hanging="180"/>
      </w:pPr>
    </w:lvl>
    <w:lvl w:ilvl="3" w:tplc="7AA22600" w:tentative="1">
      <w:start w:val="1"/>
      <w:numFmt w:val="decimal"/>
      <w:lvlText w:val="%4."/>
      <w:lvlJc w:val="left"/>
      <w:pPr>
        <w:ind w:left="3240" w:hanging="360"/>
      </w:pPr>
    </w:lvl>
    <w:lvl w:ilvl="4" w:tplc="511E3C20" w:tentative="1">
      <w:start w:val="1"/>
      <w:numFmt w:val="lowerLetter"/>
      <w:lvlText w:val="%5."/>
      <w:lvlJc w:val="left"/>
      <w:pPr>
        <w:ind w:left="3960" w:hanging="360"/>
      </w:pPr>
    </w:lvl>
    <w:lvl w:ilvl="5" w:tplc="E3D63C6E" w:tentative="1">
      <w:start w:val="1"/>
      <w:numFmt w:val="lowerRoman"/>
      <w:lvlText w:val="%6."/>
      <w:lvlJc w:val="right"/>
      <w:pPr>
        <w:ind w:left="4680" w:hanging="180"/>
      </w:pPr>
    </w:lvl>
    <w:lvl w:ilvl="6" w:tplc="D222FFCC" w:tentative="1">
      <w:start w:val="1"/>
      <w:numFmt w:val="decimal"/>
      <w:lvlText w:val="%7."/>
      <w:lvlJc w:val="left"/>
      <w:pPr>
        <w:ind w:left="5400" w:hanging="360"/>
      </w:pPr>
    </w:lvl>
    <w:lvl w:ilvl="7" w:tplc="D2F6A56A" w:tentative="1">
      <w:start w:val="1"/>
      <w:numFmt w:val="lowerLetter"/>
      <w:lvlText w:val="%8."/>
      <w:lvlJc w:val="left"/>
      <w:pPr>
        <w:ind w:left="6120" w:hanging="360"/>
      </w:pPr>
    </w:lvl>
    <w:lvl w:ilvl="8" w:tplc="586222BE" w:tentative="1">
      <w:start w:val="1"/>
      <w:numFmt w:val="lowerRoman"/>
      <w:lvlText w:val="%9."/>
      <w:lvlJc w:val="right"/>
      <w:pPr>
        <w:ind w:left="6840" w:hanging="180"/>
      </w:pPr>
    </w:lvl>
  </w:abstractNum>
  <w:abstractNum w:abstractNumId="257" w15:restartNumberingAfterBreak="0">
    <w:nsid w:val="78E83FE5"/>
    <w:multiLevelType w:val="multilevel"/>
    <w:tmpl w:val="53F43958"/>
    <w:lvl w:ilvl="0">
      <w:start w:val="1"/>
      <w:numFmt w:val="decimal"/>
      <w:lvlText w:val="%1."/>
      <w:lvlJc w:val="left"/>
      <w:pPr>
        <w:tabs>
          <w:tab w:val="num" w:pos="369"/>
        </w:tabs>
        <w:ind w:left="369" w:hanging="369"/>
      </w:pPr>
      <w:rPr>
        <w:rFonts w:hint="default"/>
        <w:b/>
        <w:bCs/>
      </w:rPr>
    </w:lvl>
    <w:lvl w:ilvl="1">
      <w:start w:val="1"/>
      <w:numFmt w:val="decimal"/>
      <w:lvlText w:val="%1.%2"/>
      <w:lvlJc w:val="left"/>
      <w:pPr>
        <w:tabs>
          <w:tab w:val="num" w:pos="369"/>
        </w:tabs>
        <w:ind w:left="369" w:hanging="369"/>
      </w:pPr>
      <w:rPr>
        <w:rFonts w:hint="default"/>
        <w:b/>
        <w:bCs/>
      </w:rPr>
    </w:lvl>
    <w:lvl w:ilvl="2">
      <w:start w:val="1"/>
      <w:numFmt w:val="decimal"/>
      <w:lvlText w:val="%1.%2.%3"/>
      <w:lvlJc w:val="left"/>
      <w:pPr>
        <w:tabs>
          <w:tab w:val="num" w:pos="680"/>
        </w:tabs>
        <w:ind w:left="680" w:hanging="680"/>
      </w:pPr>
      <w:rPr>
        <w:rFonts w:hint="default"/>
        <w:b/>
        <w:bCs/>
      </w:rPr>
    </w:lvl>
    <w:lvl w:ilvl="3">
      <w:start w:val="1"/>
      <w:numFmt w:val="decimal"/>
      <w:lvlText w:val="%1.%2.%3.%4."/>
      <w:lvlJc w:val="left"/>
      <w:pPr>
        <w:tabs>
          <w:tab w:val="num" w:pos="369"/>
        </w:tabs>
        <w:ind w:left="369" w:hanging="369"/>
      </w:pPr>
      <w:rPr>
        <w:rFonts w:hint="default"/>
      </w:rPr>
    </w:lvl>
    <w:lvl w:ilvl="4">
      <w:start w:val="1"/>
      <w:numFmt w:val="decimal"/>
      <w:lvlText w:val="%1.%2.%3.%4.%5."/>
      <w:lvlJc w:val="left"/>
      <w:pPr>
        <w:tabs>
          <w:tab w:val="num" w:pos="369"/>
        </w:tabs>
        <w:ind w:left="369" w:hanging="369"/>
      </w:pPr>
      <w:rPr>
        <w:rFonts w:hint="default"/>
      </w:rPr>
    </w:lvl>
    <w:lvl w:ilvl="5">
      <w:start w:val="1"/>
      <w:numFmt w:val="decimal"/>
      <w:lvlText w:val="%1.%2.%3.%4.%5.%6."/>
      <w:lvlJc w:val="left"/>
      <w:pPr>
        <w:tabs>
          <w:tab w:val="num" w:pos="369"/>
        </w:tabs>
        <w:ind w:left="369" w:hanging="369"/>
      </w:pPr>
      <w:rPr>
        <w:rFonts w:hint="default"/>
      </w:rPr>
    </w:lvl>
    <w:lvl w:ilvl="6">
      <w:start w:val="1"/>
      <w:numFmt w:val="decimal"/>
      <w:lvlText w:val="%1.%2.%3.%4.%5.%6.%7."/>
      <w:lvlJc w:val="left"/>
      <w:pPr>
        <w:tabs>
          <w:tab w:val="num" w:pos="369"/>
        </w:tabs>
        <w:ind w:left="369" w:hanging="369"/>
      </w:pPr>
      <w:rPr>
        <w:rFonts w:hint="default"/>
      </w:rPr>
    </w:lvl>
    <w:lvl w:ilvl="7">
      <w:start w:val="1"/>
      <w:numFmt w:val="decimal"/>
      <w:lvlText w:val="%1.%2.%3.%4.%5.%6.%7.%8."/>
      <w:lvlJc w:val="left"/>
      <w:pPr>
        <w:tabs>
          <w:tab w:val="num" w:pos="369"/>
        </w:tabs>
        <w:ind w:left="369" w:hanging="369"/>
      </w:pPr>
      <w:rPr>
        <w:rFonts w:hint="default"/>
      </w:rPr>
    </w:lvl>
    <w:lvl w:ilvl="8">
      <w:start w:val="1"/>
      <w:numFmt w:val="decimal"/>
      <w:lvlText w:val="%1.%2.%3.%4.%5.%6.%7.%8.%9."/>
      <w:lvlJc w:val="left"/>
      <w:pPr>
        <w:tabs>
          <w:tab w:val="num" w:pos="369"/>
        </w:tabs>
        <w:ind w:left="369" w:hanging="369"/>
      </w:pPr>
      <w:rPr>
        <w:rFonts w:hint="default"/>
      </w:rPr>
    </w:lvl>
  </w:abstractNum>
  <w:abstractNum w:abstractNumId="258" w15:restartNumberingAfterBreak="0">
    <w:nsid w:val="78F23237"/>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59" w15:restartNumberingAfterBreak="0">
    <w:nsid w:val="79B97DC2"/>
    <w:multiLevelType w:val="multilevel"/>
    <w:tmpl w:val="5A9EE1C0"/>
    <w:lvl w:ilvl="0">
      <w:start w:val="1"/>
      <w:numFmt w:val="decimal"/>
      <w:pStyle w:val="a8"/>
      <w:lvlText w:val="%1."/>
      <w:lvlJc w:val="left"/>
      <w:pPr>
        <w:ind w:left="360" w:hanging="360"/>
      </w:pPr>
    </w:lvl>
    <w:lvl w:ilvl="1">
      <w:start w:val="1"/>
      <w:numFmt w:val="decimal"/>
      <w:pStyle w:val="a9"/>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0" w15:restartNumberingAfterBreak="0">
    <w:nsid w:val="79BB5395"/>
    <w:multiLevelType w:val="multilevel"/>
    <w:tmpl w:val="6D50002A"/>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ascii="David" w:hAnsi="David" w:cs="David" w:hint="default"/>
        <w:b/>
        <w:bCs/>
        <w:iCs w:val="0"/>
        <w:sz w:val="24"/>
        <w:szCs w:val="24"/>
        <w:lang w:bidi="he-IL"/>
      </w:rPr>
    </w:lvl>
    <w:lvl w:ilvl="2">
      <w:start w:val="1"/>
      <w:numFmt w:val="decimal"/>
      <w:lvlText w:val="%1.%2.%3"/>
      <w:lvlJc w:val="left"/>
      <w:pPr>
        <w:tabs>
          <w:tab w:val="num" w:pos="2268"/>
        </w:tabs>
        <w:ind w:left="2268" w:hanging="850"/>
      </w:pPr>
      <w:rPr>
        <w:rFonts w:ascii="David" w:hAnsi="David" w:cs="David" w:hint="default"/>
        <w:b/>
        <w:bCs/>
        <w:iCs w:val="0"/>
        <w:sz w:val="24"/>
        <w:szCs w:val="24"/>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lang w:bidi="he-IL"/>
      </w:rPr>
    </w:lvl>
    <w:lvl w:ilvl="5">
      <w:start w:val="6"/>
      <w:numFmt w:val="bullet"/>
      <w:lvlText w:val=""/>
      <w:lvlJc w:val="left"/>
      <w:pPr>
        <w:tabs>
          <w:tab w:val="num" w:pos="5040"/>
        </w:tabs>
        <w:ind w:left="4680" w:hanging="1080"/>
      </w:pPr>
      <w:rPr>
        <w:rFonts w:ascii="Symbol" w:eastAsia="Times New Roman" w:hAnsi="Symbol" w:cs="David"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61" w15:restartNumberingAfterBreak="0">
    <w:nsid w:val="79F86050"/>
    <w:multiLevelType w:val="multilevel"/>
    <w:tmpl w:val="C1F088B4"/>
    <w:lvl w:ilvl="0">
      <w:start w:val="1"/>
      <w:numFmt w:val="decimal"/>
      <w:lvlText w:val="%1."/>
      <w:lvlJc w:val="left"/>
      <w:pPr>
        <w:tabs>
          <w:tab w:val="num" w:pos="397"/>
        </w:tabs>
        <w:ind w:left="397" w:hanging="397"/>
      </w:pPr>
      <w:rPr>
        <w:rFonts w:hAnsi="David" w:cs="David" w:hint="cs"/>
      </w:rPr>
    </w:lvl>
    <w:lvl w:ilvl="1">
      <w:start w:val="1"/>
      <w:numFmt w:val="decimal"/>
      <w:lvlText w:val="%1.%2."/>
      <w:lvlJc w:val="left"/>
      <w:pPr>
        <w:tabs>
          <w:tab w:val="num" w:pos="851"/>
        </w:tabs>
        <w:ind w:left="851" w:hanging="454"/>
      </w:pPr>
      <w:rPr>
        <w:rFonts w:hint="default"/>
      </w:rPr>
    </w:lvl>
    <w:lvl w:ilvl="2">
      <w:start w:val="1"/>
      <w:numFmt w:val="decimal"/>
      <w:lvlText w:val="%1.%2.%3."/>
      <w:lvlJc w:val="left"/>
      <w:pPr>
        <w:tabs>
          <w:tab w:val="num" w:pos="1571"/>
        </w:tabs>
        <w:ind w:left="1248" w:hanging="397"/>
      </w:pPr>
      <w:rPr>
        <w:rFonts w:hint="default"/>
      </w:rPr>
    </w:lvl>
    <w:lvl w:ilvl="3">
      <w:start w:val="1"/>
      <w:numFmt w:val="decimal"/>
      <w:lvlText w:val="%1.%2.%3.%4."/>
      <w:lvlJc w:val="left"/>
      <w:pPr>
        <w:tabs>
          <w:tab w:val="num" w:pos="0"/>
        </w:tabs>
        <w:ind w:left="1248" w:firstLine="0"/>
      </w:pPr>
      <w:rPr>
        <w:rFonts w:hint="default"/>
      </w:rPr>
    </w:lvl>
    <w:lvl w:ilvl="4">
      <w:start w:val="1"/>
      <w:numFmt w:val="decimal"/>
      <w:lvlText w:val="%1.%2.%3.%4.%5."/>
      <w:lvlJc w:val="left"/>
      <w:pPr>
        <w:tabs>
          <w:tab w:val="num" w:pos="0"/>
        </w:tabs>
        <w:ind w:left="2042" w:hanging="794"/>
      </w:pPr>
      <w:rPr>
        <w:rFonts w:hint="default"/>
      </w:rPr>
    </w:lvl>
    <w:lvl w:ilvl="5">
      <w:start w:val="1"/>
      <w:numFmt w:val="decimal"/>
      <w:lvlText w:val="%1.%2.%3.%4.%5.%6."/>
      <w:lvlJc w:val="left"/>
      <w:pPr>
        <w:tabs>
          <w:tab w:val="num" w:pos="0"/>
        </w:tabs>
        <w:ind w:left="2983" w:hanging="941"/>
      </w:pPr>
      <w:rPr>
        <w:rFonts w:hint="default"/>
      </w:rPr>
    </w:lvl>
    <w:lvl w:ilvl="6">
      <w:start w:val="1"/>
      <w:numFmt w:val="decimal"/>
      <w:lvlText w:val="%1.%2.%3.%4.%5.%6.%7."/>
      <w:lvlJc w:val="left"/>
      <w:pPr>
        <w:tabs>
          <w:tab w:val="num" w:pos="0"/>
        </w:tabs>
        <w:ind w:left="4060" w:hanging="1077"/>
      </w:pPr>
      <w:rPr>
        <w:rFonts w:hint="default"/>
      </w:rPr>
    </w:lvl>
    <w:lvl w:ilvl="7">
      <w:start w:val="1"/>
      <w:numFmt w:val="decimal"/>
      <w:lvlText w:val="%1.%2.%3.%4.%5.%6.%7.%8."/>
      <w:lvlJc w:val="left"/>
      <w:pPr>
        <w:tabs>
          <w:tab w:val="num" w:pos="0"/>
        </w:tabs>
        <w:ind w:left="5285" w:hanging="1225"/>
      </w:pPr>
      <w:rPr>
        <w:rFonts w:hint="default"/>
      </w:rPr>
    </w:lvl>
    <w:lvl w:ilvl="8">
      <w:start w:val="1"/>
      <w:numFmt w:val="decimal"/>
      <w:lvlText w:val="%1.%2.%3.%4.%5.%6.%7.%8.%9."/>
      <w:lvlJc w:val="left"/>
      <w:pPr>
        <w:tabs>
          <w:tab w:val="num" w:pos="0"/>
        </w:tabs>
        <w:ind w:left="6725" w:hanging="1440"/>
      </w:pPr>
      <w:rPr>
        <w:rFonts w:hint="default"/>
      </w:rPr>
    </w:lvl>
  </w:abstractNum>
  <w:abstractNum w:abstractNumId="262" w15:restartNumberingAfterBreak="0">
    <w:nsid w:val="7A316EBE"/>
    <w:multiLevelType w:val="hybridMultilevel"/>
    <w:tmpl w:val="7ADE3E2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263" w15:restartNumberingAfterBreak="0">
    <w:nsid w:val="7AC34E63"/>
    <w:multiLevelType w:val="hybridMultilevel"/>
    <w:tmpl w:val="069CDEAE"/>
    <w:lvl w:ilvl="0" w:tplc="37982EE4">
      <w:start w:val="1"/>
      <w:numFmt w:val="decimal"/>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4" w15:restartNumberingAfterBreak="0">
    <w:nsid w:val="7ADA4ACA"/>
    <w:multiLevelType w:val="hybridMultilevel"/>
    <w:tmpl w:val="93B4FBC8"/>
    <w:lvl w:ilvl="0" w:tplc="CADE59B8">
      <w:start w:val="1"/>
      <w:numFmt w:val="hebrew1"/>
      <w:lvlText w:val="%1."/>
      <w:lvlJc w:val="left"/>
      <w:pPr>
        <w:ind w:left="780" w:hanging="420"/>
      </w:pPr>
      <w:rPr>
        <w:rFonts w:hint="default"/>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5" w15:restartNumberingAfterBreak="0">
    <w:nsid w:val="7B361A01"/>
    <w:multiLevelType w:val="multilevel"/>
    <w:tmpl w:val="9288F402"/>
    <w:lvl w:ilvl="0">
      <w:start w:val="1"/>
      <w:numFmt w:val="decimal"/>
      <w:lvlText w:val="%1"/>
      <w:lvlJc w:val="right"/>
      <w:pPr>
        <w:tabs>
          <w:tab w:val="num" w:pos="567"/>
        </w:tabs>
        <w:ind w:left="567" w:right="567" w:hanging="567"/>
      </w:pPr>
      <w:rPr>
        <w:rFonts w:hint="cs"/>
      </w:rPr>
    </w:lvl>
    <w:lvl w:ilvl="1">
      <w:start w:val="1"/>
      <w:numFmt w:val="decimal"/>
      <w:lvlText w:val="%1.%2"/>
      <w:lvlJc w:val="left"/>
      <w:pPr>
        <w:tabs>
          <w:tab w:val="num" w:pos="567"/>
        </w:tabs>
        <w:ind w:left="567" w:right="567" w:hanging="567"/>
      </w:pPr>
      <w:rPr>
        <w:rFonts w:hint="cs"/>
      </w:rPr>
    </w:lvl>
    <w:lvl w:ilvl="2">
      <w:start w:val="1"/>
      <w:numFmt w:val="decimal"/>
      <w:lvlText w:val="%1.%2.%3"/>
      <w:lvlJc w:val="right"/>
      <w:pPr>
        <w:tabs>
          <w:tab w:val="num" w:pos="1097"/>
        </w:tabs>
        <w:ind w:left="567" w:right="567" w:firstLine="170"/>
      </w:pPr>
      <w:rPr>
        <w:rFonts w:hint="cs"/>
      </w:rPr>
    </w:lvl>
    <w:lvl w:ilvl="3">
      <w:start w:val="1"/>
      <w:numFmt w:val="bullet"/>
      <w:lvlText w:val=""/>
      <w:lvlJc w:val="left"/>
      <w:pPr>
        <w:tabs>
          <w:tab w:val="num" w:pos="360"/>
        </w:tabs>
        <w:ind w:left="360" w:hanging="360"/>
      </w:pPr>
      <w:rPr>
        <w:rFonts w:ascii="Symbol" w:hAnsi="Symbol" w:hint="default"/>
      </w:rPr>
    </w:lvl>
    <w:lvl w:ilvl="4">
      <w:start w:val="1"/>
      <w:numFmt w:val="decimal"/>
      <w:lvlText w:val="%1.%2.%3.%4.%5"/>
      <w:lvlJc w:val="left"/>
      <w:pPr>
        <w:tabs>
          <w:tab w:val="num" w:pos="2565"/>
        </w:tabs>
        <w:ind w:left="2565" w:right="2565" w:hanging="2565"/>
      </w:pPr>
      <w:rPr>
        <w:rFonts w:hint="cs"/>
      </w:rPr>
    </w:lvl>
    <w:lvl w:ilvl="5">
      <w:start w:val="1"/>
      <w:numFmt w:val="decimal"/>
      <w:lvlText w:val="%1.%2.%3.%4.%5.%6"/>
      <w:lvlJc w:val="left"/>
      <w:pPr>
        <w:tabs>
          <w:tab w:val="num" w:pos="2565"/>
        </w:tabs>
        <w:ind w:left="2565" w:right="2565" w:hanging="2565"/>
      </w:pPr>
      <w:rPr>
        <w:rFonts w:hint="cs"/>
      </w:rPr>
    </w:lvl>
    <w:lvl w:ilvl="6">
      <w:start w:val="1"/>
      <w:numFmt w:val="decimal"/>
      <w:lvlText w:val="%1.%2.%3.%4.%5.%6.%7"/>
      <w:lvlJc w:val="left"/>
      <w:pPr>
        <w:tabs>
          <w:tab w:val="num" w:pos="2565"/>
        </w:tabs>
        <w:ind w:left="2565" w:right="2565" w:hanging="2565"/>
      </w:pPr>
      <w:rPr>
        <w:rFonts w:hint="cs"/>
      </w:rPr>
    </w:lvl>
    <w:lvl w:ilvl="7">
      <w:start w:val="1"/>
      <w:numFmt w:val="decimal"/>
      <w:lvlText w:val="%1.%2.%3.%4.%5.%6.%7.%8"/>
      <w:lvlJc w:val="left"/>
      <w:pPr>
        <w:tabs>
          <w:tab w:val="num" w:pos="2565"/>
        </w:tabs>
        <w:ind w:left="2565" w:right="2565" w:hanging="2565"/>
      </w:pPr>
      <w:rPr>
        <w:rFonts w:hint="cs"/>
      </w:rPr>
    </w:lvl>
    <w:lvl w:ilvl="8">
      <w:start w:val="1"/>
      <w:numFmt w:val="decimal"/>
      <w:lvlText w:val="%1.%2.%3.%4.%5.%6.%7.%8.%9"/>
      <w:lvlJc w:val="left"/>
      <w:pPr>
        <w:tabs>
          <w:tab w:val="num" w:pos="2565"/>
        </w:tabs>
        <w:ind w:left="2565" w:right="2565" w:hanging="2565"/>
      </w:pPr>
      <w:rPr>
        <w:rFonts w:hint="cs"/>
      </w:rPr>
    </w:lvl>
  </w:abstractNum>
  <w:abstractNum w:abstractNumId="266" w15:restartNumberingAfterBreak="0">
    <w:nsid w:val="7B74691C"/>
    <w:multiLevelType w:val="multilevel"/>
    <w:tmpl w:val="396AF96E"/>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16"/>
        </w:tabs>
        <w:ind w:left="716" w:hanging="432"/>
      </w:pPr>
      <w:rPr>
        <w:rFonts w:cs="Times New Roman" w:hint="default"/>
      </w:rPr>
    </w:lvl>
    <w:lvl w:ilvl="2">
      <w:start w:val="1"/>
      <w:numFmt w:val="decimal"/>
      <w:lvlText w:val="%1.%2.%3."/>
      <w:lvlJc w:val="left"/>
      <w:pPr>
        <w:tabs>
          <w:tab w:val="num" w:pos="2138"/>
        </w:tabs>
        <w:ind w:left="1922"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bullet"/>
      <w:lvlText w:val=""/>
      <w:lvlJc w:val="left"/>
      <w:pPr>
        <w:tabs>
          <w:tab w:val="num" w:pos="2520"/>
        </w:tabs>
        <w:ind w:left="2232" w:hanging="792"/>
      </w:pPr>
      <w:rPr>
        <w:rFonts w:ascii="Symbol" w:hAnsi="Symbol" w:hint="default"/>
      </w:rPr>
    </w:lvl>
    <w:lvl w:ilvl="5">
      <w:start w:val="1"/>
      <w:numFmt w:val="decimal"/>
      <w:lvlText w:val="%1.%2.%3.%4.%5.%6."/>
      <w:lvlJc w:val="left"/>
      <w:pPr>
        <w:tabs>
          <w:tab w:val="num" w:pos="3240"/>
        </w:tabs>
        <w:ind w:left="2736" w:hanging="936"/>
      </w:pPr>
      <w:rPr>
        <w:rFonts w:cs="Times New Roman" w:hint="default"/>
      </w:rPr>
    </w:lvl>
    <w:lvl w:ilvl="6">
      <w:start w:val="1"/>
      <w:numFmt w:val="bullet"/>
      <w:lvlText w:val=""/>
      <w:lvlJc w:val="left"/>
      <w:pPr>
        <w:tabs>
          <w:tab w:val="num" w:pos="3600"/>
        </w:tabs>
        <w:ind w:left="3240" w:hanging="1080"/>
      </w:pPr>
      <w:rPr>
        <w:rFonts w:ascii="Symbol" w:hAnsi="Symbol"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67" w15:restartNumberingAfterBreak="0">
    <w:nsid w:val="7C5E686B"/>
    <w:multiLevelType w:val="hybridMultilevel"/>
    <w:tmpl w:val="E9DAEFCA"/>
    <w:lvl w:ilvl="0" w:tplc="C0FC3066">
      <w:start w:val="1"/>
      <w:numFmt w:val="decimal"/>
      <w:lvlText w:val="(%1)."/>
      <w:lvlJc w:val="left"/>
      <w:pPr>
        <w:ind w:left="1352" w:hanging="360"/>
      </w:pPr>
      <w:rPr>
        <w:rFonts w:hint="default"/>
        <w:b/>
        <w:bCs/>
      </w:rPr>
    </w:lvl>
    <w:lvl w:ilvl="1" w:tplc="04090019" w:tentative="1">
      <w:start w:val="1"/>
      <w:numFmt w:val="lowerLetter"/>
      <w:lvlText w:val="%2."/>
      <w:lvlJc w:val="left"/>
      <w:pPr>
        <w:ind w:left="2867" w:hanging="360"/>
      </w:pPr>
    </w:lvl>
    <w:lvl w:ilvl="2" w:tplc="0409001B" w:tentative="1">
      <w:start w:val="1"/>
      <w:numFmt w:val="lowerRoman"/>
      <w:lvlText w:val="%3."/>
      <w:lvlJc w:val="right"/>
      <w:pPr>
        <w:ind w:left="3587" w:hanging="180"/>
      </w:pPr>
    </w:lvl>
    <w:lvl w:ilvl="3" w:tplc="0409000F" w:tentative="1">
      <w:start w:val="1"/>
      <w:numFmt w:val="decimal"/>
      <w:lvlText w:val="%4."/>
      <w:lvlJc w:val="left"/>
      <w:pPr>
        <w:ind w:left="4307" w:hanging="360"/>
      </w:pPr>
    </w:lvl>
    <w:lvl w:ilvl="4" w:tplc="04090019" w:tentative="1">
      <w:start w:val="1"/>
      <w:numFmt w:val="lowerLetter"/>
      <w:lvlText w:val="%5."/>
      <w:lvlJc w:val="left"/>
      <w:pPr>
        <w:ind w:left="5027" w:hanging="360"/>
      </w:pPr>
    </w:lvl>
    <w:lvl w:ilvl="5" w:tplc="0409001B" w:tentative="1">
      <w:start w:val="1"/>
      <w:numFmt w:val="lowerRoman"/>
      <w:lvlText w:val="%6."/>
      <w:lvlJc w:val="right"/>
      <w:pPr>
        <w:ind w:left="5747" w:hanging="180"/>
      </w:pPr>
    </w:lvl>
    <w:lvl w:ilvl="6" w:tplc="0409000F" w:tentative="1">
      <w:start w:val="1"/>
      <w:numFmt w:val="decimal"/>
      <w:lvlText w:val="%7."/>
      <w:lvlJc w:val="left"/>
      <w:pPr>
        <w:ind w:left="6467" w:hanging="360"/>
      </w:pPr>
    </w:lvl>
    <w:lvl w:ilvl="7" w:tplc="04090019" w:tentative="1">
      <w:start w:val="1"/>
      <w:numFmt w:val="lowerLetter"/>
      <w:lvlText w:val="%8."/>
      <w:lvlJc w:val="left"/>
      <w:pPr>
        <w:ind w:left="7187" w:hanging="360"/>
      </w:pPr>
    </w:lvl>
    <w:lvl w:ilvl="8" w:tplc="0409001B" w:tentative="1">
      <w:start w:val="1"/>
      <w:numFmt w:val="lowerRoman"/>
      <w:lvlText w:val="%9."/>
      <w:lvlJc w:val="right"/>
      <w:pPr>
        <w:ind w:left="7907" w:hanging="180"/>
      </w:pPr>
    </w:lvl>
  </w:abstractNum>
  <w:abstractNum w:abstractNumId="268" w15:restartNumberingAfterBreak="0">
    <w:nsid w:val="7CA3587B"/>
    <w:multiLevelType w:val="hybridMultilevel"/>
    <w:tmpl w:val="3A705E5E"/>
    <w:lvl w:ilvl="0" w:tplc="F264864A">
      <w:start w:val="1"/>
      <w:numFmt w:val="hebrew1"/>
      <w:lvlText w:val="%1."/>
      <w:lvlJc w:val="left"/>
      <w:pPr>
        <w:tabs>
          <w:tab w:val="num" w:pos="2160"/>
        </w:tabs>
        <w:ind w:left="2160" w:right="2160" w:hanging="720"/>
      </w:pPr>
      <w:rPr>
        <w:rFonts w:hint="cs"/>
      </w:rPr>
    </w:lvl>
    <w:lvl w:ilvl="1" w:tplc="4F20E372">
      <w:start w:val="1"/>
      <w:numFmt w:val="decimal"/>
      <w:lvlText w:val="(%2)"/>
      <w:lvlJc w:val="left"/>
      <w:pPr>
        <w:tabs>
          <w:tab w:val="num" w:pos="975"/>
        </w:tabs>
        <w:ind w:left="975" w:right="975" w:hanging="615"/>
      </w:pPr>
      <w:rPr>
        <w:rFonts w:hint="cs"/>
      </w:rPr>
    </w:lvl>
    <w:lvl w:ilvl="2" w:tplc="3CAACB7C" w:tentative="1">
      <w:start w:val="1"/>
      <w:numFmt w:val="lowerRoman"/>
      <w:lvlText w:val="%3."/>
      <w:lvlJc w:val="right"/>
      <w:pPr>
        <w:tabs>
          <w:tab w:val="num" w:pos="1440"/>
        </w:tabs>
        <w:ind w:left="1440" w:right="1440" w:hanging="180"/>
      </w:pPr>
    </w:lvl>
    <w:lvl w:ilvl="3" w:tplc="0796710C" w:tentative="1">
      <w:start w:val="1"/>
      <w:numFmt w:val="decimal"/>
      <w:lvlText w:val="%4."/>
      <w:lvlJc w:val="left"/>
      <w:pPr>
        <w:tabs>
          <w:tab w:val="num" w:pos="2160"/>
        </w:tabs>
        <w:ind w:left="2160" w:right="2160" w:hanging="360"/>
      </w:pPr>
    </w:lvl>
    <w:lvl w:ilvl="4" w:tplc="4582198E" w:tentative="1">
      <w:start w:val="1"/>
      <w:numFmt w:val="lowerLetter"/>
      <w:lvlText w:val="%5."/>
      <w:lvlJc w:val="left"/>
      <w:pPr>
        <w:tabs>
          <w:tab w:val="num" w:pos="2880"/>
        </w:tabs>
        <w:ind w:left="2880" w:right="2880" w:hanging="360"/>
      </w:pPr>
    </w:lvl>
    <w:lvl w:ilvl="5" w:tplc="D32002E8" w:tentative="1">
      <w:start w:val="1"/>
      <w:numFmt w:val="lowerRoman"/>
      <w:lvlText w:val="%6."/>
      <w:lvlJc w:val="right"/>
      <w:pPr>
        <w:tabs>
          <w:tab w:val="num" w:pos="3600"/>
        </w:tabs>
        <w:ind w:left="3600" w:right="3600" w:hanging="180"/>
      </w:pPr>
    </w:lvl>
    <w:lvl w:ilvl="6" w:tplc="FD3ECE1C" w:tentative="1">
      <w:start w:val="1"/>
      <w:numFmt w:val="decimal"/>
      <w:lvlText w:val="%7."/>
      <w:lvlJc w:val="left"/>
      <w:pPr>
        <w:tabs>
          <w:tab w:val="num" w:pos="4320"/>
        </w:tabs>
        <w:ind w:left="4320" w:right="4320" w:hanging="360"/>
      </w:pPr>
    </w:lvl>
    <w:lvl w:ilvl="7" w:tplc="7F1A741A" w:tentative="1">
      <w:start w:val="1"/>
      <w:numFmt w:val="lowerLetter"/>
      <w:lvlText w:val="%8."/>
      <w:lvlJc w:val="left"/>
      <w:pPr>
        <w:tabs>
          <w:tab w:val="num" w:pos="5040"/>
        </w:tabs>
        <w:ind w:left="5040" w:right="5040" w:hanging="360"/>
      </w:pPr>
    </w:lvl>
    <w:lvl w:ilvl="8" w:tplc="6D7EFE12" w:tentative="1">
      <w:start w:val="1"/>
      <w:numFmt w:val="lowerRoman"/>
      <w:lvlText w:val="%9."/>
      <w:lvlJc w:val="right"/>
      <w:pPr>
        <w:tabs>
          <w:tab w:val="num" w:pos="5760"/>
        </w:tabs>
        <w:ind w:left="5760" w:right="5760" w:hanging="180"/>
      </w:pPr>
    </w:lvl>
  </w:abstractNum>
  <w:abstractNum w:abstractNumId="269" w15:restartNumberingAfterBreak="0">
    <w:nsid w:val="7D142F2B"/>
    <w:multiLevelType w:val="hybridMultilevel"/>
    <w:tmpl w:val="6D2CCB7C"/>
    <w:lvl w:ilvl="0" w:tplc="5570346C">
      <w:start w:val="1"/>
      <w:numFmt w:val="bullet"/>
      <w:lvlText w:val=""/>
      <w:lvlJc w:val="left"/>
      <w:pPr>
        <w:ind w:left="1440" w:hanging="360"/>
      </w:pPr>
      <w:rPr>
        <w:rFonts w:ascii="Symbol" w:hAnsi="Symbol" w:hint="default"/>
      </w:rPr>
    </w:lvl>
    <w:lvl w:ilvl="1" w:tplc="9CF027EA" w:tentative="1">
      <w:start w:val="1"/>
      <w:numFmt w:val="bullet"/>
      <w:lvlText w:val="o"/>
      <w:lvlJc w:val="left"/>
      <w:pPr>
        <w:ind w:left="2160" w:hanging="360"/>
      </w:pPr>
      <w:rPr>
        <w:rFonts w:ascii="Courier New" w:hAnsi="Courier New" w:cs="Courier New" w:hint="default"/>
      </w:rPr>
    </w:lvl>
    <w:lvl w:ilvl="2" w:tplc="9F9EED3E" w:tentative="1">
      <w:start w:val="1"/>
      <w:numFmt w:val="bullet"/>
      <w:lvlText w:val=""/>
      <w:lvlJc w:val="left"/>
      <w:pPr>
        <w:ind w:left="2880" w:hanging="360"/>
      </w:pPr>
      <w:rPr>
        <w:rFonts w:ascii="Wingdings" w:hAnsi="Wingdings" w:hint="default"/>
      </w:rPr>
    </w:lvl>
    <w:lvl w:ilvl="3" w:tplc="0AAE1FA2" w:tentative="1">
      <w:start w:val="1"/>
      <w:numFmt w:val="bullet"/>
      <w:lvlText w:val=""/>
      <w:lvlJc w:val="left"/>
      <w:pPr>
        <w:ind w:left="3600" w:hanging="360"/>
      </w:pPr>
      <w:rPr>
        <w:rFonts w:ascii="Symbol" w:hAnsi="Symbol" w:hint="default"/>
      </w:rPr>
    </w:lvl>
    <w:lvl w:ilvl="4" w:tplc="F45C123E" w:tentative="1">
      <w:start w:val="1"/>
      <w:numFmt w:val="bullet"/>
      <w:lvlText w:val="o"/>
      <w:lvlJc w:val="left"/>
      <w:pPr>
        <w:ind w:left="4320" w:hanging="360"/>
      </w:pPr>
      <w:rPr>
        <w:rFonts w:ascii="Courier New" w:hAnsi="Courier New" w:cs="Courier New" w:hint="default"/>
      </w:rPr>
    </w:lvl>
    <w:lvl w:ilvl="5" w:tplc="45BCD196" w:tentative="1">
      <w:start w:val="1"/>
      <w:numFmt w:val="bullet"/>
      <w:lvlText w:val=""/>
      <w:lvlJc w:val="left"/>
      <w:pPr>
        <w:ind w:left="5040" w:hanging="360"/>
      </w:pPr>
      <w:rPr>
        <w:rFonts w:ascii="Wingdings" w:hAnsi="Wingdings" w:hint="default"/>
      </w:rPr>
    </w:lvl>
    <w:lvl w:ilvl="6" w:tplc="DFD46962" w:tentative="1">
      <w:start w:val="1"/>
      <w:numFmt w:val="bullet"/>
      <w:lvlText w:val=""/>
      <w:lvlJc w:val="left"/>
      <w:pPr>
        <w:ind w:left="5760" w:hanging="360"/>
      </w:pPr>
      <w:rPr>
        <w:rFonts w:ascii="Symbol" w:hAnsi="Symbol" w:hint="default"/>
      </w:rPr>
    </w:lvl>
    <w:lvl w:ilvl="7" w:tplc="67A49330" w:tentative="1">
      <w:start w:val="1"/>
      <w:numFmt w:val="bullet"/>
      <w:lvlText w:val="o"/>
      <w:lvlJc w:val="left"/>
      <w:pPr>
        <w:ind w:left="6480" w:hanging="360"/>
      </w:pPr>
      <w:rPr>
        <w:rFonts w:ascii="Courier New" w:hAnsi="Courier New" w:cs="Courier New" w:hint="default"/>
      </w:rPr>
    </w:lvl>
    <w:lvl w:ilvl="8" w:tplc="452E61CA" w:tentative="1">
      <w:start w:val="1"/>
      <w:numFmt w:val="bullet"/>
      <w:lvlText w:val=""/>
      <w:lvlJc w:val="left"/>
      <w:pPr>
        <w:ind w:left="7200" w:hanging="360"/>
      </w:pPr>
      <w:rPr>
        <w:rFonts w:ascii="Wingdings" w:hAnsi="Wingdings" w:hint="default"/>
      </w:rPr>
    </w:lvl>
  </w:abstractNum>
  <w:abstractNum w:abstractNumId="270" w15:restartNumberingAfterBreak="0">
    <w:nsid w:val="7D1D0E15"/>
    <w:multiLevelType w:val="multilevel"/>
    <w:tmpl w:val="A7D2A93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71" w15:restartNumberingAfterBreak="0">
    <w:nsid w:val="7DA031EC"/>
    <w:multiLevelType w:val="multilevel"/>
    <w:tmpl w:val="F0BACA18"/>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1134"/>
        </w:tabs>
        <w:ind w:left="1134" w:hanging="425"/>
      </w:pPr>
      <w:rPr>
        <w:rFonts w:hint="default"/>
        <w:b w:val="0"/>
        <w:bCs/>
        <w:iCs w:val="0"/>
        <w:u w:val="none"/>
      </w:rPr>
    </w:lvl>
    <w:lvl w:ilvl="2">
      <w:start w:val="1"/>
      <w:numFmt w:val="decimal"/>
      <w:lvlText w:val="(%3)"/>
      <w:lvlJc w:val="left"/>
      <w:pPr>
        <w:tabs>
          <w:tab w:val="num" w:pos="2268"/>
        </w:tabs>
        <w:ind w:left="2268" w:hanging="850"/>
      </w:pPr>
      <w:rPr>
        <w:rFonts w:hint="default"/>
        <w:bCs/>
        <w:iCs w:val="0"/>
      </w:rPr>
    </w:lvl>
    <w:lvl w:ilvl="3">
      <w:start w:val="1"/>
      <w:numFmt w:val="decimal"/>
      <w:lvlText w:val="%1.%2.%3.%4"/>
      <w:lvlJc w:val="left"/>
      <w:pPr>
        <w:tabs>
          <w:tab w:val="num" w:pos="3119"/>
        </w:tabs>
        <w:ind w:left="3119" w:hanging="851"/>
      </w:pPr>
      <w:rPr>
        <w:rFonts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72" w15:restartNumberingAfterBreak="0">
    <w:nsid w:val="7DA60B52"/>
    <w:multiLevelType w:val="multilevel"/>
    <w:tmpl w:val="85DCB374"/>
    <w:lvl w:ilvl="0">
      <w:start w:val="1"/>
      <w:numFmt w:val="decimal"/>
      <w:lvlText w:val="%1."/>
      <w:lvlJc w:val="left"/>
      <w:pPr>
        <w:ind w:left="360" w:hanging="360"/>
      </w:pPr>
      <w:rPr>
        <w:rFonts w:hint="default"/>
        <w:b/>
        <w:bCs/>
      </w:rPr>
    </w:lvl>
    <w:lvl w:ilvl="1">
      <w:start w:val="1"/>
      <w:numFmt w:val="hebrew1"/>
      <w:lvlText w:val="%2"/>
      <w:lvlJc w:val="left"/>
      <w:pPr>
        <w:ind w:left="792" w:hanging="432"/>
      </w:pPr>
      <w:rPr>
        <w:rFonts w:hint="default"/>
        <w:b/>
        <w:bCs/>
      </w:rPr>
    </w:lvl>
    <w:lvl w:ilvl="2">
      <w:start w:val="1"/>
      <w:numFmt w:val="decimal"/>
      <w:lvlText w:val="(%3)"/>
      <w:lvlJc w:val="left"/>
      <w:pPr>
        <w:ind w:left="1224" w:hanging="504"/>
      </w:pPr>
      <w:rPr>
        <w:rFonts w:ascii="David" w:hAnsi="David" w:cs="David" w:hint="default"/>
        <w:b/>
        <w:bC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3" w15:restartNumberingAfterBreak="0">
    <w:nsid w:val="7DD36A75"/>
    <w:multiLevelType w:val="multilevel"/>
    <w:tmpl w:val="AE3835AC"/>
    <w:lvl w:ilvl="0">
      <w:start w:val="1"/>
      <w:numFmt w:val="decimal"/>
      <w:lvlText w:val="%1"/>
      <w:lvlJc w:val="left"/>
      <w:pPr>
        <w:ind w:left="1436" w:hanging="615"/>
      </w:pPr>
      <w:rPr>
        <w:rFonts w:hint="default"/>
        <w:sz w:val="26"/>
      </w:rPr>
    </w:lvl>
    <w:lvl w:ilvl="1" w:tentative="1">
      <w:start w:val="1"/>
      <w:numFmt w:val="lowerLetter"/>
      <w:lvlText w:val="%2."/>
      <w:lvlJc w:val="left"/>
      <w:pPr>
        <w:ind w:left="1901" w:hanging="360"/>
      </w:pPr>
    </w:lvl>
    <w:lvl w:ilvl="2" w:tentative="1">
      <w:start w:val="1"/>
      <w:numFmt w:val="lowerRoman"/>
      <w:lvlText w:val="%3."/>
      <w:lvlJc w:val="right"/>
      <w:pPr>
        <w:ind w:left="2621" w:hanging="180"/>
      </w:pPr>
    </w:lvl>
    <w:lvl w:ilvl="3" w:tentative="1">
      <w:start w:val="1"/>
      <w:numFmt w:val="decimal"/>
      <w:lvlText w:val="%4."/>
      <w:lvlJc w:val="left"/>
      <w:pPr>
        <w:ind w:left="3341" w:hanging="360"/>
      </w:pPr>
    </w:lvl>
    <w:lvl w:ilvl="4" w:tentative="1">
      <w:start w:val="1"/>
      <w:numFmt w:val="lowerLetter"/>
      <w:lvlText w:val="%5."/>
      <w:lvlJc w:val="left"/>
      <w:pPr>
        <w:ind w:left="4061" w:hanging="360"/>
      </w:pPr>
    </w:lvl>
    <w:lvl w:ilvl="5" w:tentative="1">
      <w:start w:val="1"/>
      <w:numFmt w:val="lowerRoman"/>
      <w:lvlText w:val="%6."/>
      <w:lvlJc w:val="right"/>
      <w:pPr>
        <w:ind w:left="4781" w:hanging="180"/>
      </w:pPr>
    </w:lvl>
    <w:lvl w:ilvl="6" w:tentative="1">
      <w:start w:val="1"/>
      <w:numFmt w:val="decimal"/>
      <w:lvlText w:val="%7."/>
      <w:lvlJc w:val="left"/>
      <w:pPr>
        <w:ind w:left="5501" w:hanging="360"/>
      </w:pPr>
    </w:lvl>
    <w:lvl w:ilvl="7" w:tentative="1">
      <w:start w:val="1"/>
      <w:numFmt w:val="lowerLetter"/>
      <w:lvlText w:val="%8."/>
      <w:lvlJc w:val="left"/>
      <w:pPr>
        <w:ind w:left="6221" w:hanging="360"/>
      </w:pPr>
    </w:lvl>
    <w:lvl w:ilvl="8" w:tentative="1">
      <w:start w:val="1"/>
      <w:numFmt w:val="lowerRoman"/>
      <w:lvlText w:val="%9."/>
      <w:lvlJc w:val="right"/>
      <w:pPr>
        <w:ind w:left="6941" w:hanging="180"/>
      </w:pPr>
    </w:lvl>
  </w:abstractNum>
  <w:abstractNum w:abstractNumId="274" w15:restartNumberingAfterBreak="0">
    <w:nsid w:val="7DE464B4"/>
    <w:multiLevelType w:val="hybridMultilevel"/>
    <w:tmpl w:val="1CF408C6"/>
    <w:lvl w:ilvl="0" w:tplc="04090001">
      <w:start w:val="1"/>
      <w:numFmt w:val="bullet"/>
      <w:lvlText w:val=""/>
      <w:lvlJc w:val="left"/>
      <w:pPr>
        <w:ind w:left="2988" w:hanging="360"/>
      </w:pPr>
      <w:rPr>
        <w:rFonts w:ascii="Symbol" w:hAnsi="Symbol" w:hint="default"/>
      </w:rPr>
    </w:lvl>
    <w:lvl w:ilvl="1" w:tplc="04090003" w:tentative="1">
      <w:start w:val="1"/>
      <w:numFmt w:val="bullet"/>
      <w:lvlText w:val="o"/>
      <w:lvlJc w:val="left"/>
      <w:pPr>
        <w:ind w:left="3708" w:hanging="360"/>
      </w:pPr>
      <w:rPr>
        <w:rFonts w:ascii="Courier New" w:hAnsi="Courier New" w:cs="Courier New" w:hint="default"/>
      </w:rPr>
    </w:lvl>
    <w:lvl w:ilvl="2" w:tplc="04090005" w:tentative="1">
      <w:start w:val="1"/>
      <w:numFmt w:val="bullet"/>
      <w:lvlText w:val=""/>
      <w:lvlJc w:val="left"/>
      <w:pPr>
        <w:ind w:left="4428" w:hanging="360"/>
      </w:pPr>
      <w:rPr>
        <w:rFonts w:ascii="Wingdings" w:hAnsi="Wingdings" w:hint="default"/>
      </w:rPr>
    </w:lvl>
    <w:lvl w:ilvl="3" w:tplc="04090001" w:tentative="1">
      <w:start w:val="1"/>
      <w:numFmt w:val="bullet"/>
      <w:lvlText w:val=""/>
      <w:lvlJc w:val="left"/>
      <w:pPr>
        <w:ind w:left="5148" w:hanging="360"/>
      </w:pPr>
      <w:rPr>
        <w:rFonts w:ascii="Symbol" w:hAnsi="Symbol" w:hint="default"/>
      </w:rPr>
    </w:lvl>
    <w:lvl w:ilvl="4" w:tplc="04090003" w:tentative="1">
      <w:start w:val="1"/>
      <w:numFmt w:val="bullet"/>
      <w:lvlText w:val="o"/>
      <w:lvlJc w:val="left"/>
      <w:pPr>
        <w:ind w:left="5868" w:hanging="360"/>
      </w:pPr>
      <w:rPr>
        <w:rFonts w:ascii="Courier New" w:hAnsi="Courier New" w:cs="Courier New" w:hint="default"/>
      </w:rPr>
    </w:lvl>
    <w:lvl w:ilvl="5" w:tplc="04090005" w:tentative="1">
      <w:start w:val="1"/>
      <w:numFmt w:val="bullet"/>
      <w:lvlText w:val=""/>
      <w:lvlJc w:val="left"/>
      <w:pPr>
        <w:ind w:left="6588" w:hanging="360"/>
      </w:pPr>
      <w:rPr>
        <w:rFonts w:ascii="Wingdings" w:hAnsi="Wingdings" w:hint="default"/>
      </w:rPr>
    </w:lvl>
    <w:lvl w:ilvl="6" w:tplc="04090001" w:tentative="1">
      <w:start w:val="1"/>
      <w:numFmt w:val="bullet"/>
      <w:lvlText w:val=""/>
      <w:lvlJc w:val="left"/>
      <w:pPr>
        <w:ind w:left="7308" w:hanging="360"/>
      </w:pPr>
      <w:rPr>
        <w:rFonts w:ascii="Symbol" w:hAnsi="Symbol" w:hint="default"/>
      </w:rPr>
    </w:lvl>
    <w:lvl w:ilvl="7" w:tplc="04090003" w:tentative="1">
      <w:start w:val="1"/>
      <w:numFmt w:val="bullet"/>
      <w:lvlText w:val="o"/>
      <w:lvlJc w:val="left"/>
      <w:pPr>
        <w:ind w:left="8028" w:hanging="360"/>
      </w:pPr>
      <w:rPr>
        <w:rFonts w:ascii="Courier New" w:hAnsi="Courier New" w:cs="Courier New" w:hint="default"/>
      </w:rPr>
    </w:lvl>
    <w:lvl w:ilvl="8" w:tplc="04090005" w:tentative="1">
      <w:start w:val="1"/>
      <w:numFmt w:val="bullet"/>
      <w:lvlText w:val=""/>
      <w:lvlJc w:val="left"/>
      <w:pPr>
        <w:ind w:left="8748" w:hanging="360"/>
      </w:pPr>
      <w:rPr>
        <w:rFonts w:ascii="Wingdings" w:hAnsi="Wingdings" w:hint="default"/>
      </w:rPr>
    </w:lvl>
  </w:abstractNum>
  <w:abstractNum w:abstractNumId="275" w15:restartNumberingAfterBreak="0">
    <w:nsid w:val="7EFC5A8D"/>
    <w:multiLevelType w:val="hybridMultilevel"/>
    <w:tmpl w:val="DAA0B7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6" w15:restartNumberingAfterBreak="0">
    <w:nsid w:val="7F2D3977"/>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77" w15:restartNumberingAfterBreak="0">
    <w:nsid w:val="7F3156AE"/>
    <w:multiLevelType w:val="hybridMultilevel"/>
    <w:tmpl w:val="9DDCAADE"/>
    <w:lvl w:ilvl="0" w:tplc="41909E76">
      <w:start w:val="1"/>
      <w:numFmt w:val="bullet"/>
      <w:lvlText w:val="-"/>
      <w:lvlJc w:val="left"/>
      <w:pPr>
        <w:ind w:left="2067" w:hanging="360"/>
      </w:pPr>
      <w:rPr>
        <w:rFonts w:ascii="Calibri" w:eastAsia="Calibri" w:hAnsi="Calibri" w:cs="David" w:hint="default"/>
      </w:rPr>
    </w:lvl>
    <w:lvl w:ilvl="1" w:tplc="04090003" w:tentative="1">
      <w:start w:val="1"/>
      <w:numFmt w:val="bullet"/>
      <w:lvlText w:val="o"/>
      <w:lvlJc w:val="left"/>
      <w:pPr>
        <w:ind w:left="2787" w:hanging="360"/>
      </w:pPr>
      <w:rPr>
        <w:rFonts w:ascii="Courier New" w:hAnsi="Courier New" w:cs="Courier New" w:hint="default"/>
      </w:rPr>
    </w:lvl>
    <w:lvl w:ilvl="2" w:tplc="04090005" w:tentative="1">
      <w:start w:val="1"/>
      <w:numFmt w:val="bullet"/>
      <w:lvlText w:val=""/>
      <w:lvlJc w:val="left"/>
      <w:pPr>
        <w:ind w:left="3507" w:hanging="360"/>
      </w:pPr>
      <w:rPr>
        <w:rFonts w:ascii="Wingdings" w:hAnsi="Wingdings" w:hint="default"/>
      </w:rPr>
    </w:lvl>
    <w:lvl w:ilvl="3" w:tplc="04090001" w:tentative="1">
      <w:start w:val="1"/>
      <w:numFmt w:val="bullet"/>
      <w:lvlText w:val=""/>
      <w:lvlJc w:val="left"/>
      <w:pPr>
        <w:ind w:left="4227" w:hanging="360"/>
      </w:pPr>
      <w:rPr>
        <w:rFonts w:ascii="Symbol" w:hAnsi="Symbol" w:hint="default"/>
      </w:rPr>
    </w:lvl>
    <w:lvl w:ilvl="4" w:tplc="04090003" w:tentative="1">
      <w:start w:val="1"/>
      <w:numFmt w:val="bullet"/>
      <w:lvlText w:val="o"/>
      <w:lvlJc w:val="left"/>
      <w:pPr>
        <w:ind w:left="4947" w:hanging="360"/>
      </w:pPr>
      <w:rPr>
        <w:rFonts w:ascii="Courier New" w:hAnsi="Courier New" w:cs="Courier New" w:hint="default"/>
      </w:rPr>
    </w:lvl>
    <w:lvl w:ilvl="5" w:tplc="04090005" w:tentative="1">
      <w:start w:val="1"/>
      <w:numFmt w:val="bullet"/>
      <w:lvlText w:val=""/>
      <w:lvlJc w:val="left"/>
      <w:pPr>
        <w:ind w:left="5667" w:hanging="360"/>
      </w:pPr>
      <w:rPr>
        <w:rFonts w:ascii="Wingdings" w:hAnsi="Wingdings" w:hint="default"/>
      </w:rPr>
    </w:lvl>
    <w:lvl w:ilvl="6" w:tplc="04090001" w:tentative="1">
      <w:start w:val="1"/>
      <w:numFmt w:val="bullet"/>
      <w:lvlText w:val=""/>
      <w:lvlJc w:val="left"/>
      <w:pPr>
        <w:ind w:left="6387" w:hanging="360"/>
      </w:pPr>
      <w:rPr>
        <w:rFonts w:ascii="Symbol" w:hAnsi="Symbol" w:hint="default"/>
      </w:rPr>
    </w:lvl>
    <w:lvl w:ilvl="7" w:tplc="04090003" w:tentative="1">
      <w:start w:val="1"/>
      <w:numFmt w:val="bullet"/>
      <w:lvlText w:val="o"/>
      <w:lvlJc w:val="left"/>
      <w:pPr>
        <w:ind w:left="7107" w:hanging="360"/>
      </w:pPr>
      <w:rPr>
        <w:rFonts w:ascii="Courier New" w:hAnsi="Courier New" w:cs="Courier New" w:hint="default"/>
      </w:rPr>
    </w:lvl>
    <w:lvl w:ilvl="8" w:tplc="04090005" w:tentative="1">
      <w:start w:val="1"/>
      <w:numFmt w:val="bullet"/>
      <w:lvlText w:val=""/>
      <w:lvlJc w:val="left"/>
      <w:pPr>
        <w:ind w:left="7827" w:hanging="360"/>
      </w:pPr>
      <w:rPr>
        <w:rFonts w:ascii="Wingdings" w:hAnsi="Wingdings" w:hint="default"/>
      </w:rPr>
    </w:lvl>
  </w:abstractNum>
  <w:num w:numId="1">
    <w:abstractNumId w:val="238"/>
  </w:num>
  <w:num w:numId="2">
    <w:abstractNumId w:val="222"/>
  </w:num>
  <w:num w:numId="3">
    <w:abstractNumId w:val="30"/>
  </w:num>
  <w:num w:numId="4">
    <w:abstractNumId w:val="183"/>
  </w:num>
  <w:num w:numId="5">
    <w:abstractNumId w:val="4"/>
  </w:num>
  <w:num w:numId="6">
    <w:abstractNumId w:val="268"/>
  </w:num>
  <w:num w:numId="7">
    <w:abstractNumId w:val="3"/>
  </w:num>
  <w:num w:numId="8">
    <w:abstractNumId w:val="253"/>
  </w:num>
  <w:num w:numId="9">
    <w:abstractNumId w:val="65"/>
  </w:num>
  <w:num w:numId="10">
    <w:abstractNumId w:val="99"/>
  </w:num>
  <w:num w:numId="11">
    <w:abstractNumId w:val="0"/>
  </w:num>
  <w:num w:numId="12">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63"/>
    <w:lvlOverride w:ilvl="0">
      <w:startOverride w:val="1"/>
    </w:lvlOverride>
    <w:lvlOverride w:ilvl="1">
      <w:startOverride w:val="10"/>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2"/>
  </w:num>
  <w:num w:numId="15">
    <w:abstractNumId w:val="244"/>
  </w:num>
  <w:num w:numId="16">
    <w:abstractNumId w:val="36"/>
  </w:num>
  <w:num w:numId="17">
    <w:abstractNumId w:val="86"/>
  </w:num>
  <w:num w:numId="18">
    <w:abstractNumId w:val="231"/>
  </w:num>
  <w:num w:numId="19">
    <w:abstractNumId w:val="61"/>
  </w:num>
  <w:num w:numId="20">
    <w:abstractNumId w:val="201"/>
  </w:num>
  <w:num w:numId="21">
    <w:abstractNumId w:val="245"/>
  </w:num>
  <w:num w:numId="22">
    <w:abstractNumId w:val="28"/>
  </w:num>
  <w:num w:numId="23">
    <w:abstractNumId w:val="219"/>
  </w:num>
  <w:num w:numId="24">
    <w:abstractNumId w:val="196"/>
  </w:num>
  <w:num w:numId="25">
    <w:abstractNumId w:val="90"/>
  </w:num>
  <w:num w:numId="26">
    <w:abstractNumId w:val="136"/>
  </w:num>
  <w:num w:numId="27">
    <w:abstractNumId w:val="217"/>
  </w:num>
  <w:num w:numId="28">
    <w:abstractNumId w:val="223"/>
  </w:num>
  <w:num w:numId="29">
    <w:abstractNumId w:val="77"/>
  </w:num>
  <w:num w:numId="30">
    <w:abstractNumId w:val="110"/>
  </w:num>
  <w:num w:numId="31">
    <w:abstractNumId w:val="247"/>
  </w:num>
  <w:num w:numId="32">
    <w:abstractNumId w:val="84"/>
  </w:num>
  <w:num w:numId="33">
    <w:abstractNumId w:val="117"/>
  </w:num>
  <w:num w:numId="34">
    <w:abstractNumId w:val="2"/>
  </w:num>
  <w:num w:numId="35">
    <w:abstractNumId w:val="94"/>
  </w:num>
  <w:num w:numId="36">
    <w:abstractNumId w:val="230"/>
  </w:num>
  <w:num w:numId="37">
    <w:abstractNumId w:val="143"/>
  </w:num>
  <w:num w:numId="38">
    <w:abstractNumId w:val="75"/>
  </w:num>
  <w:num w:numId="39">
    <w:abstractNumId w:val="112"/>
  </w:num>
  <w:num w:numId="40">
    <w:abstractNumId w:val="208"/>
  </w:num>
  <w:num w:numId="41">
    <w:abstractNumId w:val="47"/>
  </w:num>
  <w:num w:numId="42">
    <w:abstractNumId w:val="64"/>
  </w:num>
  <w:num w:numId="43">
    <w:abstractNumId w:val="114"/>
  </w:num>
  <w:num w:numId="44">
    <w:abstractNumId w:val="224"/>
  </w:num>
  <w:num w:numId="45">
    <w:abstractNumId w:val="227"/>
  </w:num>
  <w:num w:numId="46">
    <w:abstractNumId w:val="15"/>
  </w:num>
  <w:num w:numId="47">
    <w:abstractNumId w:val="138"/>
  </w:num>
  <w:num w:numId="48">
    <w:abstractNumId w:val="69"/>
  </w:num>
  <w:num w:numId="49">
    <w:abstractNumId w:val="92"/>
  </w:num>
  <w:num w:numId="50">
    <w:abstractNumId w:val="248"/>
  </w:num>
  <w:num w:numId="51">
    <w:abstractNumId w:val="122"/>
  </w:num>
  <w:num w:numId="52">
    <w:abstractNumId w:val="68"/>
  </w:num>
  <w:num w:numId="53">
    <w:abstractNumId w:val="130"/>
  </w:num>
  <w:num w:numId="54">
    <w:abstractNumId w:val="42"/>
  </w:num>
  <w:num w:numId="55">
    <w:abstractNumId w:val="16"/>
  </w:num>
  <w:num w:numId="56">
    <w:abstractNumId w:val="195"/>
  </w:num>
  <w:num w:numId="57">
    <w:abstractNumId w:val="209"/>
  </w:num>
  <w:num w:numId="58">
    <w:abstractNumId w:val="89"/>
  </w:num>
  <w:num w:numId="59">
    <w:abstractNumId w:val="184"/>
  </w:num>
  <w:num w:numId="60">
    <w:abstractNumId w:val="126"/>
  </w:num>
  <w:num w:numId="61">
    <w:abstractNumId w:val="104"/>
  </w:num>
  <w:num w:numId="62">
    <w:abstractNumId w:val="213"/>
  </w:num>
  <w:num w:numId="63">
    <w:abstractNumId w:val="142"/>
  </w:num>
  <w:num w:numId="64">
    <w:abstractNumId w:val="186"/>
  </w:num>
  <w:num w:numId="65">
    <w:abstractNumId w:val="156"/>
  </w:num>
  <w:num w:numId="66">
    <w:abstractNumId w:val="135"/>
  </w:num>
  <w:num w:numId="67">
    <w:abstractNumId w:val="174"/>
  </w:num>
  <w:num w:numId="68">
    <w:abstractNumId w:val="137"/>
  </w:num>
  <w:num w:numId="69">
    <w:abstractNumId w:val="243"/>
  </w:num>
  <w:num w:numId="70">
    <w:abstractNumId w:val="180"/>
  </w:num>
  <w:num w:numId="71">
    <w:abstractNumId w:val="173"/>
  </w:num>
  <w:num w:numId="72">
    <w:abstractNumId w:val="215"/>
  </w:num>
  <w:num w:numId="73">
    <w:abstractNumId w:val="73"/>
  </w:num>
  <w:num w:numId="74">
    <w:abstractNumId w:val="31"/>
  </w:num>
  <w:num w:numId="75">
    <w:abstractNumId w:val="231"/>
  </w:num>
  <w:num w:numId="76">
    <w:abstractNumId w:val="231"/>
  </w:num>
  <w:num w:numId="77">
    <w:abstractNumId w:val="231"/>
  </w:num>
  <w:num w:numId="78">
    <w:abstractNumId w:val="231"/>
  </w:num>
  <w:num w:numId="79">
    <w:abstractNumId w:val="231"/>
  </w:num>
  <w:num w:numId="80">
    <w:abstractNumId w:val="179"/>
  </w:num>
  <w:num w:numId="81">
    <w:abstractNumId w:val="241"/>
  </w:num>
  <w:num w:numId="82">
    <w:abstractNumId w:val="49"/>
  </w:num>
  <w:num w:numId="83">
    <w:abstractNumId w:val="134"/>
  </w:num>
  <w:num w:numId="84">
    <w:abstractNumId w:val="74"/>
  </w:num>
  <w:num w:numId="85">
    <w:abstractNumId w:val="190"/>
  </w:num>
  <w:num w:numId="86">
    <w:abstractNumId w:val="239"/>
  </w:num>
  <w:num w:numId="87">
    <w:abstractNumId w:val="127"/>
  </w:num>
  <w:num w:numId="88">
    <w:abstractNumId w:val="140"/>
  </w:num>
  <w:num w:numId="89">
    <w:abstractNumId w:val="147"/>
  </w:num>
  <w:num w:numId="90">
    <w:abstractNumId w:val="225"/>
  </w:num>
  <w:num w:numId="91">
    <w:abstractNumId w:val="149"/>
  </w:num>
  <w:num w:numId="92">
    <w:abstractNumId w:val="187"/>
  </w:num>
  <w:num w:numId="93">
    <w:abstractNumId w:val="70"/>
  </w:num>
  <w:num w:numId="94">
    <w:abstractNumId w:val="197"/>
  </w:num>
  <w:num w:numId="95">
    <w:abstractNumId w:val="211"/>
  </w:num>
  <w:num w:numId="96">
    <w:abstractNumId w:val="87"/>
  </w:num>
  <w:num w:numId="97">
    <w:abstractNumId w:val="52"/>
  </w:num>
  <w:num w:numId="98">
    <w:abstractNumId w:val="80"/>
  </w:num>
  <w:num w:numId="99">
    <w:abstractNumId w:val="250"/>
  </w:num>
  <w:num w:numId="100">
    <w:abstractNumId w:val="169"/>
  </w:num>
  <w:num w:numId="101">
    <w:abstractNumId w:val="189"/>
  </w:num>
  <w:num w:numId="102">
    <w:abstractNumId w:val="60"/>
  </w:num>
  <w:num w:numId="103">
    <w:abstractNumId w:val="228"/>
  </w:num>
  <w:num w:numId="104">
    <w:abstractNumId w:val="164"/>
  </w:num>
  <w:num w:numId="105">
    <w:abstractNumId w:val="191"/>
  </w:num>
  <w:num w:numId="106">
    <w:abstractNumId w:val="257"/>
  </w:num>
  <w:num w:numId="107">
    <w:abstractNumId w:val="97"/>
  </w:num>
  <w:num w:numId="108">
    <w:abstractNumId w:val="192"/>
  </w:num>
  <w:num w:numId="109">
    <w:abstractNumId w:val="35"/>
  </w:num>
  <w:num w:numId="110">
    <w:abstractNumId w:val="111"/>
  </w:num>
  <w:num w:numId="111">
    <w:abstractNumId w:val="88"/>
  </w:num>
  <w:num w:numId="112">
    <w:abstractNumId w:val="256"/>
  </w:num>
  <w:num w:numId="113">
    <w:abstractNumId w:val="204"/>
  </w:num>
  <w:num w:numId="114">
    <w:abstractNumId w:val="144"/>
  </w:num>
  <w:num w:numId="115">
    <w:abstractNumId w:val="172"/>
  </w:num>
  <w:num w:numId="116">
    <w:abstractNumId w:val="203"/>
  </w:num>
  <w:num w:numId="117">
    <w:abstractNumId w:val="1"/>
  </w:num>
  <w:num w:numId="118">
    <w:abstractNumId w:val="266"/>
  </w:num>
  <w:num w:numId="119">
    <w:abstractNumId w:val="192"/>
    <w:lvlOverride w:ilvl="0">
      <w:startOverride w:val="1"/>
    </w:lvlOverride>
    <w:lvlOverride w:ilvl="1">
      <w:startOverride w:val="1"/>
    </w:lvlOverride>
    <w:lvlOverride w:ilvl="2">
      <w:startOverride w:val="1"/>
    </w:lvlOverride>
    <w:lvlOverride w:ilvl="3">
      <w:startOverride w:val="1"/>
    </w:lvlOverride>
    <w:lvlOverride w:ilvl="4"/>
    <w:lvlOverride w:ilvl="5">
      <w:startOverride w:val="1"/>
    </w:lvlOverride>
    <w:lvlOverride w:ilvl="6"/>
    <w:lvlOverride w:ilvl="7">
      <w:startOverride w:val="1"/>
    </w:lvlOverride>
    <w:lvlOverride w:ilvl="8">
      <w:startOverride w:val="1"/>
    </w:lvlOverride>
  </w:num>
  <w:num w:numId="120">
    <w:abstractNumId w:val="234"/>
  </w:num>
  <w:num w:numId="121">
    <w:abstractNumId w:val="249"/>
  </w:num>
  <w:num w:numId="122">
    <w:abstractNumId w:val="11"/>
  </w:num>
  <w:num w:numId="123">
    <w:abstractNumId w:val="176"/>
  </w:num>
  <w:num w:numId="124">
    <w:abstractNumId w:val="108"/>
  </w:num>
  <w:num w:numId="125">
    <w:abstractNumId w:val="1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abstractNumId w:val="1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abstractNumId w:val="240"/>
  </w:num>
  <w:num w:numId="128">
    <w:abstractNumId w:val="118"/>
  </w:num>
  <w:num w:numId="129">
    <w:abstractNumId w:val="20"/>
  </w:num>
  <w:num w:numId="130">
    <w:abstractNumId w:val="6"/>
  </w:num>
  <w:num w:numId="131">
    <w:abstractNumId w:val="212"/>
  </w:num>
  <w:num w:numId="132">
    <w:abstractNumId w:val="177"/>
  </w:num>
  <w:num w:numId="133">
    <w:abstractNumId w:val="26"/>
  </w:num>
  <w:num w:numId="134">
    <w:abstractNumId w:val="146"/>
  </w:num>
  <w:num w:numId="135">
    <w:abstractNumId w:val="273"/>
  </w:num>
  <w:num w:numId="136">
    <w:abstractNumId w:val="53"/>
  </w:num>
  <w:num w:numId="137">
    <w:abstractNumId w:val="56"/>
  </w:num>
  <w:num w:numId="138">
    <w:abstractNumId w:val="115"/>
  </w:num>
  <w:num w:numId="139">
    <w:abstractNumId w:val="25"/>
  </w:num>
  <w:num w:numId="140">
    <w:abstractNumId w:val="29"/>
  </w:num>
  <w:num w:numId="141">
    <w:abstractNumId w:val="202"/>
  </w:num>
  <w:num w:numId="142">
    <w:abstractNumId w:val="32"/>
  </w:num>
  <w:num w:numId="143">
    <w:abstractNumId w:val="58"/>
  </w:num>
  <w:num w:numId="144">
    <w:abstractNumId w:val="275"/>
  </w:num>
  <w:num w:numId="145">
    <w:abstractNumId w:val="151"/>
  </w:num>
  <w:num w:numId="146">
    <w:abstractNumId w:val="193"/>
  </w:num>
  <w:num w:numId="147">
    <w:abstractNumId w:val="175"/>
  </w:num>
  <w:num w:numId="148">
    <w:abstractNumId w:val="221"/>
  </w:num>
  <w:num w:numId="149">
    <w:abstractNumId w:val="85"/>
  </w:num>
  <w:num w:numId="150">
    <w:abstractNumId w:val="98"/>
  </w:num>
  <w:num w:numId="151">
    <w:abstractNumId w:val="34"/>
  </w:num>
  <w:num w:numId="152">
    <w:abstractNumId w:val="269"/>
  </w:num>
  <w:num w:numId="153">
    <w:abstractNumId w:val="170"/>
  </w:num>
  <w:num w:numId="154">
    <w:abstractNumId w:val="220"/>
  </w:num>
  <w:num w:numId="155">
    <w:abstractNumId w:val="265"/>
  </w:num>
  <w:num w:numId="156">
    <w:abstractNumId w:val="8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7">
    <w:abstractNumId w:val="148"/>
  </w:num>
  <w:num w:numId="158">
    <w:abstractNumId w:val="129"/>
  </w:num>
  <w:num w:numId="159">
    <w:abstractNumId w:val="205"/>
  </w:num>
  <w:num w:numId="160">
    <w:abstractNumId w:val="200"/>
  </w:num>
  <w:num w:numId="161">
    <w:abstractNumId w:val="93"/>
  </w:num>
  <w:num w:numId="162">
    <w:abstractNumId w:val="121"/>
  </w:num>
  <w:num w:numId="163">
    <w:abstractNumId w:val="62"/>
  </w:num>
  <w:num w:numId="164">
    <w:abstractNumId w:val="198"/>
  </w:num>
  <w:num w:numId="165">
    <w:abstractNumId w:val="167"/>
  </w:num>
  <w:num w:numId="166">
    <w:abstractNumId w:val="51"/>
  </w:num>
  <w:num w:numId="167">
    <w:abstractNumId w:val="7"/>
  </w:num>
  <w:num w:numId="168">
    <w:abstractNumId w:val="54"/>
  </w:num>
  <w:num w:numId="169">
    <w:abstractNumId w:val="254"/>
  </w:num>
  <w:num w:numId="170">
    <w:abstractNumId w:val="96"/>
  </w:num>
  <w:num w:numId="171">
    <w:abstractNumId w:val="236"/>
  </w:num>
  <w:num w:numId="172">
    <w:abstractNumId w:val="40"/>
  </w:num>
  <w:num w:numId="173">
    <w:abstractNumId w:val="258"/>
  </w:num>
  <w:num w:numId="174">
    <w:abstractNumId w:val="141"/>
  </w:num>
  <w:num w:numId="175">
    <w:abstractNumId w:val="24"/>
  </w:num>
  <w:num w:numId="176">
    <w:abstractNumId w:val="132"/>
  </w:num>
  <w:num w:numId="177">
    <w:abstractNumId w:val="271"/>
  </w:num>
  <w:num w:numId="178">
    <w:abstractNumId w:val="276"/>
  </w:num>
  <w:num w:numId="179">
    <w:abstractNumId w:val="171"/>
  </w:num>
  <w:num w:numId="180">
    <w:abstractNumId w:val="22"/>
  </w:num>
  <w:num w:numId="181">
    <w:abstractNumId w:val="139"/>
  </w:num>
  <w:num w:numId="182">
    <w:abstractNumId w:val="159"/>
  </w:num>
  <w:num w:numId="183">
    <w:abstractNumId w:val="216"/>
  </w:num>
  <w:num w:numId="184">
    <w:abstractNumId w:val="128"/>
  </w:num>
  <w:num w:numId="185">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6">
    <w:abstractNumId w:val="199"/>
  </w:num>
  <w:num w:numId="187">
    <w:abstractNumId w:val="50"/>
  </w:num>
  <w:num w:numId="188">
    <w:abstractNumId w:val="182"/>
  </w:num>
  <w:num w:numId="189">
    <w:abstractNumId w:val="63"/>
  </w:num>
  <w:num w:numId="190">
    <w:abstractNumId w:val="162"/>
  </w:num>
  <w:num w:numId="191">
    <w:abstractNumId w:val="152"/>
  </w:num>
  <w:num w:numId="192">
    <w:abstractNumId w:val="181"/>
  </w:num>
  <w:num w:numId="193">
    <w:abstractNumId w:val="17"/>
  </w:num>
  <w:num w:numId="194">
    <w:abstractNumId w:val="155"/>
  </w:num>
  <w:num w:numId="195">
    <w:abstractNumId w:val="105"/>
  </w:num>
  <w:num w:numId="196">
    <w:abstractNumId w:val="106"/>
  </w:num>
  <w:num w:numId="197">
    <w:abstractNumId w:val="27"/>
  </w:num>
  <w:num w:numId="198">
    <w:abstractNumId w:val="229"/>
  </w:num>
  <w:num w:numId="199">
    <w:abstractNumId w:val="37"/>
  </w:num>
  <w:num w:numId="200">
    <w:abstractNumId w:val="45"/>
  </w:num>
  <w:num w:numId="201">
    <w:abstractNumId w:val="120"/>
  </w:num>
  <w:num w:numId="202">
    <w:abstractNumId w:val="23"/>
  </w:num>
  <w:num w:numId="203">
    <w:abstractNumId w:val="55"/>
  </w:num>
  <w:num w:numId="204">
    <w:abstractNumId w:val="109"/>
  </w:num>
  <w:num w:numId="205">
    <w:abstractNumId w:val="274"/>
  </w:num>
  <w:num w:numId="206">
    <w:abstractNumId w:val="270"/>
  </w:num>
  <w:num w:numId="20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8">
    <w:abstractNumId w:val="9"/>
  </w:num>
  <w:num w:numId="209">
    <w:abstractNumId w:val="161"/>
  </w:num>
  <w:num w:numId="210">
    <w:abstractNumId w:val="261"/>
  </w:num>
  <w:num w:numId="211">
    <w:abstractNumId w:val="95"/>
  </w:num>
  <w:num w:numId="212">
    <w:abstractNumId w:val="59"/>
  </w:num>
  <w:num w:numId="213">
    <w:abstractNumId w:val="8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lvlOverride w:ilvl="7">
      <w:startOverride w:val="1"/>
    </w:lvlOverride>
    <w:lvlOverride w:ilvl="8">
      <w:startOverride w:val="1"/>
    </w:lvlOverride>
  </w:num>
  <w:num w:numId="214">
    <w:abstractNumId w:val="226"/>
  </w:num>
  <w:num w:numId="215">
    <w:abstractNumId w:val="8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216">
    <w:abstractNumId w:val="76"/>
  </w:num>
  <w:num w:numId="217">
    <w:abstractNumId w:val="82"/>
  </w:num>
  <w:num w:numId="218">
    <w:abstractNumId w:val="145"/>
  </w:num>
  <w:num w:numId="219">
    <w:abstractNumId w:val="100"/>
  </w:num>
  <w:num w:numId="220">
    <w:abstractNumId w:val="81"/>
  </w:num>
  <w:num w:numId="221">
    <w:abstractNumId w:val="21"/>
  </w:num>
  <w:num w:numId="222">
    <w:abstractNumId w:val="262"/>
  </w:num>
  <w:num w:numId="223">
    <w:abstractNumId w:val="38"/>
  </w:num>
  <w:num w:numId="224">
    <w:abstractNumId w:val="10"/>
  </w:num>
  <w:num w:numId="225">
    <w:abstractNumId w:val="242"/>
  </w:num>
  <w:num w:numId="226">
    <w:abstractNumId w:val="39"/>
  </w:num>
  <w:num w:numId="227">
    <w:abstractNumId w:val="19"/>
  </w:num>
  <w:num w:numId="228">
    <w:abstractNumId w:val="235"/>
  </w:num>
  <w:num w:numId="229">
    <w:abstractNumId w:val="232"/>
  </w:num>
  <w:num w:numId="230">
    <w:abstractNumId w:val="20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1">
    <w:abstractNumId w:val="33"/>
  </w:num>
  <w:num w:numId="232">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3">
    <w:abstractNumId w:val="1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4">
    <w:abstractNumId w:val="21"/>
    <w:lvlOverride w:ilvl="0">
      <w:startOverride w:val="2"/>
    </w:lvlOverride>
    <w:lvlOverride w:ilvl="1">
      <w:startOverride w:val="9"/>
    </w:lvlOverride>
    <w:lvlOverride w:ilvl="2">
      <w:startOverride w:val="1"/>
    </w:lvlOverride>
    <w:lvlOverride w:ilvl="3">
      <w:startOverride w:val="1"/>
    </w:lvlOverride>
  </w:num>
  <w:num w:numId="235">
    <w:abstractNumId w:val="124"/>
  </w:num>
  <w:num w:numId="236">
    <w:abstractNumId w:val="231"/>
  </w:num>
  <w:num w:numId="237">
    <w:abstractNumId w:val="277"/>
  </w:num>
  <w:num w:numId="238">
    <w:abstractNumId w:val="44"/>
  </w:num>
  <w:num w:numId="239">
    <w:abstractNumId w:val="103"/>
  </w:num>
  <w:num w:numId="240">
    <w:abstractNumId w:val="233"/>
  </w:num>
  <w:num w:numId="241">
    <w:abstractNumId w:val="18"/>
  </w:num>
  <w:num w:numId="242">
    <w:abstractNumId w:val="251"/>
  </w:num>
  <w:num w:numId="243">
    <w:abstractNumId w:val="125"/>
  </w:num>
  <w:num w:numId="244">
    <w:abstractNumId w:val="43"/>
  </w:num>
  <w:num w:numId="245">
    <w:abstractNumId w:val="207"/>
  </w:num>
  <w:num w:numId="246">
    <w:abstractNumId w:val="57"/>
  </w:num>
  <w:num w:numId="247">
    <w:abstractNumId w:val="166"/>
  </w:num>
  <w:num w:numId="248">
    <w:abstractNumId w:val="78"/>
  </w:num>
  <w:num w:numId="249">
    <w:abstractNumId w:val="67"/>
  </w:num>
  <w:num w:numId="250">
    <w:abstractNumId w:val="210"/>
  </w:num>
  <w:num w:numId="251">
    <w:abstractNumId w:val="185"/>
  </w:num>
  <w:num w:numId="252">
    <w:abstractNumId w:val="66"/>
  </w:num>
  <w:num w:numId="253">
    <w:abstractNumId w:val="12"/>
  </w:num>
  <w:num w:numId="254">
    <w:abstractNumId w:val="260"/>
  </w:num>
  <w:num w:numId="255">
    <w:abstractNumId w:val="119"/>
  </w:num>
  <w:num w:numId="256">
    <w:abstractNumId w:val="113"/>
  </w:num>
  <w:num w:numId="257">
    <w:abstractNumId w:val="5"/>
  </w:num>
  <w:num w:numId="258">
    <w:abstractNumId w:val="8"/>
  </w:num>
  <w:num w:numId="259">
    <w:abstractNumId w:val="131"/>
  </w:num>
  <w:num w:numId="260">
    <w:abstractNumId w:val="48"/>
  </w:num>
  <w:num w:numId="261">
    <w:abstractNumId w:val="259"/>
  </w:num>
  <w:num w:numId="262">
    <w:abstractNumId w:val="13"/>
  </w:num>
  <w:num w:numId="263">
    <w:abstractNumId w:val="263"/>
  </w:num>
  <w:num w:numId="264">
    <w:abstractNumId w:val="252"/>
  </w:num>
  <w:num w:numId="265">
    <w:abstractNumId w:val="79"/>
  </w:num>
  <w:num w:numId="266">
    <w:abstractNumId w:val="160"/>
  </w:num>
  <w:num w:numId="267">
    <w:abstractNumId w:val="116"/>
  </w:num>
  <w:num w:numId="268">
    <w:abstractNumId w:val="46"/>
  </w:num>
  <w:num w:numId="269">
    <w:abstractNumId w:val="178"/>
  </w:num>
  <w:num w:numId="270">
    <w:abstractNumId w:val="264"/>
  </w:num>
  <w:num w:numId="271">
    <w:abstractNumId w:val="214"/>
  </w:num>
  <w:num w:numId="272">
    <w:abstractNumId w:val="71"/>
  </w:num>
  <w:num w:numId="273">
    <w:abstractNumId w:val="41"/>
  </w:num>
  <w:num w:numId="274">
    <w:abstractNumId w:val="218"/>
  </w:num>
  <w:num w:numId="275">
    <w:abstractNumId w:val="133"/>
  </w:num>
  <w:num w:numId="276">
    <w:abstractNumId w:val="246"/>
  </w:num>
  <w:num w:numId="277">
    <w:abstractNumId w:val="153"/>
  </w:num>
  <w:num w:numId="278">
    <w:abstractNumId w:val="91"/>
  </w:num>
  <w:num w:numId="279">
    <w:abstractNumId w:val="107"/>
  </w:num>
  <w:num w:numId="280">
    <w:abstractNumId w:val="255"/>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1">
    <w:abstractNumId w:val="188"/>
  </w:num>
  <w:num w:numId="282">
    <w:abstractNumId w:val="267"/>
  </w:num>
  <w:num w:numId="283">
    <w:abstractNumId w:val="83"/>
  </w:num>
  <w:num w:numId="284">
    <w:abstractNumId w:val="237"/>
  </w:num>
  <w:num w:numId="285">
    <w:abstractNumId w:val="194"/>
  </w:num>
  <w:num w:numId="286">
    <w:abstractNumId w:val="272"/>
  </w:num>
  <w:num w:numId="287">
    <w:abstractNumId w:val="154"/>
  </w:num>
  <w:num w:numId="288">
    <w:abstractNumId w:val="157"/>
  </w:num>
  <w:num w:numId="289">
    <w:abstractNumId w:val="101"/>
  </w:num>
  <w:num w:numId="290">
    <w:abstractNumId w:val="165"/>
  </w:num>
  <w:num w:numId="291">
    <w:abstractNumId w:val="102"/>
  </w:num>
  <w:num w:numId="292">
    <w:abstractNumId w:val="123"/>
  </w:num>
  <w:numIdMacAtCleanup w:val="28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7"/>
  <w:embedSystemFont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rawingGridHorizontalSpacing w:val="120"/>
  <w:drawingGridVerticalSpacing w:val="120"/>
  <w:displayVerticalDrawingGridEvery w:val="0"/>
  <w:doNotUseMarginsForDrawingGridOrigin/>
  <w:noPunctuationKerning/>
  <w:characterSpacingControl w:val="doNotCompress"/>
  <w:hdrShapeDefaults>
    <o:shapedefaults v:ext="edit" spidmax="2049">
      <o:colormru v:ext="edit" colors="#f8f8f8,#eaeaea"/>
    </o:shapedefaults>
  </w:hdrShapeDefaults>
  <w:footnotePr>
    <w:footnote w:id="-1"/>
    <w:footnote w:id="0"/>
  </w:footnotePr>
  <w:endnotePr>
    <w:numFmt w:val="lowerLetter"/>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04A9"/>
    <w:rsid w:val="0000071C"/>
    <w:rsid w:val="00001CA3"/>
    <w:rsid w:val="0000233D"/>
    <w:rsid w:val="000043A9"/>
    <w:rsid w:val="0000456B"/>
    <w:rsid w:val="00004AC6"/>
    <w:rsid w:val="00004CD0"/>
    <w:rsid w:val="00005546"/>
    <w:rsid w:val="00005B86"/>
    <w:rsid w:val="00005E87"/>
    <w:rsid w:val="00006C4C"/>
    <w:rsid w:val="00007498"/>
    <w:rsid w:val="000074A9"/>
    <w:rsid w:val="000077D4"/>
    <w:rsid w:val="00007CC3"/>
    <w:rsid w:val="00007DE6"/>
    <w:rsid w:val="000104A6"/>
    <w:rsid w:val="00010614"/>
    <w:rsid w:val="00010D5F"/>
    <w:rsid w:val="00012151"/>
    <w:rsid w:val="000137C1"/>
    <w:rsid w:val="00014256"/>
    <w:rsid w:val="00016CB3"/>
    <w:rsid w:val="00020EF6"/>
    <w:rsid w:val="0002191D"/>
    <w:rsid w:val="0002269C"/>
    <w:rsid w:val="0002347F"/>
    <w:rsid w:val="000243AF"/>
    <w:rsid w:val="00025AC6"/>
    <w:rsid w:val="000264C0"/>
    <w:rsid w:val="00026714"/>
    <w:rsid w:val="00026D4A"/>
    <w:rsid w:val="00026F1E"/>
    <w:rsid w:val="000271F5"/>
    <w:rsid w:val="00030536"/>
    <w:rsid w:val="00031FA9"/>
    <w:rsid w:val="0003220C"/>
    <w:rsid w:val="000400AD"/>
    <w:rsid w:val="0004249D"/>
    <w:rsid w:val="00044241"/>
    <w:rsid w:val="00046638"/>
    <w:rsid w:val="000467AB"/>
    <w:rsid w:val="00046A68"/>
    <w:rsid w:val="0004798A"/>
    <w:rsid w:val="00050DD6"/>
    <w:rsid w:val="00050ED9"/>
    <w:rsid w:val="00052266"/>
    <w:rsid w:val="000531F5"/>
    <w:rsid w:val="00054596"/>
    <w:rsid w:val="000629EC"/>
    <w:rsid w:val="00062C40"/>
    <w:rsid w:val="00063605"/>
    <w:rsid w:val="00063D7A"/>
    <w:rsid w:val="00066BC0"/>
    <w:rsid w:val="00067FB4"/>
    <w:rsid w:val="00071263"/>
    <w:rsid w:val="00071FD2"/>
    <w:rsid w:val="00072B62"/>
    <w:rsid w:val="000738A5"/>
    <w:rsid w:val="00074270"/>
    <w:rsid w:val="00074D63"/>
    <w:rsid w:val="00075945"/>
    <w:rsid w:val="00082026"/>
    <w:rsid w:val="00082846"/>
    <w:rsid w:val="00082BC9"/>
    <w:rsid w:val="00084685"/>
    <w:rsid w:val="00084F38"/>
    <w:rsid w:val="00085D40"/>
    <w:rsid w:val="0008697E"/>
    <w:rsid w:val="0008714D"/>
    <w:rsid w:val="0008785A"/>
    <w:rsid w:val="00087B03"/>
    <w:rsid w:val="00090923"/>
    <w:rsid w:val="000910A3"/>
    <w:rsid w:val="00092400"/>
    <w:rsid w:val="0009261C"/>
    <w:rsid w:val="0009284B"/>
    <w:rsid w:val="00092BDD"/>
    <w:rsid w:val="00093E2E"/>
    <w:rsid w:val="000968FB"/>
    <w:rsid w:val="0009753A"/>
    <w:rsid w:val="000A20ED"/>
    <w:rsid w:val="000A26FF"/>
    <w:rsid w:val="000A3818"/>
    <w:rsid w:val="000A5116"/>
    <w:rsid w:val="000A5AE0"/>
    <w:rsid w:val="000A74CC"/>
    <w:rsid w:val="000A7DC8"/>
    <w:rsid w:val="000A7E4D"/>
    <w:rsid w:val="000B00AA"/>
    <w:rsid w:val="000B09FC"/>
    <w:rsid w:val="000B1A5F"/>
    <w:rsid w:val="000B1F58"/>
    <w:rsid w:val="000B3E7C"/>
    <w:rsid w:val="000B6D78"/>
    <w:rsid w:val="000C08D7"/>
    <w:rsid w:val="000C0CC9"/>
    <w:rsid w:val="000C2952"/>
    <w:rsid w:val="000C377F"/>
    <w:rsid w:val="000C430A"/>
    <w:rsid w:val="000C5AFD"/>
    <w:rsid w:val="000C62B0"/>
    <w:rsid w:val="000C67CB"/>
    <w:rsid w:val="000D0959"/>
    <w:rsid w:val="000D1F79"/>
    <w:rsid w:val="000D2C79"/>
    <w:rsid w:val="000D41E5"/>
    <w:rsid w:val="000D455B"/>
    <w:rsid w:val="000D4636"/>
    <w:rsid w:val="000E0D7B"/>
    <w:rsid w:val="000E1F85"/>
    <w:rsid w:val="000E37C0"/>
    <w:rsid w:val="000E64AA"/>
    <w:rsid w:val="000E6722"/>
    <w:rsid w:val="000E7C3B"/>
    <w:rsid w:val="000F0C16"/>
    <w:rsid w:val="000F15EC"/>
    <w:rsid w:val="000F34F9"/>
    <w:rsid w:val="000F3C8D"/>
    <w:rsid w:val="000F4992"/>
    <w:rsid w:val="000F596A"/>
    <w:rsid w:val="000F6338"/>
    <w:rsid w:val="000F709C"/>
    <w:rsid w:val="000F70ED"/>
    <w:rsid w:val="000F7308"/>
    <w:rsid w:val="001000EC"/>
    <w:rsid w:val="001038D1"/>
    <w:rsid w:val="00103F73"/>
    <w:rsid w:val="00104F78"/>
    <w:rsid w:val="0010533D"/>
    <w:rsid w:val="001103AB"/>
    <w:rsid w:val="00110902"/>
    <w:rsid w:val="00110C1D"/>
    <w:rsid w:val="00111502"/>
    <w:rsid w:val="001117BF"/>
    <w:rsid w:val="00111869"/>
    <w:rsid w:val="00112CA5"/>
    <w:rsid w:val="00113B79"/>
    <w:rsid w:val="00114221"/>
    <w:rsid w:val="00117C2A"/>
    <w:rsid w:val="001205AF"/>
    <w:rsid w:val="0012065F"/>
    <w:rsid w:val="00121CFC"/>
    <w:rsid w:val="00121DED"/>
    <w:rsid w:val="00122BF6"/>
    <w:rsid w:val="00122F1F"/>
    <w:rsid w:val="00122FC0"/>
    <w:rsid w:val="00124074"/>
    <w:rsid w:val="00124506"/>
    <w:rsid w:val="0012628F"/>
    <w:rsid w:val="0012778E"/>
    <w:rsid w:val="00127DB5"/>
    <w:rsid w:val="0013069A"/>
    <w:rsid w:val="00132D50"/>
    <w:rsid w:val="0013309F"/>
    <w:rsid w:val="00134925"/>
    <w:rsid w:val="00136073"/>
    <w:rsid w:val="00143E66"/>
    <w:rsid w:val="00144220"/>
    <w:rsid w:val="001446B7"/>
    <w:rsid w:val="00144825"/>
    <w:rsid w:val="001457E1"/>
    <w:rsid w:val="001458A7"/>
    <w:rsid w:val="001465AA"/>
    <w:rsid w:val="001529F4"/>
    <w:rsid w:val="00152DFC"/>
    <w:rsid w:val="001544CB"/>
    <w:rsid w:val="00155081"/>
    <w:rsid w:val="00157D4C"/>
    <w:rsid w:val="00157E0D"/>
    <w:rsid w:val="001606AC"/>
    <w:rsid w:val="00160761"/>
    <w:rsid w:val="00160B70"/>
    <w:rsid w:val="00163E34"/>
    <w:rsid w:val="00164A46"/>
    <w:rsid w:val="00165302"/>
    <w:rsid w:val="00165BB7"/>
    <w:rsid w:val="00166332"/>
    <w:rsid w:val="00166378"/>
    <w:rsid w:val="00166A2F"/>
    <w:rsid w:val="00166C78"/>
    <w:rsid w:val="00167AC7"/>
    <w:rsid w:val="00170FD7"/>
    <w:rsid w:val="00171FDA"/>
    <w:rsid w:val="00172115"/>
    <w:rsid w:val="001722EE"/>
    <w:rsid w:val="0017284F"/>
    <w:rsid w:val="00173A14"/>
    <w:rsid w:val="0017442C"/>
    <w:rsid w:val="00174FDF"/>
    <w:rsid w:val="0017509A"/>
    <w:rsid w:val="001750E0"/>
    <w:rsid w:val="001758E6"/>
    <w:rsid w:val="00175DFC"/>
    <w:rsid w:val="00177CEB"/>
    <w:rsid w:val="00180069"/>
    <w:rsid w:val="00180654"/>
    <w:rsid w:val="0018068C"/>
    <w:rsid w:val="001808BA"/>
    <w:rsid w:val="00183863"/>
    <w:rsid w:val="00183AE8"/>
    <w:rsid w:val="00183E58"/>
    <w:rsid w:val="00184878"/>
    <w:rsid w:val="00185394"/>
    <w:rsid w:val="00186BDB"/>
    <w:rsid w:val="00186EBB"/>
    <w:rsid w:val="00187342"/>
    <w:rsid w:val="0018771F"/>
    <w:rsid w:val="001879C4"/>
    <w:rsid w:val="001904F3"/>
    <w:rsid w:val="00191504"/>
    <w:rsid w:val="001921F7"/>
    <w:rsid w:val="001924F3"/>
    <w:rsid w:val="0019299C"/>
    <w:rsid w:val="00193672"/>
    <w:rsid w:val="0019462D"/>
    <w:rsid w:val="00194C29"/>
    <w:rsid w:val="00194D27"/>
    <w:rsid w:val="00195155"/>
    <w:rsid w:val="001A1BC9"/>
    <w:rsid w:val="001A1E0A"/>
    <w:rsid w:val="001A2602"/>
    <w:rsid w:val="001A66AB"/>
    <w:rsid w:val="001A7AFE"/>
    <w:rsid w:val="001B04E1"/>
    <w:rsid w:val="001B1043"/>
    <w:rsid w:val="001B162F"/>
    <w:rsid w:val="001B1C18"/>
    <w:rsid w:val="001B21E7"/>
    <w:rsid w:val="001B285A"/>
    <w:rsid w:val="001B7A80"/>
    <w:rsid w:val="001B7C07"/>
    <w:rsid w:val="001C0E63"/>
    <w:rsid w:val="001C1EFF"/>
    <w:rsid w:val="001C2EC9"/>
    <w:rsid w:val="001C77DB"/>
    <w:rsid w:val="001D1296"/>
    <w:rsid w:val="001D15FD"/>
    <w:rsid w:val="001D28AE"/>
    <w:rsid w:val="001D2D62"/>
    <w:rsid w:val="001D3326"/>
    <w:rsid w:val="001D3B77"/>
    <w:rsid w:val="001D43E7"/>
    <w:rsid w:val="001D4619"/>
    <w:rsid w:val="001D52C7"/>
    <w:rsid w:val="001D60C1"/>
    <w:rsid w:val="001D6CC4"/>
    <w:rsid w:val="001D6E6D"/>
    <w:rsid w:val="001E0053"/>
    <w:rsid w:val="001E16E4"/>
    <w:rsid w:val="001E1D16"/>
    <w:rsid w:val="001E23B1"/>
    <w:rsid w:val="001E3184"/>
    <w:rsid w:val="001E340A"/>
    <w:rsid w:val="001E39BD"/>
    <w:rsid w:val="001E51B5"/>
    <w:rsid w:val="001E5863"/>
    <w:rsid w:val="001E58EB"/>
    <w:rsid w:val="001E60B1"/>
    <w:rsid w:val="001E6A1F"/>
    <w:rsid w:val="001E7A3E"/>
    <w:rsid w:val="001F03DF"/>
    <w:rsid w:val="001F08F5"/>
    <w:rsid w:val="001F1403"/>
    <w:rsid w:val="001F1C36"/>
    <w:rsid w:val="001F579E"/>
    <w:rsid w:val="001F74B4"/>
    <w:rsid w:val="0020113F"/>
    <w:rsid w:val="00201A69"/>
    <w:rsid w:val="00202EF9"/>
    <w:rsid w:val="00203197"/>
    <w:rsid w:val="0020626A"/>
    <w:rsid w:val="00212A58"/>
    <w:rsid w:val="002148ED"/>
    <w:rsid w:val="00217F29"/>
    <w:rsid w:val="00220EA1"/>
    <w:rsid w:val="002216AE"/>
    <w:rsid w:val="00221A7D"/>
    <w:rsid w:val="00222405"/>
    <w:rsid w:val="00223146"/>
    <w:rsid w:val="00223768"/>
    <w:rsid w:val="00224221"/>
    <w:rsid w:val="00225893"/>
    <w:rsid w:val="00225DE9"/>
    <w:rsid w:val="002278D5"/>
    <w:rsid w:val="00227EF5"/>
    <w:rsid w:val="0023055E"/>
    <w:rsid w:val="00230CAC"/>
    <w:rsid w:val="00230E86"/>
    <w:rsid w:val="00230EBC"/>
    <w:rsid w:val="00231602"/>
    <w:rsid w:val="00232594"/>
    <w:rsid w:val="002402A9"/>
    <w:rsid w:val="0024329F"/>
    <w:rsid w:val="00243409"/>
    <w:rsid w:val="002436A2"/>
    <w:rsid w:val="00243DED"/>
    <w:rsid w:val="002444CD"/>
    <w:rsid w:val="002453A4"/>
    <w:rsid w:val="002458D8"/>
    <w:rsid w:val="00245E14"/>
    <w:rsid w:val="0025188F"/>
    <w:rsid w:val="00252A6A"/>
    <w:rsid w:val="00253E80"/>
    <w:rsid w:val="0025489D"/>
    <w:rsid w:val="00256411"/>
    <w:rsid w:val="00256DAC"/>
    <w:rsid w:val="00257862"/>
    <w:rsid w:val="00262583"/>
    <w:rsid w:val="00263DFC"/>
    <w:rsid w:val="0026731B"/>
    <w:rsid w:val="00267649"/>
    <w:rsid w:val="0026795E"/>
    <w:rsid w:val="00267A62"/>
    <w:rsid w:val="00270385"/>
    <w:rsid w:val="002716E5"/>
    <w:rsid w:val="00271F2F"/>
    <w:rsid w:val="002724E0"/>
    <w:rsid w:val="00272A95"/>
    <w:rsid w:val="00277B15"/>
    <w:rsid w:val="00277C28"/>
    <w:rsid w:val="00281E5C"/>
    <w:rsid w:val="00284BF6"/>
    <w:rsid w:val="00285F5B"/>
    <w:rsid w:val="00285FB1"/>
    <w:rsid w:val="0028795B"/>
    <w:rsid w:val="00291A98"/>
    <w:rsid w:val="00292297"/>
    <w:rsid w:val="00294958"/>
    <w:rsid w:val="00295E0B"/>
    <w:rsid w:val="0029663E"/>
    <w:rsid w:val="00297FF7"/>
    <w:rsid w:val="002A03A8"/>
    <w:rsid w:val="002A237B"/>
    <w:rsid w:val="002A2687"/>
    <w:rsid w:val="002A4A19"/>
    <w:rsid w:val="002A61A5"/>
    <w:rsid w:val="002A6654"/>
    <w:rsid w:val="002A6C56"/>
    <w:rsid w:val="002B0398"/>
    <w:rsid w:val="002B081F"/>
    <w:rsid w:val="002B1865"/>
    <w:rsid w:val="002B1B49"/>
    <w:rsid w:val="002B20CA"/>
    <w:rsid w:val="002B228E"/>
    <w:rsid w:val="002B27E5"/>
    <w:rsid w:val="002B2C52"/>
    <w:rsid w:val="002B36F9"/>
    <w:rsid w:val="002B44DD"/>
    <w:rsid w:val="002B614D"/>
    <w:rsid w:val="002B6DE5"/>
    <w:rsid w:val="002B7765"/>
    <w:rsid w:val="002C0168"/>
    <w:rsid w:val="002C2523"/>
    <w:rsid w:val="002C494F"/>
    <w:rsid w:val="002C4C99"/>
    <w:rsid w:val="002C6538"/>
    <w:rsid w:val="002D0FE5"/>
    <w:rsid w:val="002D12EE"/>
    <w:rsid w:val="002D17B3"/>
    <w:rsid w:val="002D26BA"/>
    <w:rsid w:val="002D2F5F"/>
    <w:rsid w:val="002D2FE7"/>
    <w:rsid w:val="002D5486"/>
    <w:rsid w:val="002D787C"/>
    <w:rsid w:val="002D78B9"/>
    <w:rsid w:val="002D7E8A"/>
    <w:rsid w:val="002E13FC"/>
    <w:rsid w:val="002E32B8"/>
    <w:rsid w:val="002E3E81"/>
    <w:rsid w:val="002E676E"/>
    <w:rsid w:val="002F0873"/>
    <w:rsid w:val="002F2CEA"/>
    <w:rsid w:val="002F2FC4"/>
    <w:rsid w:val="002F7C84"/>
    <w:rsid w:val="00300023"/>
    <w:rsid w:val="00300681"/>
    <w:rsid w:val="00300A28"/>
    <w:rsid w:val="00301D73"/>
    <w:rsid w:val="0030207D"/>
    <w:rsid w:val="0030289B"/>
    <w:rsid w:val="00303B36"/>
    <w:rsid w:val="00306188"/>
    <w:rsid w:val="0031041D"/>
    <w:rsid w:val="0031311E"/>
    <w:rsid w:val="00313A3F"/>
    <w:rsid w:val="00313B50"/>
    <w:rsid w:val="00315366"/>
    <w:rsid w:val="003153DC"/>
    <w:rsid w:val="003157D4"/>
    <w:rsid w:val="003160F5"/>
    <w:rsid w:val="003174DB"/>
    <w:rsid w:val="00321621"/>
    <w:rsid w:val="00322114"/>
    <w:rsid w:val="003228BA"/>
    <w:rsid w:val="00324A14"/>
    <w:rsid w:val="00326B1E"/>
    <w:rsid w:val="003273F0"/>
    <w:rsid w:val="00327564"/>
    <w:rsid w:val="00330997"/>
    <w:rsid w:val="00332A8E"/>
    <w:rsid w:val="00333DED"/>
    <w:rsid w:val="00334B1E"/>
    <w:rsid w:val="00336F20"/>
    <w:rsid w:val="003378FC"/>
    <w:rsid w:val="003407E9"/>
    <w:rsid w:val="00340853"/>
    <w:rsid w:val="00340EA5"/>
    <w:rsid w:val="00342675"/>
    <w:rsid w:val="0034631F"/>
    <w:rsid w:val="003465DF"/>
    <w:rsid w:val="00347240"/>
    <w:rsid w:val="00347A56"/>
    <w:rsid w:val="0035226E"/>
    <w:rsid w:val="00353FC4"/>
    <w:rsid w:val="00355611"/>
    <w:rsid w:val="0035565E"/>
    <w:rsid w:val="0035571F"/>
    <w:rsid w:val="00355B1E"/>
    <w:rsid w:val="00355C93"/>
    <w:rsid w:val="003563E9"/>
    <w:rsid w:val="003565F3"/>
    <w:rsid w:val="0035789D"/>
    <w:rsid w:val="00360B3A"/>
    <w:rsid w:val="00360BED"/>
    <w:rsid w:val="003635B1"/>
    <w:rsid w:val="003635C2"/>
    <w:rsid w:val="003635D9"/>
    <w:rsid w:val="00364123"/>
    <w:rsid w:val="00365A29"/>
    <w:rsid w:val="00367156"/>
    <w:rsid w:val="00367CE2"/>
    <w:rsid w:val="00370BFD"/>
    <w:rsid w:val="003714C9"/>
    <w:rsid w:val="00371CE0"/>
    <w:rsid w:val="00373224"/>
    <w:rsid w:val="00373415"/>
    <w:rsid w:val="00373484"/>
    <w:rsid w:val="00374026"/>
    <w:rsid w:val="00375032"/>
    <w:rsid w:val="00375E06"/>
    <w:rsid w:val="003763E3"/>
    <w:rsid w:val="00377FDC"/>
    <w:rsid w:val="00380203"/>
    <w:rsid w:val="0038260B"/>
    <w:rsid w:val="003834BF"/>
    <w:rsid w:val="003838C6"/>
    <w:rsid w:val="00385CE2"/>
    <w:rsid w:val="00385EDC"/>
    <w:rsid w:val="00386AAB"/>
    <w:rsid w:val="003870B9"/>
    <w:rsid w:val="003875E8"/>
    <w:rsid w:val="00390164"/>
    <w:rsid w:val="00390D24"/>
    <w:rsid w:val="003920BE"/>
    <w:rsid w:val="0039294D"/>
    <w:rsid w:val="0039486F"/>
    <w:rsid w:val="00394E25"/>
    <w:rsid w:val="0039678F"/>
    <w:rsid w:val="003A0864"/>
    <w:rsid w:val="003A1781"/>
    <w:rsid w:val="003A2516"/>
    <w:rsid w:val="003A2983"/>
    <w:rsid w:val="003A2AFA"/>
    <w:rsid w:val="003A5D65"/>
    <w:rsid w:val="003A6C51"/>
    <w:rsid w:val="003B14A5"/>
    <w:rsid w:val="003B2A85"/>
    <w:rsid w:val="003B457B"/>
    <w:rsid w:val="003B47D5"/>
    <w:rsid w:val="003B48DD"/>
    <w:rsid w:val="003B4AC5"/>
    <w:rsid w:val="003C2227"/>
    <w:rsid w:val="003C339F"/>
    <w:rsid w:val="003C471D"/>
    <w:rsid w:val="003C504A"/>
    <w:rsid w:val="003C54D3"/>
    <w:rsid w:val="003C5DEC"/>
    <w:rsid w:val="003C7B5B"/>
    <w:rsid w:val="003D07A2"/>
    <w:rsid w:val="003D1019"/>
    <w:rsid w:val="003D1183"/>
    <w:rsid w:val="003D26C1"/>
    <w:rsid w:val="003D2BEB"/>
    <w:rsid w:val="003D3209"/>
    <w:rsid w:val="003D4188"/>
    <w:rsid w:val="003D502D"/>
    <w:rsid w:val="003D52F5"/>
    <w:rsid w:val="003D5980"/>
    <w:rsid w:val="003D5CFF"/>
    <w:rsid w:val="003D6679"/>
    <w:rsid w:val="003D73F9"/>
    <w:rsid w:val="003E0E42"/>
    <w:rsid w:val="003E1487"/>
    <w:rsid w:val="003E3EBE"/>
    <w:rsid w:val="003E489E"/>
    <w:rsid w:val="003E56CE"/>
    <w:rsid w:val="003E5DA1"/>
    <w:rsid w:val="003E74F7"/>
    <w:rsid w:val="003F0266"/>
    <w:rsid w:val="003F11B8"/>
    <w:rsid w:val="003F27F2"/>
    <w:rsid w:val="003F4693"/>
    <w:rsid w:val="003F4C18"/>
    <w:rsid w:val="003F4EFD"/>
    <w:rsid w:val="003F4F1C"/>
    <w:rsid w:val="003F5D9E"/>
    <w:rsid w:val="003F6EFF"/>
    <w:rsid w:val="003F7554"/>
    <w:rsid w:val="003F7D2B"/>
    <w:rsid w:val="00400256"/>
    <w:rsid w:val="00401190"/>
    <w:rsid w:val="00402FA1"/>
    <w:rsid w:val="004030C6"/>
    <w:rsid w:val="004036A3"/>
    <w:rsid w:val="0040669F"/>
    <w:rsid w:val="004068C8"/>
    <w:rsid w:val="00406AC7"/>
    <w:rsid w:val="00410FE6"/>
    <w:rsid w:val="004116F7"/>
    <w:rsid w:val="00411C95"/>
    <w:rsid w:val="00412B1F"/>
    <w:rsid w:val="0041342E"/>
    <w:rsid w:val="00413AC4"/>
    <w:rsid w:val="0041445B"/>
    <w:rsid w:val="0041540C"/>
    <w:rsid w:val="00415C13"/>
    <w:rsid w:val="0041623E"/>
    <w:rsid w:val="00416BDF"/>
    <w:rsid w:val="00416BE6"/>
    <w:rsid w:val="00416D4A"/>
    <w:rsid w:val="004200C3"/>
    <w:rsid w:val="00420425"/>
    <w:rsid w:val="00420E42"/>
    <w:rsid w:val="0042142A"/>
    <w:rsid w:val="00421C48"/>
    <w:rsid w:val="00422802"/>
    <w:rsid w:val="004242B3"/>
    <w:rsid w:val="00424AC2"/>
    <w:rsid w:val="00424C2B"/>
    <w:rsid w:val="00424D1E"/>
    <w:rsid w:val="00426AAF"/>
    <w:rsid w:val="00427607"/>
    <w:rsid w:val="00431DAB"/>
    <w:rsid w:val="004324EA"/>
    <w:rsid w:val="004334E2"/>
    <w:rsid w:val="00433F53"/>
    <w:rsid w:val="0043505E"/>
    <w:rsid w:val="00435DC0"/>
    <w:rsid w:val="0043639B"/>
    <w:rsid w:val="00436A0A"/>
    <w:rsid w:val="00436C6B"/>
    <w:rsid w:val="004410B4"/>
    <w:rsid w:val="004429A1"/>
    <w:rsid w:val="00442CB3"/>
    <w:rsid w:val="004434DE"/>
    <w:rsid w:val="00444093"/>
    <w:rsid w:val="0044619E"/>
    <w:rsid w:val="004504E7"/>
    <w:rsid w:val="00450C76"/>
    <w:rsid w:val="00452197"/>
    <w:rsid w:val="00452EE2"/>
    <w:rsid w:val="00453023"/>
    <w:rsid w:val="00453845"/>
    <w:rsid w:val="00453D2F"/>
    <w:rsid w:val="004542E8"/>
    <w:rsid w:val="00454AAA"/>
    <w:rsid w:val="00454BCF"/>
    <w:rsid w:val="00455696"/>
    <w:rsid w:val="00455C18"/>
    <w:rsid w:val="00455E81"/>
    <w:rsid w:val="004566C9"/>
    <w:rsid w:val="0045692C"/>
    <w:rsid w:val="004570E5"/>
    <w:rsid w:val="004578BC"/>
    <w:rsid w:val="0046045C"/>
    <w:rsid w:val="00460727"/>
    <w:rsid w:val="00461B4C"/>
    <w:rsid w:val="00461D4C"/>
    <w:rsid w:val="00462503"/>
    <w:rsid w:val="00464641"/>
    <w:rsid w:val="004649C3"/>
    <w:rsid w:val="00464F56"/>
    <w:rsid w:val="00464FF3"/>
    <w:rsid w:val="00470B79"/>
    <w:rsid w:val="0047147E"/>
    <w:rsid w:val="0047249F"/>
    <w:rsid w:val="00472D13"/>
    <w:rsid w:val="00474902"/>
    <w:rsid w:val="0047495E"/>
    <w:rsid w:val="00474EF0"/>
    <w:rsid w:val="004777EE"/>
    <w:rsid w:val="004816C7"/>
    <w:rsid w:val="00482F2A"/>
    <w:rsid w:val="00483B33"/>
    <w:rsid w:val="0048561D"/>
    <w:rsid w:val="00486797"/>
    <w:rsid w:val="00487549"/>
    <w:rsid w:val="00487714"/>
    <w:rsid w:val="004902B2"/>
    <w:rsid w:val="00492A8E"/>
    <w:rsid w:val="00493275"/>
    <w:rsid w:val="004940B7"/>
    <w:rsid w:val="004941EB"/>
    <w:rsid w:val="00494F63"/>
    <w:rsid w:val="004969EF"/>
    <w:rsid w:val="00496BA3"/>
    <w:rsid w:val="00497B36"/>
    <w:rsid w:val="00497E23"/>
    <w:rsid w:val="004A1560"/>
    <w:rsid w:val="004A1B21"/>
    <w:rsid w:val="004A2883"/>
    <w:rsid w:val="004A2F60"/>
    <w:rsid w:val="004A3329"/>
    <w:rsid w:val="004A3359"/>
    <w:rsid w:val="004A4F2B"/>
    <w:rsid w:val="004A4F44"/>
    <w:rsid w:val="004A55B9"/>
    <w:rsid w:val="004A68D5"/>
    <w:rsid w:val="004A6EC6"/>
    <w:rsid w:val="004A745C"/>
    <w:rsid w:val="004A7A66"/>
    <w:rsid w:val="004A7B78"/>
    <w:rsid w:val="004B224A"/>
    <w:rsid w:val="004B290D"/>
    <w:rsid w:val="004B34A4"/>
    <w:rsid w:val="004B522F"/>
    <w:rsid w:val="004B64BB"/>
    <w:rsid w:val="004B6ABD"/>
    <w:rsid w:val="004B763C"/>
    <w:rsid w:val="004C07DC"/>
    <w:rsid w:val="004C2034"/>
    <w:rsid w:val="004C20B3"/>
    <w:rsid w:val="004C3A61"/>
    <w:rsid w:val="004C45B7"/>
    <w:rsid w:val="004C558A"/>
    <w:rsid w:val="004C7207"/>
    <w:rsid w:val="004C782F"/>
    <w:rsid w:val="004D1589"/>
    <w:rsid w:val="004D2432"/>
    <w:rsid w:val="004D34B9"/>
    <w:rsid w:val="004D40D2"/>
    <w:rsid w:val="004D44CD"/>
    <w:rsid w:val="004D52F4"/>
    <w:rsid w:val="004D53A7"/>
    <w:rsid w:val="004D5542"/>
    <w:rsid w:val="004D643B"/>
    <w:rsid w:val="004D6820"/>
    <w:rsid w:val="004D72B2"/>
    <w:rsid w:val="004D7B67"/>
    <w:rsid w:val="004E0AB9"/>
    <w:rsid w:val="004E1A60"/>
    <w:rsid w:val="004E20E9"/>
    <w:rsid w:val="004E283B"/>
    <w:rsid w:val="004E5B00"/>
    <w:rsid w:val="004E5B3C"/>
    <w:rsid w:val="004E76C2"/>
    <w:rsid w:val="004F0E2A"/>
    <w:rsid w:val="004F317A"/>
    <w:rsid w:val="004F44B6"/>
    <w:rsid w:val="004F4C93"/>
    <w:rsid w:val="004F52F6"/>
    <w:rsid w:val="004F5569"/>
    <w:rsid w:val="004F5590"/>
    <w:rsid w:val="004F57D3"/>
    <w:rsid w:val="004F5C9C"/>
    <w:rsid w:val="004F5E4A"/>
    <w:rsid w:val="004F6066"/>
    <w:rsid w:val="004F6483"/>
    <w:rsid w:val="004F7AF8"/>
    <w:rsid w:val="004F7B85"/>
    <w:rsid w:val="004F7DA0"/>
    <w:rsid w:val="005026EF"/>
    <w:rsid w:val="0050283C"/>
    <w:rsid w:val="0050767B"/>
    <w:rsid w:val="00512521"/>
    <w:rsid w:val="005129F5"/>
    <w:rsid w:val="00512D53"/>
    <w:rsid w:val="00514698"/>
    <w:rsid w:val="00515409"/>
    <w:rsid w:val="005200EA"/>
    <w:rsid w:val="00520371"/>
    <w:rsid w:val="005208B2"/>
    <w:rsid w:val="005223F7"/>
    <w:rsid w:val="00523037"/>
    <w:rsid w:val="00523926"/>
    <w:rsid w:val="00524367"/>
    <w:rsid w:val="00530197"/>
    <w:rsid w:val="00530624"/>
    <w:rsid w:val="0053085C"/>
    <w:rsid w:val="00531C16"/>
    <w:rsid w:val="00533632"/>
    <w:rsid w:val="00533CA5"/>
    <w:rsid w:val="005340DD"/>
    <w:rsid w:val="00534658"/>
    <w:rsid w:val="005369EB"/>
    <w:rsid w:val="00536FDA"/>
    <w:rsid w:val="00537103"/>
    <w:rsid w:val="0053737B"/>
    <w:rsid w:val="00540628"/>
    <w:rsid w:val="00541711"/>
    <w:rsid w:val="00542108"/>
    <w:rsid w:val="00543958"/>
    <w:rsid w:val="00545AD7"/>
    <w:rsid w:val="00546AC1"/>
    <w:rsid w:val="00547289"/>
    <w:rsid w:val="00547B55"/>
    <w:rsid w:val="0055330C"/>
    <w:rsid w:val="00553780"/>
    <w:rsid w:val="00553E4F"/>
    <w:rsid w:val="00553ECF"/>
    <w:rsid w:val="0055425E"/>
    <w:rsid w:val="00557D84"/>
    <w:rsid w:val="00562665"/>
    <w:rsid w:val="00563E26"/>
    <w:rsid w:val="00564E7B"/>
    <w:rsid w:val="00565FA9"/>
    <w:rsid w:val="005662FD"/>
    <w:rsid w:val="00566382"/>
    <w:rsid w:val="00570AD7"/>
    <w:rsid w:val="00571053"/>
    <w:rsid w:val="005714E6"/>
    <w:rsid w:val="00571C3F"/>
    <w:rsid w:val="00573C92"/>
    <w:rsid w:val="00573FFB"/>
    <w:rsid w:val="005744C7"/>
    <w:rsid w:val="005752DA"/>
    <w:rsid w:val="005758AA"/>
    <w:rsid w:val="00576BCC"/>
    <w:rsid w:val="00576DED"/>
    <w:rsid w:val="00577637"/>
    <w:rsid w:val="00580357"/>
    <w:rsid w:val="00585380"/>
    <w:rsid w:val="0058541B"/>
    <w:rsid w:val="00585F82"/>
    <w:rsid w:val="00587B22"/>
    <w:rsid w:val="00590006"/>
    <w:rsid w:val="005908B3"/>
    <w:rsid w:val="00591680"/>
    <w:rsid w:val="005935D6"/>
    <w:rsid w:val="00593E77"/>
    <w:rsid w:val="00596D9A"/>
    <w:rsid w:val="005A0619"/>
    <w:rsid w:val="005A1D68"/>
    <w:rsid w:val="005A21CA"/>
    <w:rsid w:val="005A2D9D"/>
    <w:rsid w:val="005A2E3D"/>
    <w:rsid w:val="005A4519"/>
    <w:rsid w:val="005A6041"/>
    <w:rsid w:val="005A6794"/>
    <w:rsid w:val="005A6E97"/>
    <w:rsid w:val="005B2525"/>
    <w:rsid w:val="005B2B87"/>
    <w:rsid w:val="005B2D6B"/>
    <w:rsid w:val="005B48F4"/>
    <w:rsid w:val="005B6DB0"/>
    <w:rsid w:val="005B7724"/>
    <w:rsid w:val="005B7D91"/>
    <w:rsid w:val="005C02EF"/>
    <w:rsid w:val="005C0B73"/>
    <w:rsid w:val="005C2D7C"/>
    <w:rsid w:val="005C30CB"/>
    <w:rsid w:val="005C3FB2"/>
    <w:rsid w:val="005C4077"/>
    <w:rsid w:val="005C482C"/>
    <w:rsid w:val="005C657F"/>
    <w:rsid w:val="005C691B"/>
    <w:rsid w:val="005D07BC"/>
    <w:rsid w:val="005D5ECE"/>
    <w:rsid w:val="005D6333"/>
    <w:rsid w:val="005D6767"/>
    <w:rsid w:val="005D6805"/>
    <w:rsid w:val="005D798A"/>
    <w:rsid w:val="005D7A6E"/>
    <w:rsid w:val="005E0695"/>
    <w:rsid w:val="005E0EF0"/>
    <w:rsid w:val="005E1AEF"/>
    <w:rsid w:val="005E64BE"/>
    <w:rsid w:val="005E70CB"/>
    <w:rsid w:val="005F0344"/>
    <w:rsid w:val="005F350E"/>
    <w:rsid w:val="005F37A6"/>
    <w:rsid w:val="005F3AD3"/>
    <w:rsid w:val="005F3C9F"/>
    <w:rsid w:val="005F61EE"/>
    <w:rsid w:val="005F6B43"/>
    <w:rsid w:val="005F76B7"/>
    <w:rsid w:val="0060032A"/>
    <w:rsid w:val="006018F0"/>
    <w:rsid w:val="006021CC"/>
    <w:rsid w:val="00603379"/>
    <w:rsid w:val="00606713"/>
    <w:rsid w:val="00610087"/>
    <w:rsid w:val="006107A7"/>
    <w:rsid w:val="0061109D"/>
    <w:rsid w:val="006117F9"/>
    <w:rsid w:val="006122A7"/>
    <w:rsid w:val="0061436F"/>
    <w:rsid w:val="006148D3"/>
    <w:rsid w:val="006151A2"/>
    <w:rsid w:val="0061615B"/>
    <w:rsid w:val="00616305"/>
    <w:rsid w:val="006164B0"/>
    <w:rsid w:val="00617066"/>
    <w:rsid w:val="006204B9"/>
    <w:rsid w:val="0062129B"/>
    <w:rsid w:val="006212C1"/>
    <w:rsid w:val="00622665"/>
    <w:rsid w:val="00625194"/>
    <w:rsid w:val="00625D5C"/>
    <w:rsid w:val="00626383"/>
    <w:rsid w:val="006308EE"/>
    <w:rsid w:val="00632066"/>
    <w:rsid w:val="0063346C"/>
    <w:rsid w:val="006338E4"/>
    <w:rsid w:val="00633C8B"/>
    <w:rsid w:val="006353F7"/>
    <w:rsid w:val="00636C24"/>
    <w:rsid w:val="00640714"/>
    <w:rsid w:val="00640E12"/>
    <w:rsid w:val="00642F9D"/>
    <w:rsid w:val="00643370"/>
    <w:rsid w:val="00646080"/>
    <w:rsid w:val="0064746F"/>
    <w:rsid w:val="00647E86"/>
    <w:rsid w:val="00650172"/>
    <w:rsid w:val="00652F5D"/>
    <w:rsid w:val="00654BF1"/>
    <w:rsid w:val="00655BE5"/>
    <w:rsid w:val="00655EF0"/>
    <w:rsid w:val="006566DE"/>
    <w:rsid w:val="00657F9F"/>
    <w:rsid w:val="0066272A"/>
    <w:rsid w:val="0066286A"/>
    <w:rsid w:val="00663975"/>
    <w:rsid w:val="00663A31"/>
    <w:rsid w:val="006642C4"/>
    <w:rsid w:val="0066628C"/>
    <w:rsid w:val="00666555"/>
    <w:rsid w:val="00667758"/>
    <w:rsid w:val="00667BF4"/>
    <w:rsid w:val="0067073F"/>
    <w:rsid w:val="00670FE4"/>
    <w:rsid w:val="006713F7"/>
    <w:rsid w:val="00672365"/>
    <w:rsid w:val="00672A12"/>
    <w:rsid w:val="0067537D"/>
    <w:rsid w:val="0067671A"/>
    <w:rsid w:val="006777BD"/>
    <w:rsid w:val="00677A82"/>
    <w:rsid w:val="00680233"/>
    <w:rsid w:val="00681105"/>
    <w:rsid w:val="00681FC2"/>
    <w:rsid w:val="00683AA3"/>
    <w:rsid w:val="00683D6C"/>
    <w:rsid w:val="00683DCE"/>
    <w:rsid w:val="006843DF"/>
    <w:rsid w:val="00684515"/>
    <w:rsid w:val="006850A7"/>
    <w:rsid w:val="00690C6F"/>
    <w:rsid w:val="00691071"/>
    <w:rsid w:val="0069151C"/>
    <w:rsid w:val="00692747"/>
    <w:rsid w:val="006936B3"/>
    <w:rsid w:val="006936E7"/>
    <w:rsid w:val="00693B2E"/>
    <w:rsid w:val="0069455B"/>
    <w:rsid w:val="00696890"/>
    <w:rsid w:val="00696ACE"/>
    <w:rsid w:val="006976EC"/>
    <w:rsid w:val="00697C6B"/>
    <w:rsid w:val="006A1F36"/>
    <w:rsid w:val="006A20FD"/>
    <w:rsid w:val="006A21C2"/>
    <w:rsid w:val="006A2238"/>
    <w:rsid w:val="006A283B"/>
    <w:rsid w:val="006A40D9"/>
    <w:rsid w:val="006A4F3B"/>
    <w:rsid w:val="006A572C"/>
    <w:rsid w:val="006A6125"/>
    <w:rsid w:val="006A66F5"/>
    <w:rsid w:val="006A7007"/>
    <w:rsid w:val="006B117F"/>
    <w:rsid w:val="006B2B13"/>
    <w:rsid w:val="006B3FB9"/>
    <w:rsid w:val="006B4256"/>
    <w:rsid w:val="006C2383"/>
    <w:rsid w:val="006C4F73"/>
    <w:rsid w:val="006C5741"/>
    <w:rsid w:val="006C610F"/>
    <w:rsid w:val="006C7F40"/>
    <w:rsid w:val="006D0328"/>
    <w:rsid w:val="006D03FC"/>
    <w:rsid w:val="006D17F4"/>
    <w:rsid w:val="006D2338"/>
    <w:rsid w:val="006D3670"/>
    <w:rsid w:val="006D4CDC"/>
    <w:rsid w:val="006D5712"/>
    <w:rsid w:val="006D63AD"/>
    <w:rsid w:val="006D6454"/>
    <w:rsid w:val="006D6576"/>
    <w:rsid w:val="006D6928"/>
    <w:rsid w:val="006D7234"/>
    <w:rsid w:val="006D7694"/>
    <w:rsid w:val="006E0F08"/>
    <w:rsid w:val="006E2004"/>
    <w:rsid w:val="006E241A"/>
    <w:rsid w:val="006E31F3"/>
    <w:rsid w:val="006E374A"/>
    <w:rsid w:val="006E4A0E"/>
    <w:rsid w:val="006E6E15"/>
    <w:rsid w:val="006E7718"/>
    <w:rsid w:val="006F0353"/>
    <w:rsid w:val="006F1568"/>
    <w:rsid w:val="006F206A"/>
    <w:rsid w:val="006F403C"/>
    <w:rsid w:val="006F71E1"/>
    <w:rsid w:val="006F72AB"/>
    <w:rsid w:val="007009E5"/>
    <w:rsid w:val="007033A7"/>
    <w:rsid w:val="00703A0C"/>
    <w:rsid w:val="00704049"/>
    <w:rsid w:val="00705894"/>
    <w:rsid w:val="007058EF"/>
    <w:rsid w:val="00705F5A"/>
    <w:rsid w:val="0070678D"/>
    <w:rsid w:val="00710608"/>
    <w:rsid w:val="007129AF"/>
    <w:rsid w:val="00712BC7"/>
    <w:rsid w:val="0071429E"/>
    <w:rsid w:val="00717AFE"/>
    <w:rsid w:val="00717EB2"/>
    <w:rsid w:val="007205C8"/>
    <w:rsid w:val="00721BCB"/>
    <w:rsid w:val="00723565"/>
    <w:rsid w:val="007269C1"/>
    <w:rsid w:val="00727B68"/>
    <w:rsid w:val="00730016"/>
    <w:rsid w:val="00730675"/>
    <w:rsid w:val="00730D1C"/>
    <w:rsid w:val="00730E0D"/>
    <w:rsid w:val="007320AC"/>
    <w:rsid w:val="007324B3"/>
    <w:rsid w:val="007335D4"/>
    <w:rsid w:val="007346EC"/>
    <w:rsid w:val="00734DDE"/>
    <w:rsid w:val="007366AB"/>
    <w:rsid w:val="00737050"/>
    <w:rsid w:val="007379A9"/>
    <w:rsid w:val="00740138"/>
    <w:rsid w:val="0074066D"/>
    <w:rsid w:val="007408BD"/>
    <w:rsid w:val="00741F6B"/>
    <w:rsid w:val="00742B9E"/>
    <w:rsid w:val="00742BE1"/>
    <w:rsid w:val="007432D2"/>
    <w:rsid w:val="00744264"/>
    <w:rsid w:val="00745309"/>
    <w:rsid w:val="00745B26"/>
    <w:rsid w:val="007464BC"/>
    <w:rsid w:val="00752CF1"/>
    <w:rsid w:val="00753149"/>
    <w:rsid w:val="00753F61"/>
    <w:rsid w:val="00754B2C"/>
    <w:rsid w:val="00755697"/>
    <w:rsid w:val="0075606E"/>
    <w:rsid w:val="00757407"/>
    <w:rsid w:val="00757BE4"/>
    <w:rsid w:val="00760322"/>
    <w:rsid w:val="00760490"/>
    <w:rsid w:val="00763799"/>
    <w:rsid w:val="007640FC"/>
    <w:rsid w:val="007649EF"/>
    <w:rsid w:val="00764ABC"/>
    <w:rsid w:val="0076556A"/>
    <w:rsid w:val="007667CC"/>
    <w:rsid w:val="00766B95"/>
    <w:rsid w:val="00767972"/>
    <w:rsid w:val="00767B0E"/>
    <w:rsid w:val="007702E9"/>
    <w:rsid w:val="0077059F"/>
    <w:rsid w:val="00772053"/>
    <w:rsid w:val="00772261"/>
    <w:rsid w:val="007738B3"/>
    <w:rsid w:val="00773A33"/>
    <w:rsid w:val="0077527C"/>
    <w:rsid w:val="00775464"/>
    <w:rsid w:val="00775E29"/>
    <w:rsid w:val="0078080A"/>
    <w:rsid w:val="00783261"/>
    <w:rsid w:val="00784E0C"/>
    <w:rsid w:val="007859A5"/>
    <w:rsid w:val="007859E6"/>
    <w:rsid w:val="007862B2"/>
    <w:rsid w:val="00786354"/>
    <w:rsid w:val="007865ED"/>
    <w:rsid w:val="00787680"/>
    <w:rsid w:val="00787F1D"/>
    <w:rsid w:val="00787FA1"/>
    <w:rsid w:val="00791B68"/>
    <w:rsid w:val="007925D7"/>
    <w:rsid w:val="007930EC"/>
    <w:rsid w:val="00793906"/>
    <w:rsid w:val="0079391F"/>
    <w:rsid w:val="00794391"/>
    <w:rsid w:val="00795121"/>
    <w:rsid w:val="00797F6A"/>
    <w:rsid w:val="007A032C"/>
    <w:rsid w:val="007A0E54"/>
    <w:rsid w:val="007A166F"/>
    <w:rsid w:val="007A30A9"/>
    <w:rsid w:val="007A3AD2"/>
    <w:rsid w:val="007A3FED"/>
    <w:rsid w:val="007A63C4"/>
    <w:rsid w:val="007B0116"/>
    <w:rsid w:val="007B06D6"/>
    <w:rsid w:val="007B0841"/>
    <w:rsid w:val="007B0912"/>
    <w:rsid w:val="007B1C5F"/>
    <w:rsid w:val="007B1DEF"/>
    <w:rsid w:val="007B337A"/>
    <w:rsid w:val="007B3AAC"/>
    <w:rsid w:val="007B3D7F"/>
    <w:rsid w:val="007B49D7"/>
    <w:rsid w:val="007B5E2F"/>
    <w:rsid w:val="007B62E4"/>
    <w:rsid w:val="007B6AAF"/>
    <w:rsid w:val="007B7C18"/>
    <w:rsid w:val="007C03C2"/>
    <w:rsid w:val="007C0CD6"/>
    <w:rsid w:val="007C1EFA"/>
    <w:rsid w:val="007C48B3"/>
    <w:rsid w:val="007C49D6"/>
    <w:rsid w:val="007C67C2"/>
    <w:rsid w:val="007D10C7"/>
    <w:rsid w:val="007D1A8F"/>
    <w:rsid w:val="007D4418"/>
    <w:rsid w:val="007D468F"/>
    <w:rsid w:val="007D4AE3"/>
    <w:rsid w:val="007D6084"/>
    <w:rsid w:val="007D62A2"/>
    <w:rsid w:val="007D6689"/>
    <w:rsid w:val="007D7805"/>
    <w:rsid w:val="007D78C3"/>
    <w:rsid w:val="007E04B6"/>
    <w:rsid w:val="007E2C8D"/>
    <w:rsid w:val="007E445F"/>
    <w:rsid w:val="007E4CB8"/>
    <w:rsid w:val="007E545B"/>
    <w:rsid w:val="007E5783"/>
    <w:rsid w:val="007E6EF9"/>
    <w:rsid w:val="007E76C2"/>
    <w:rsid w:val="007F0A5B"/>
    <w:rsid w:val="007F0F18"/>
    <w:rsid w:val="007F10C5"/>
    <w:rsid w:val="007F1198"/>
    <w:rsid w:val="007F14F5"/>
    <w:rsid w:val="007F27C3"/>
    <w:rsid w:val="007F3214"/>
    <w:rsid w:val="007F3E76"/>
    <w:rsid w:val="007F43EE"/>
    <w:rsid w:val="007F5434"/>
    <w:rsid w:val="007F5E7B"/>
    <w:rsid w:val="007F60C2"/>
    <w:rsid w:val="00803E5E"/>
    <w:rsid w:val="008042F0"/>
    <w:rsid w:val="00806C36"/>
    <w:rsid w:val="008070B8"/>
    <w:rsid w:val="00812095"/>
    <w:rsid w:val="00812505"/>
    <w:rsid w:val="00812D57"/>
    <w:rsid w:val="0081314E"/>
    <w:rsid w:val="0081384E"/>
    <w:rsid w:val="00813900"/>
    <w:rsid w:val="008142D9"/>
    <w:rsid w:val="00816CED"/>
    <w:rsid w:val="0082113E"/>
    <w:rsid w:val="008218B4"/>
    <w:rsid w:val="00823898"/>
    <w:rsid w:val="00830203"/>
    <w:rsid w:val="00830BB6"/>
    <w:rsid w:val="008315B1"/>
    <w:rsid w:val="00831780"/>
    <w:rsid w:val="00831FBE"/>
    <w:rsid w:val="00832A6C"/>
    <w:rsid w:val="0083328B"/>
    <w:rsid w:val="00833380"/>
    <w:rsid w:val="00833C24"/>
    <w:rsid w:val="008343EE"/>
    <w:rsid w:val="00836926"/>
    <w:rsid w:val="00837066"/>
    <w:rsid w:val="008377AB"/>
    <w:rsid w:val="00840105"/>
    <w:rsid w:val="00840B39"/>
    <w:rsid w:val="00840D02"/>
    <w:rsid w:val="00841B65"/>
    <w:rsid w:val="008432E6"/>
    <w:rsid w:val="00844ECB"/>
    <w:rsid w:val="008511BC"/>
    <w:rsid w:val="00851A7C"/>
    <w:rsid w:val="0085221B"/>
    <w:rsid w:val="00852386"/>
    <w:rsid w:val="008533DA"/>
    <w:rsid w:val="00853BE4"/>
    <w:rsid w:val="00855B58"/>
    <w:rsid w:val="00856419"/>
    <w:rsid w:val="00856CC0"/>
    <w:rsid w:val="00856E8E"/>
    <w:rsid w:val="00860445"/>
    <w:rsid w:val="00860C0E"/>
    <w:rsid w:val="008618D3"/>
    <w:rsid w:val="008620E8"/>
    <w:rsid w:val="00862448"/>
    <w:rsid w:val="00862486"/>
    <w:rsid w:val="00862BAC"/>
    <w:rsid w:val="00864522"/>
    <w:rsid w:val="008649F1"/>
    <w:rsid w:val="00865E98"/>
    <w:rsid w:val="0086602C"/>
    <w:rsid w:val="008662FD"/>
    <w:rsid w:val="0086639B"/>
    <w:rsid w:val="00867F3D"/>
    <w:rsid w:val="0087054D"/>
    <w:rsid w:val="0087128C"/>
    <w:rsid w:val="00871457"/>
    <w:rsid w:val="00871C11"/>
    <w:rsid w:val="008735C3"/>
    <w:rsid w:val="00874C81"/>
    <w:rsid w:val="00876F3B"/>
    <w:rsid w:val="008772E3"/>
    <w:rsid w:val="008776F0"/>
    <w:rsid w:val="008802CA"/>
    <w:rsid w:val="008817BB"/>
    <w:rsid w:val="00882A56"/>
    <w:rsid w:val="00882A8B"/>
    <w:rsid w:val="0088702C"/>
    <w:rsid w:val="008915F3"/>
    <w:rsid w:val="0089178E"/>
    <w:rsid w:val="00891C07"/>
    <w:rsid w:val="00891C84"/>
    <w:rsid w:val="00892A47"/>
    <w:rsid w:val="008931F0"/>
    <w:rsid w:val="00896CED"/>
    <w:rsid w:val="008A1BE0"/>
    <w:rsid w:val="008A20DA"/>
    <w:rsid w:val="008A287A"/>
    <w:rsid w:val="008A4A6C"/>
    <w:rsid w:val="008A581B"/>
    <w:rsid w:val="008A68EF"/>
    <w:rsid w:val="008B0550"/>
    <w:rsid w:val="008B0924"/>
    <w:rsid w:val="008B12A7"/>
    <w:rsid w:val="008B16A5"/>
    <w:rsid w:val="008B2975"/>
    <w:rsid w:val="008B3145"/>
    <w:rsid w:val="008B3502"/>
    <w:rsid w:val="008B47C6"/>
    <w:rsid w:val="008B5150"/>
    <w:rsid w:val="008B5F51"/>
    <w:rsid w:val="008B61C3"/>
    <w:rsid w:val="008B6FC7"/>
    <w:rsid w:val="008B7101"/>
    <w:rsid w:val="008C144E"/>
    <w:rsid w:val="008C2276"/>
    <w:rsid w:val="008C3113"/>
    <w:rsid w:val="008C3C7E"/>
    <w:rsid w:val="008C3D95"/>
    <w:rsid w:val="008C46CE"/>
    <w:rsid w:val="008C486B"/>
    <w:rsid w:val="008C4C5C"/>
    <w:rsid w:val="008C6186"/>
    <w:rsid w:val="008C6A40"/>
    <w:rsid w:val="008C6C35"/>
    <w:rsid w:val="008D11AB"/>
    <w:rsid w:val="008D123F"/>
    <w:rsid w:val="008D23CC"/>
    <w:rsid w:val="008D277C"/>
    <w:rsid w:val="008D3CFA"/>
    <w:rsid w:val="008D60E6"/>
    <w:rsid w:val="008D636E"/>
    <w:rsid w:val="008D7862"/>
    <w:rsid w:val="008D7FB3"/>
    <w:rsid w:val="008E111E"/>
    <w:rsid w:val="008E1D70"/>
    <w:rsid w:val="008E3706"/>
    <w:rsid w:val="008E56D1"/>
    <w:rsid w:val="008E5854"/>
    <w:rsid w:val="008E5BB5"/>
    <w:rsid w:val="008E6DE8"/>
    <w:rsid w:val="008E7DFD"/>
    <w:rsid w:val="008F0F4D"/>
    <w:rsid w:val="008F1957"/>
    <w:rsid w:val="008F29A6"/>
    <w:rsid w:val="008F46FB"/>
    <w:rsid w:val="008F50C4"/>
    <w:rsid w:val="008F5D92"/>
    <w:rsid w:val="008F732F"/>
    <w:rsid w:val="008F7A89"/>
    <w:rsid w:val="009005C7"/>
    <w:rsid w:val="00900CC0"/>
    <w:rsid w:val="00901E1F"/>
    <w:rsid w:val="00902640"/>
    <w:rsid w:val="00903C8B"/>
    <w:rsid w:val="009049CD"/>
    <w:rsid w:val="0090615F"/>
    <w:rsid w:val="009069AC"/>
    <w:rsid w:val="00906F36"/>
    <w:rsid w:val="009107F2"/>
    <w:rsid w:val="0091098A"/>
    <w:rsid w:val="00911409"/>
    <w:rsid w:val="0091198F"/>
    <w:rsid w:val="00911D8C"/>
    <w:rsid w:val="00912284"/>
    <w:rsid w:val="0091340E"/>
    <w:rsid w:val="0091390E"/>
    <w:rsid w:val="00914EEA"/>
    <w:rsid w:val="00915205"/>
    <w:rsid w:val="00915AA8"/>
    <w:rsid w:val="00916498"/>
    <w:rsid w:val="0092016B"/>
    <w:rsid w:val="00920CA0"/>
    <w:rsid w:val="009216ED"/>
    <w:rsid w:val="00921C43"/>
    <w:rsid w:val="00921C5D"/>
    <w:rsid w:val="009224E5"/>
    <w:rsid w:val="00922B89"/>
    <w:rsid w:val="00922E67"/>
    <w:rsid w:val="009231B8"/>
    <w:rsid w:val="00924823"/>
    <w:rsid w:val="00926358"/>
    <w:rsid w:val="00927202"/>
    <w:rsid w:val="00927566"/>
    <w:rsid w:val="00927EC5"/>
    <w:rsid w:val="00931CD9"/>
    <w:rsid w:val="009337E2"/>
    <w:rsid w:val="00934FDC"/>
    <w:rsid w:val="00935CC9"/>
    <w:rsid w:val="0093618F"/>
    <w:rsid w:val="0093664B"/>
    <w:rsid w:val="0093697D"/>
    <w:rsid w:val="00936BCF"/>
    <w:rsid w:val="009378E9"/>
    <w:rsid w:val="00941394"/>
    <w:rsid w:val="009425E9"/>
    <w:rsid w:val="00942A94"/>
    <w:rsid w:val="00943556"/>
    <w:rsid w:val="009438A2"/>
    <w:rsid w:val="009439AF"/>
    <w:rsid w:val="009443AB"/>
    <w:rsid w:val="00946612"/>
    <w:rsid w:val="00947147"/>
    <w:rsid w:val="00950C7A"/>
    <w:rsid w:val="00951051"/>
    <w:rsid w:val="009515AF"/>
    <w:rsid w:val="009522B6"/>
    <w:rsid w:val="009537BE"/>
    <w:rsid w:val="0095430A"/>
    <w:rsid w:val="009546F8"/>
    <w:rsid w:val="00955CBB"/>
    <w:rsid w:val="00955FC1"/>
    <w:rsid w:val="00956B90"/>
    <w:rsid w:val="009571F1"/>
    <w:rsid w:val="00957F45"/>
    <w:rsid w:val="00960241"/>
    <w:rsid w:val="00961EDB"/>
    <w:rsid w:val="00963E23"/>
    <w:rsid w:val="00964980"/>
    <w:rsid w:val="00970246"/>
    <w:rsid w:val="009714EB"/>
    <w:rsid w:val="00972258"/>
    <w:rsid w:val="00972D51"/>
    <w:rsid w:val="00974256"/>
    <w:rsid w:val="009749A5"/>
    <w:rsid w:val="00976692"/>
    <w:rsid w:val="00976A11"/>
    <w:rsid w:val="00976DCC"/>
    <w:rsid w:val="0097719B"/>
    <w:rsid w:val="0097779C"/>
    <w:rsid w:val="00980CF8"/>
    <w:rsid w:val="0098100B"/>
    <w:rsid w:val="009812C0"/>
    <w:rsid w:val="009848A2"/>
    <w:rsid w:val="0099003F"/>
    <w:rsid w:val="00991F42"/>
    <w:rsid w:val="00993130"/>
    <w:rsid w:val="00993424"/>
    <w:rsid w:val="00993E68"/>
    <w:rsid w:val="009971F0"/>
    <w:rsid w:val="00997783"/>
    <w:rsid w:val="00997ECB"/>
    <w:rsid w:val="009A1024"/>
    <w:rsid w:val="009A1551"/>
    <w:rsid w:val="009A4B6B"/>
    <w:rsid w:val="009A5B6C"/>
    <w:rsid w:val="009B0656"/>
    <w:rsid w:val="009B0774"/>
    <w:rsid w:val="009B0E17"/>
    <w:rsid w:val="009B2A5A"/>
    <w:rsid w:val="009B3491"/>
    <w:rsid w:val="009B3D60"/>
    <w:rsid w:val="009B43F2"/>
    <w:rsid w:val="009B719E"/>
    <w:rsid w:val="009B721D"/>
    <w:rsid w:val="009C0BB7"/>
    <w:rsid w:val="009C0EC2"/>
    <w:rsid w:val="009C31D5"/>
    <w:rsid w:val="009C3663"/>
    <w:rsid w:val="009C4128"/>
    <w:rsid w:val="009C49D9"/>
    <w:rsid w:val="009C5134"/>
    <w:rsid w:val="009C6128"/>
    <w:rsid w:val="009C6690"/>
    <w:rsid w:val="009C6F65"/>
    <w:rsid w:val="009C7658"/>
    <w:rsid w:val="009D0D05"/>
    <w:rsid w:val="009D21D6"/>
    <w:rsid w:val="009D29C2"/>
    <w:rsid w:val="009D328F"/>
    <w:rsid w:val="009D32AC"/>
    <w:rsid w:val="009D430C"/>
    <w:rsid w:val="009D43E2"/>
    <w:rsid w:val="009D5479"/>
    <w:rsid w:val="009E0033"/>
    <w:rsid w:val="009E0605"/>
    <w:rsid w:val="009E08C1"/>
    <w:rsid w:val="009E4A24"/>
    <w:rsid w:val="009E5398"/>
    <w:rsid w:val="009E6322"/>
    <w:rsid w:val="009F4210"/>
    <w:rsid w:val="009F4915"/>
    <w:rsid w:val="009F64B2"/>
    <w:rsid w:val="00A0272F"/>
    <w:rsid w:val="00A04E4A"/>
    <w:rsid w:val="00A060EA"/>
    <w:rsid w:val="00A0637D"/>
    <w:rsid w:val="00A100E7"/>
    <w:rsid w:val="00A10863"/>
    <w:rsid w:val="00A1234D"/>
    <w:rsid w:val="00A14309"/>
    <w:rsid w:val="00A14DF4"/>
    <w:rsid w:val="00A17229"/>
    <w:rsid w:val="00A20343"/>
    <w:rsid w:val="00A20385"/>
    <w:rsid w:val="00A222B2"/>
    <w:rsid w:val="00A22CC7"/>
    <w:rsid w:val="00A22F40"/>
    <w:rsid w:val="00A23185"/>
    <w:rsid w:val="00A2363E"/>
    <w:rsid w:val="00A25449"/>
    <w:rsid w:val="00A256BA"/>
    <w:rsid w:val="00A3128A"/>
    <w:rsid w:val="00A31537"/>
    <w:rsid w:val="00A34530"/>
    <w:rsid w:val="00A345FC"/>
    <w:rsid w:val="00A347F9"/>
    <w:rsid w:val="00A34971"/>
    <w:rsid w:val="00A34E38"/>
    <w:rsid w:val="00A357C2"/>
    <w:rsid w:val="00A36547"/>
    <w:rsid w:val="00A36609"/>
    <w:rsid w:val="00A40358"/>
    <w:rsid w:val="00A41E23"/>
    <w:rsid w:val="00A4282E"/>
    <w:rsid w:val="00A42B5B"/>
    <w:rsid w:val="00A43676"/>
    <w:rsid w:val="00A45618"/>
    <w:rsid w:val="00A46B2B"/>
    <w:rsid w:val="00A470A0"/>
    <w:rsid w:val="00A4720C"/>
    <w:rsid w:val="00A472CF"/>
    <w:rsid w:val="00A50077"/>
    <w:rsid w:val="00A504BF"/>
    <w:rsid w:val="00A50B89"/>
    <w:rsid w:val="00A54E44"/>
    <w:rsid w:val="00A54EA0"/>
    <w:rsid w:val="00A56477"/>
    <w:rsid w:val="00A6146E"/>
    <w:rsid w:val="00A61B40"/>
    <w:rsid w:val="00A62686"/>
    <w:rsid w:val="00A63D5C"/>
    <w:rsid w:val="00A64DC8"/>
    <w:rsid w:val="00A657A9"/>
    <w:rsid w:val="00A66404"/>
    <w:rsid w:val="00A70541"/>
    <w:rsid w:val="00A70AB0"/>
    <w:rsid w:val="00A7140F"/>
    <w:rsid w:val="00A7270D"/>
    <w:rsid w:val="00A73016"/>
    <w:rsid w:val="00A73082"/>
    <w:rsid w:val="00A73D0B"/>
    <w:rsid w:val="00A74332"/>
    <w:rsid w:val="00A7455D"/>
    <w:rsid w:val="00A75F43"/>
    <w:rsid w:val="00A76579"/>
    <w:rsid w:val="00A77170"/>
    <w:rsid w:val="00A771F1"/>
    <w:rsid w:val="00A775D2"/>
    <w:rsid w:val="00A77A10"/>
    <w:rsid w:val="00A8077F"/>
    <w:rsid w:val="00A82437"/>
    <w:rsid w:val="00A858A3"/>
    <w:rsid w:val="00A86C45"/>
    <w:rsid w:val="00A87EC9"/>
    <w:rsid w:val="00A919A2"/>
    <w:rsid w:val="00A91BC4"/>
    <w:rsid w:val="00A9223A"/>
    <w:rsid w:val="00A935EE"/>
    <w:rsid w:val="00A937FE"/>
    <w:rsid w:val="00A93C52"/>
    <w:rsid w:val="00A94B6C"/>
    <w:rsid w:val="00A95122"/>
    <w:rsid w:val="00A95B60"/>
    <w:rsid w:val="00A95D49"/>
    <w:rsid w:val="00A96E5E"/>
    <w:rsid w:val="00AA023E"/>
    <w:rsid w:val="00AA1C0B"/>
    <w:rsid w:val="00AA408A"/>
    <w:rsid w:val="00AA40AF"/>
    <w:rsid w:val="00AA461A"/>
    <w:rsid w:val="00AA5DED"/>
    <w:rsid w:val="00AB0F2A"/>
    <w:rsid w:val="00AB18AD"/>
    <w:rsid w:val="00AB1B1A"/>
    <w:rsid w:val="00AB1FE4"/>
    <w:rsid w:val="00AB2532"/>
    <w:rsid w:val="00AB2891"/>
    <w:rsid w:val="00AB4108"/>
    <w:rsid w:val="00AB59CC"/>
    <w:rsid w:val="00AB70CF"/>
    <w:rsid w:val="00AB73E2"/>
    <w:rsid w:val="00AB73F8"/>
    <w:rsid w:val="00AB7FD3"/>
    <w:rsid w:val="00AC15E2"/>
    <w:rsid w:val="00AC18E1"/>
    <w:rsid w:val="00AC24F1"/>
    <w:rsid w:val="00AC2FA1"/>
    <w:rsid w:val="00AC31A5"/>
    <w:rsid w:val="00AC3856"/>
    <w:rsid w:val="00AC4146"/>
    <w:rsid w:val="00AC515B"/>
    <w:rsid w:val="00AC5A21"/>
    <w:rsid w:val="00AC5BFE"/>
    <w:rsid w:val="00AD07F6"/>
    <w:rsid w:val="00AD0F69"/>
    <w:rsid w:val="00AD134D"/>
    <w:rsid w:val="00AD259C"/>
    <w:rsid w:val="00AD2B6C"/>
    <w:rsid w:val="00AD338C"/>
    <w:rsid w:val="00AD4413"/>
    <w:rsid w:val="00AD7096"/>
    <w:rsid w:val="00AD75AA"/>
    <w:rsid w:val="00AD7914"/>
    <w:rsid w:val="00AE09ED"/>
    <w:rsid w:val="00AE12FB"/>
    <w:rsid w:val="00AE1A21"/>
    <w:rsid w:val="00AE1C25"/>
    <w:rsid w:val="00AE2005"/>
    <w:rsid w:val="00AE2CEA"/>
    <w:rsid w:val="00AE3BB1"/>
    <w:rsid w:val="00AE3FD0"/>
    <w:rsid w:val="00AE40D1"/>
    <w:rsid w:val="00AE448C"/>
    <w:rsid w:val="00AE48FF"/>
    <w:rsid w:val="00AE496D"/>
    <w:rsid w:val="00AE56E1"/>
    <w:rsid w:val="00AE5BD3"/>
    <w:rsid w:val="00AE63FB"/>
    <w:rsid w:val="00AE7205"/>
    <w:rsid w:val="00AE7799"/>
    <w:rsid w:val="00AF04D7"/>
    <w:rsid w:val="00AF054A"/>
    <w:rsid w:val="00AF1614"/>
    <w:rsid w:val="00AF1B62"/>
    <w:rsid w:val="00AF2847"/>
    <w:rsid w:val="00AF3BAF"/>
    <w:rsid w:val="00AF402D"/>
    <w:rsid w:val="00AF4D68"/>
    <w:rsid w:val="00AF4DC3"/>
    <w:rsid w:val="00AF5FBC"/>
    <w:rsid w:val="00AF6015"/>
    <w:rsid w:val="00AF6BBB"/>
    <w:rsid w:val="00AF7EC4"/>
    <w:rsid w:val="00B000E6"/>
    <w:rsid w:val="00B00838"/>
    <w:rsid w:val="00B02866"/>
    <w:rsid w:val="00B0357E"/>
    <w:rsid w:val="00B04CA1"/>
    <w:rsid w:val="00B05E37"/>
    <w:rsid w:val="00B061B4"/>
    <w:rsid w:val="00B07699"/>
    <w:rsid w:val="00B10BCC"/>
    <w:rsid w:val="00B12DAF"/>
    <w:rsid w:val="00B13E02"/>
    <w:rsid w:val="00B13EEA"/>
    <w:rsid w:val="00B14ADC"/>
    <w:rsid w:val="00B15D5F"/>
    <w:rsid w:val="00B160EA"/>
    <w:rsid w:val="00B16A23"/>
    <w:rsid w:val="00B175E5"/>
    <w:rsid w:val="00B17E3C"/>
    <w:rsid w:val="00B200B6"/>
    <w:rsid w:val="00B20F38"/>
    <w:rsid w:val="00B21507"/>
    <w:rsid w:val="00B2278F"/>
    <w:rsid w:val="00B23E7A"/>
    <w:rsid w:val="00B24B6A"/>
    <w:rsid w:val="00B25C0C"/>
    <w:rsid w:val="00B261DA"/>
    <w:rsid w:val="00B26573"/>
    <w:rsid w:val="00B26A55"/>
    <w:rsid w:val="00B3111A"/>
    <w:rsid w:val="00B31D50"/>
    <w:rsid w:val="00B32C87"/>
    <w:rsid w:val="00B3419E"/>
    <w:rsid w:val="00B34387"/>
    <w:rsid w:val="00B34955"/>
    <w:rsid w:val="00B35362"/>
    <w:rsid w:val="00B4150E"/>
    <w:rsid w:val="00B424E6"/>
    <w:rsid w:val="00B43FCF"/>
    <w:rsid w:val="00B454F0"/>
    <w:rsid w:val="00B454FD"/>
    <w:rsid w:val="00B468A8"/>
    <w:rsid w:val="00B46931"/>
    <w:rsid w:val="00B46B04"/>
    <w:rsid w:val="00B47CF3"/>
    <w:rsid w:val="00B47F0F"/>
    <w:rsid w:val="00B50ADC"/>
    <w:rsid w:val="00B50ED8"/>
    <w:rsid w:val="00B5583E"/>
    <w:rsid w:val="00B6141C"/>
    <w:rsid w:val="00B62795"/>
    <w:rsid w:val="00B6396A"/>
    <w:rsid w:val="00B639C0"/>
    <w:rsid w:val="00B64C3F"/>
    <w:rsid w:val="00B64F90"/>
    <w:rsid w:val="00B65A78"/>
    <w:rsid w:val="00B66602"/>
    <w:rsid w:val="00B71B2D"/>
    <w:rsid w:val="00B720EB"/>
    <w:rsid w:val="00B73766"/>
    <w:rsid w:val="00B7414B"/>
    <w:rsid w:val="00B746B6"/>
    <w:rsid w:val="00B755C0"/>
    <w:rsid w:val="00B75C5C"/>
    <w:rsid w:val="00B76447"/>
    <w:rsid w:val="00B800A6"/>
    <w:rsid w:val="00B81711"/>
    <w:rsid w:val="00B81E92"/>
    <w:rsid w:val="00B83301"/>
    <w:rsid w:val="00B84949"/>
    <w:rsid w:val="00B84DC9"/>
    <w:rsid w:val="00B85A76"/>
    <w:rsid w:val="00B864DE"/>
    <w:rsid w:val="00B86BDC"/>
    <w:rsid w:val="00B8757F"/>
    <w:rsid w:val="00B9138F"/>
    <w:rsid w:val="00B91DF7"/>
    <w:rsid w:val="00B92644"/>
    <w:rsid w:val="00B92964"/>
    <w:rsid w:val="00B94A13"/>
    <w:rsid w:val="00B94D02"/>
    <w:rsid w:val="00B96555"/>
    <w:rsid w:val="00B96D80"/>
    <w:rsid w:val="00B97517"/>
    <w:rsid w:val="00BA1E67"/>
    <w:rsid w:val="00BA2067"/>
    <w:rsid w:val="00BA25C2"/>
    <w:rsid w:val="00BA2A4B"/>
    <w:rsid w:val="00BA2FC4"/>
    <w:rsid w:val="00BA52DE"/>
    <w:rsid w:val="00BA5732"/>
    <w:rsid w:val="00BA5826"/>
    <w:rsid w:val="00BA72A7"/>
    <w:rsid w:val="00BA7450"/>
    <w:rsid w:val="00BB18F2"/>
    <w:rsid w:val="00BB585A"/>
    <w:rsid w:val="00BB6163"/>
    <w:rsid w:val="00BB62F6"/>
    <w:rsid w:val="00BB6486"/>
    <w:rsid w:val="00BB6B57"/>
    <w:rsid w:val="00BB6E93"/>
    <w:rsid w:val="00BB7253"/>
    <w:rsid w:val="00BB7C0A"/>
    <w:rsid w:val="00BC10C5"/>
    <w:rsid w:val="00BC1BCF"/>
    <w:rsid w:val="00BC23BB"/>
    <w:rsid w:val="00BC3344"/>
    <w:rsid w:val="00BC41CD"/>
    <w:rsid w:val="00BC4A14"/>
    <w:rsid w:val="00BC5D67"/>
    <w:rsid w:val="00BC63B3"/>
    <w:rsid w:val="00BC73D3"/>
    <w:rsid w:val="00BD0982"/>
    <w:rsid w:val="00BD0A00"/>
    <w:rsid w:val="00BD0EEF"/>
    <w:rsid w:val="00BD0FD9"/>
    <w:rsid w:val="00BD14C5"/>
    <w:rsid w:val="00BD1A4E"/>
    <w:rsid w:val="00BD1BDB"/>
    <w:rsid w:val="00BD258B"/>
    <w:rsid w:val="00BD286C"/>
    <w:rsid w:val="00BD3B27"/>
    <w:rsid w:val="00BD41FC"/>
    <w:rsid w:val="00BD53E3"/>
    <w:rsid w:val="00BD5898"/>
    <w:rsid w:val="00BD5BF8"/>
    <w:rsid w:val="00BE0156"/>
    <w:rsid w:val="00BE0711"/>
    <w:rsid w:val="00BE1387"/>
    <w:rsid w:val="00BE14DA"/>
    <w:rsid w:val="00BE236D"/>
    <w:rsid w:val="00BE3B81"/>
    <w:rsid w:val="00BE438D"/>
    <w:rsid w:val="00BE4632"/>
    <w:rsid w:val="00BE498B"/>
    <w:rsid w:val="00BE55BA"/>
    <w:rsid w:val="00BE7E33"/>
    <w:rsid w:val="00BE7E96"/>
    <w:rsid w:val="00BF002E"/>
    <w:rsid w:val="00BF12E4"/>
    <w:rsid w:val="00BF2F12"/>
    <w:rsid w:val="00BF4B5B"/>
    <w:rsid w:val="00BF5161"/>
    <w:rsid w:val="00BF51D1"/>
    <w:rsid w:val="00BF6854"/>
    <w:rsid w:val="00BF690D"/>
    <w:rsid w:val="00BF761C"/>
    <w:rsid w:val="00C0073C"/>
    <w:rsid w:val="00C0339F"/>
    <w:rsid w:val="00C04E7F"/>
    <w:rsid w:val="00C06211"/>
    <w:rsid w:val="00C06B69"/>
    <w:rsid w:val="00C07A65"/>
    <w:rsid w:val="00C12DF5"/>
    <w:rsid w:val="00C140D2"/>
    <w:rsid w:val="00C14984"/>
    <w:rsid w:val="00C150D2"/>
    <w:rsid w:val="00C17CE8"/>
    <w:rsid w:val="00C22F1C"/>
    <w:rsid w:val="00C2353A"/>
    <w:rsid w:val="00C235DF"/>
    <w:rsid w:val="00C24D81"/>
    <w:rsid w:val="00C31709"/>
    <w:rsid w:val="00C3227E"/>
    <w:rsid w:val="00C32F04"/>
    <w:rsid w:val="00C33910"/>
    <w:rsid w:val="00C33C39"/>
    <w:rsid w:val="00C34511"/>
    <w:rsid w:val="00C34937"/>
    <w:rsid w:val="00C34DB6"/>
    <w:rsid w:val="00C35B99"/>
    <w:rsid w:val="00C36B97"/>
    <w:rsid w:val="00C41C9D"/>
    <w:rsid w:val="00C421F1"/>
    <w:rsid w:val="00C42BEB"/>
    <w:rsid w:val="00C42FA8"/>
    <w:rsid w:val="00C4574C"/>
    <w:rsid w:val="00C471B8"/>
    <w:rsid w:val="00C47A9E"/>
    <w:rsid w:val="00C50612"/>
    <w:rsid w:val="00C50E2E"/>
    <w:rsid w:val="00C51238"/>
    <w:rsid w:val="00C529B6"/>
    <w:rsid w:val="00C54450"/>
    <w:rsid w:val="00C54F1B"/>
    <w:rsid w:val="00C55263"/>
    <w:rsid w:val="00C55D16"/>
    <w:rsid w:val="00C55EFD"/>
    <w:rsid w:val="00C5746B"/>
    <w:rsid w:val="00C57CE7"/>
    <w:rsid w:val="00C604C2"/>
    <w:rsid w:val="00C62E1F"/>
    <w:rsid w:val="00C63161"/>
    <w:rsid w:val="00C63BDF"/>
    <w:rsid w:val="00C657E7"/>
    <w:rsid w:val="00C65D40"/>
    <w:rsid w:val="00C66C0A"/>
    <w:rsid w:val="00C67452"/>
    <w:rsid w:val="00C70A46"/>
    <w:rsid w:val="00C7102F"/>
    <w:rsid w:val="00C71070"/>
    <w:rsid w:val="00C71EED"/>
    <w:rsid w:val="00C741CC"/>
    <w:rsid w:val="00C77318"/>
    <w:rsid w:val="00C809B4"/>
    <w:rsid w:val="00C82F06"/>
    <w:rsid w:val="00C83CC1"/>
    <w:rsid w:val="00C85AFA"/>
    <w:rsid w:val="00C903CC"/>
    <w:rsid w:val="00C91F0B"/>
    <w:rsid w:val="00C92943"/>
    <w:rsid w:val="00C93086"/>
    <w:rsid w:val="00C93461"/>
    <w:rsid w:val="00C93787"/>
    <w:rsid w:val="00C945CB"/>
    <w:rsid w:val="00C95636"/>
    <w:rsid w:val="00C95B8D"/>
    <w:rsid w:val="00C977B9"/>
    <w:rsid w:val="00CA0224"/>
    <w:rsid w:val="00CA0929"/>
    <w:rsid w:val="00CA0B2B"/>
    <w:rsid w:val="00CA1169"/>
    <w:rsid w:val="00CA4B4C"/>
    <w:rsid w:val="00CA4ED6"/>
    <w:rsid w:val="00CA582F"/>
    <w:rsid w:val="00CA5B50"/>
    <w:rsid w:val="00CA66C8"/>
    <w:rsid w:val="00CA7083"/>
    <w:rsid w:val="00CA7372"/>
    <w:rsid w:val="00CB0C80"/>
    <w:rsid w:val="00CB398E"/>
    <w:rsid w:val="00CB3EB4"/>
    <w:rsid w:val="00CB450E"/>
    <w:rsid w:val="00CB6167"/>
    <w:rsid w:val="00CB691A"/>
    <w:rsid w:val="00CB7AD9"/>
    <w:rsid w:val="00CB7B12"/>
    <w:rsid w:val="00CC037D"/>
    <w:rsid w:val="00CC055D"/>
    <w:rsid w:val="00CC2E3B"/>
    <w:rsid w:val="00CC37DF"/>
    <w:rsid w:val="00CC5246"/>
    <w:rsid w:val="00CC6A71"/>
    <w:rsid w:val="00CC71A6"/>
    <w:rsid w:val="00CD0815"/>
    <w:rsid w:val="00CD28C7"/>
    <w:rsid w:val="00CE0C69"/>
    <w:rsid w:val="00CE0FD3"/>
    <w:rsid w:val="00CE2E07"/>
    <w:rsid w:val="00CE30B5"/>
    <w:rsid w:val="00CE4BA1"/>
    <w:rsid w:val="00CE60E9"/>
    <w:rsid w:val="00CE66F9"/>
    <w:rsid w:val="00CE66FE"/>
    <w:rsid w:val="00CE6898"/>
    <w:rsid w:val="00CF02A0"/>
    <w:rsid w:val="00CF0D34"/>
    <w:rsid w:val="00CF1C11"/>
    <w:rsid w:val="00CF241A"/>
    <w:rsid w:val="00CF4AD1"/>
    <w:rsid w:val="00CF4C08"/>
    <w:rsid w:val="00CF595F"/>
    <w:rsid w:val="00CF6250"/>
    <w:rsid w:val="00CF669F"/>
    <w:rsid w:val="00CF6ACF"/>
    <w:rsid w:val="00D0210D"/>
    <w:rsid w:val="00D0224F"/>
    <w:rsid w:val="00D02C19"/>
    <w:rsid w:val="00D034A7"/>
    <w:rsid w:val="00D07B0D"/>
    <w:rsid w:val="00D10405"/>
    <w:rsid w:val="00D11D9F"/>
    <w:rsid w:val="00D120A2"/>
    <w:rsid w:val="00D12F19"/>
    <w:rsid w:val="00D12FB6"/>
    <w:rsid w:val="00D14B6A"/>
    <w:rsid w:val="00D1525D"/>
    <w:rsid w:val="00D1710E"/>
    <w:rsid w:val="00D174AA"/>
    <w:rsid w:val="00D2032E"/>
    <w:rsid w:val="00D20F75"/>
    <w:rsid w:val="00D21B70"/>
    <w:rsid w:val="00D22FFF"/>
    <w:rsid w:val="00D24589"/>
    <w:rsid w:val="00D24796"/>
    <w:rsid w:val="00D25883"/>
    <w:rsid w:val="00D25A3C"/>
    <w:rsid w:val="00D26C58"/>
    <w:rsid w:val="00D27B41"/>
    <w:rsid w:val="00D30E19"/>
    <w:rsid w:val="00D30F00"/>
    <w:rsid w:val="00D3126F"/>
    <w:rsid w:val="00D312AF"/>
    <w:rsid w:val="00D35646"/>
    <w:rsid w:val="00D35ED6"/>
    <w:rsid w:val="00D360B5"/>
    <w:rsid w:val="00D401CE"/>
    <w:rsid w:val="00D40235"/>
    <w:rsid w:val="00D40568"/>
    <w:rsid w:val="00D40D56"/>
    <w:rsid w:val="00D42C62"/>
    <w:rsid w:val="00D431C9"/>
    <w:rsid w:val="00D434B8"/>
    <w:rsid w:val="00D43D29"/>
    <w:rsid w:val="00D4478F"/>
    <w:rsid w:val="00D44A3F"/>
    <w:rsid w:val="00D45651"/>
    <w:rsid w:val="00D4650B"/>
    <w:rsid w:val="00D46806"/>
    <w:rsid w:val="00D468F6"/>
    <w:rsid w:val="00D475F5"/>
    <w:rsid w:val="00D47F79"/>
    <w:rsid w:val="00D51EA8"/>
    <w:rsid w:val="00D53817"/>
    <w:rsid w:val="00D53951"/>
    <w:rsid w:val="00D54AA8"/>
    <w:rsid w:val="00D55694"/>
    <w:rsid w:val="00D55F32"/>
    <w:rsid w:val="00D56FC4"/>
    <w:rsid w:val="00D6109D"/>
    <w:rsid w:val="00D62349"/>
    <w:rsid w:val="00D62755"/>
    <w:rsid w:val="00D6278A"/>
    <w:rsid w:val="00D631C1"/>
    <w:rsid w:val="00D63D5B"/>
    <w:rsid w:val="00D63F5C"/>
    <w:rsid w:val="00D654FC"/>
    <w:rsid w:val="00D66885"/>
    <w:rsid w:val="00D66C62"/>
    <w:rsid w:val="00D670E5"/>
    <w:rsid w:val="00D67E14"/>
    <w:rsid w:val="00D71412"/>
    <w:rsid w:val="00D7148F"/>
    <w:rsid w:val="00D72142"/>
    <w:rsid w:val="00D761E1"/>
    <w:rsid w:val="00D7631D"/>
    <w:rsid w:val="00D77E34"/>
    <w:rsid w:val="00D77FCE"/>
    <w:rsid w:val="00D77FD9"/>
    <w:rsid w:val="00D803A1"/>
    <w:rsid w:val="00D836E4"/>
    <w:rsid w:val="00D83710"/>
    <w:rsid w:val="00D83B98"/>
    <w:rsid w:val="00D84353"/>
    <w:rsid w:val="00D86419"/>
    <w:rsid w:val="00D867AF"/>
    <w:rsid w:val="00D87519"/>
    <w:rsid w:val="00D90461"/>
    <w:rsid w:val="00D909E6"/>
    <w:rsid w:val="00D90EC4"/>
    <w:rsid w:val="00D949A3"/>
    <w:rsid w:val="00DA2754"/>
    <w:rsid w:val="00DA32F8"/>
    <w:rsid w:val="00DA584D"/>
    <w:rsid w:val="00DA64E6"/>
    <w:rsid w:val="00DB0568"/>
    <w:rsid w:val="00DB0E27"/>
    <w:rsid w:val="00DB1797"/>
    <w:rsid w:val="00DB32A3"/>
    <w:rsid w:val="00DB36FD"/>
    <w:rsid w:val="00DB3CB7"/>
    <w:rsid w:val="00DB4A75"/>
    <w:rsid w:val="00DB4DAF"/>
    <w:rsid w:val="00DB7077"/>
    <w:rsid w:val="00DC0BB7"/>
    <w:rsid w:val="00DC1D3D"/>
    <w:rsid w:val="00DC210C"/>
    <w:rsid w:val="00DC2A8E"/>
    <w:rsid w:val="00DC2EB3"/>
    <w:rsid w:val="00DC5374"/>
    <w:rsid w:val="00DC79BE"/>
    <w:rsid w:val="00DC7B3E"/>
    <w:rsid w:val="00DD002B"/>
    <w:rsid w:val="00DD01CD"/>
    <w:rsid w:val="00DD01FF"/>
    <w:rsid w:val="00DD0CDC"/>
    <w:rsid w:val="00DD22A7"/>
    <w:rsid w:val="00DD333A"/>
    <w:rsid w:val="00DD3BD6"/>
    <w:rsid w:val="00DD3DDA"/>
    <w:rsid w:val="00DD40CD"/>
    <w:rsid w:val="00DD488E"/>
    <w:rsid w:val="00DD4FA1"/>
    <w:rsid w:val="00DD52E6"/>
    <w:rsid w:val="00DD5C03"/>
    <w:rsid w:val="00DD7870"/>
    <w:rsid w:val="00DE02E8"/>
    <w:rsid w:val="00DE05EA"/>
    <w:rsid w:val="00DE098B"/>
    <w:rsid w:val="00DE1CF9"/>
    <w:rsid w:val="00DE2541"/>
    <w:rsid w:val="00DE2B21"/>
    <w:rsid w:val="00DE32B7"/>
    <w:rsid w:val="00DE37E3"/>
    <w:rsid w:val="00DE3881"/>
    <w:rsid w:val="00DE3EC2"/>
    <w:rsid w:val="00DE403A"/>
    <w:rsid w:val="00DE494A"/>
    <w:rsid w:val="00DE7200"/>
    <w:rsid w:val="00DE7403"/>
    <w:rsid w:val="00DE787E"/>
    <w:rsid w:val="00DF233D"/>
    <w:rsid w:val="00DF2CE5"/>
    <w:rsid w:val="00DF3298"/>
    <w:rsid w:val="00DF40A9"/>
    <w:rsid w:val="00DF474E"/>
    <w:rsid w:val="00DF4CA4"/>
    <w:rsid w:val="00DF549C"/>
    <w:rsid w:val="00E01103"/>
    <w:rsid w:val="00E01935"/>
    <w:rsid w:val="00E04095"/>
    <w:rsid w:val="00E05AFA"/>
    <w:rsid w:val="00E05D00"/>
    <w:rsid w:val="00E06827"/>
    <w:rsid w:val="00E07057"/>
    <w:rsid w:val="00E0718D"/>
    <w:rsid w:val="00E07677"/>
    <w:rsid w:val="00E125D8"/>
    <w:rsid w:val="00E13277"/>
    <w:rsid w:val="00E14D2B"/>
    <w:rsid w:val="00E14EDC"/>
    <w:rsid w:val="00E2087B"/>
    <w:rsid w:val="00E20F2C"/>
    <w:rsid w:val="00E2138B"/>
    <w:rsid w:val="00E22134"/>
    <w:rsid w:val="00E25DD0"/>
    <w:rsid w:val="00E25E3C"/>
    <w:rsid w:val="00E277EF"/>
    <w:rsid w:val="00E304A5"/>
    <w:rsid w:val="00E31057"/>
    <w:rsid w:val="00E3178A"/>
    <w:rsid w:val="00E33B66"/>
    <w:rsid w:val="00E3456C"/>
    <w:rsid w:val="00E34B0B"/>
    <w:rsid w:val="00E34F37"/>
    <w:rsid w:val="00E36C6D"/>
    <w:rsid w:val="00E36FA1"/>
    <w:rsid w:val="00E372C4"/>
    <w:rsid w:val="00E37725"/>
    <w:rsid w:val="00E3779B"/>
    <w:rsid w:val="00E37A23"/>
    <w:rsid w:val="00E41ED1"/>
    <w:rsid w:val="00E43407"/>
    <w:rsid w:val="00E452F3"/>
    <w:rsid w:val="00E45545"/>
    <w:rsid w:val="00E46121"/>
    <w:rsid w:val="00E465F0"/>
    <w:rsid w:val="00E47EFB"/>
    <w:rsid w:val="00E50AAF"/>
    <w:rsid w:val="00E51947"/>
    <w:rsid w:val="00E51C77"/>
    <w:rsid w:val="00E51E63"/>
    <w:rsid w:val="00E537B3"/>
    <w:rsid w:val="00E53FAB"/>
    <w:rsid w:val="00E54AAD"/>
    <w:rsid w:val="00E54E51"/>
    <w:rsid w:val="00E5737F"/>
    <w:rsid w:val="00E575A6"/>
    <w:rsid w:val="00E6424D"/>
    <w:rsid w:val="00E645B1"/>
    <w:rsid w:val="00E652B2"/>
    <w:rsid w:val="00E6565A"/>
    <w:rsid w:val="00E67AFF"/>
    <w:rsid w:val="00E67E73"/>
    <w:rsid w:val="00E71DE8"/>
    <w:rsid w:val="00E72FF3"/>
    <w:rsid w:val="00E73F84"/>
    <w:rsid w:val="00E7407C"/>
    <w:rsid w:val="00E74600"/>
    <w:rsid w:val="00E747C7"/>
    <w:rsid w:val="00E74B63"/>
    <w:rsid w:val="00E77442"/>
    <w:rsid w:val="00E80915"/>
    <w:rsid w:val="00E82C3F"/>
    <w:rsid w:val="00E836F0"/>
    <w:rsid w:val="00E86E34"/>
    <w:rsid w:val="00E91A6E"/>
    <w:rsid w:val="00E92D62"/>
    <w:rsid w:val="00E9609E"/>
    <w:rsid w:val="00EA0C14"/>
    <w:rsid w:val="00EA3C4F"/>
    <w:rsid w:val="00EA4695"/>
    <w:rsid w:val="00EA4AFE"/>
    <w:rsid w:val="00EA4DEB"/>
    <w:rsid w:val="00EA52D1"/>
    <w:rsid w:val="00EA5751"/>
    <w:rsid w:val="00EA7446"/>
    <w:rsid w:val="00EB1163"/>
    <w:rsid w:val="00EB3832"/>
    <w:rsid w:val="00EB4B51"/>
    <w:rsid w:val="00EB5F6A"/>
    <w:rsid w:val="00EB6528"/>
    <w:rsid w:val="00EC1319"/>
    <w:rsid w:val="00EC3B59"/>
    <w:rsid w:val="00EC41A2"/>
    <w:rsid w:val="00EC4B42"/>
    <w:rsid w:val="00EC4E46"/>
    <w:rsid w:val="00EC56BB"/>
    <w:rsid w:val="00EC5FBE"/>
    <w:rsid w:val="00EC7C6F"/>
    <w:rsid w:val="00EC7DA9"/>
    <w:rsid w:val="00ED08D8"/>
    <w:rsid w:val="00ED0CAA"/>
    <w:rsid w:val="00ED366E"/>
    <w:rsid w:val="00ED3AF0"/>
    <w:rsid w:val="00ED4F98"/>
    <w:rsid w:val="00ED5466"/>
    <w:rsid w:val="00EE0E0D"/>
    <w:rsid w:val="00EE239D"/>
    <w:rsid w:val="00EE36B1"/>
    <w:rsid w:val="00EE46BF"/>
    <w:rsid w:val="00EE5606"/>
    <w:rsid w:val="00EE6B4E"/>
    <w:rsid w:val="00EE6C6C"/>
    <w:rsid w:val="00EE746E"/>
    <w:rsid w:val="00EE7A27"/>
    <w:rsid w:val="00EF43AE"/>
    <w:rsid w:val="00EF4FC4"/>
    <w:rsid w:val="00EF563C"/>
    <w:rsid w:val="00EF6C9E"/>
    <w:rsid w:val="00F01828"/>
    <w:rsid w:val="00F01E29"/>
    <w:rsid w:val="00F04476"/>
    <w:rsid w:val="00F04D0E"/>
    <w:rsid w:val="00F053FF"/>
    <w:rsid w:val="00F05CCB"/>
    <w:rsid w:val="00F0673F"/>
    <w:rsid w:val="00F06F83"/>
    <w:rsid w:val="00F070A8"/>
    <w:rsid w:val="00F1011A"/>
    <w:rsid w:val="00F10E42"/>
    <w:rsid w:val="00F112D8"/>
    <w:rsid w:val="00F11F6A"/>
    <w:rsid w:val="00F1227F"/>
    <w:rsid w:val="00F128BA"/>
    <w:rsid w:val="00F1369E"/>
    <w:rsid w:val="00F13970"/>
    <w:rsid w:val="00F141D5"/>
    <w:rsid w:val="00F15004"/>
    <w:rsid w:val="00F155A8"/>
    <w:rsid w:val="00F169C8"/>
    <w:rsid w:val="00F17B5D"/>
    <w:rsid w:val="00F20B8A"/>
    <w:rsid w:val="00F2189C"/>
    <w:rsid w:val="00F21EA7"/>
    <w:rsid w:val="00F24674"/>
    <w:rsid w:val="00F24F1F"/>
    <w:rsid w:val="00F2530C"/>
    <w:rsid w:val="00F253AA"/>
    <w:rsid w:val="00F26250"/>
    <w:rsid w:val="00F26525"/>
    <w:rsid w:val="00F26F8A"/>
    <w:rsid w:val="00F26FF6"/>
    <w:rsid w:val="00F2707B"/>
    <w:rsid w:val="00F30050"/>
    <w:rsid w:val="00F30DBF"/>
    <w:rsid w:val="00F325D0"/>
    <w:rsid w:val="00F32C24"/>
    <w:rsid w:val="00F340AD"/>
    <w:rsid w:val="00F35560"/>
    <w:rsid w:val="00F35884"/>
    <w:rsid w:val="00F359FB"/>
    <w:rsid w:val="00F35FEE"/>
    <w:rsid w:val="00F36D12"/>
    <w:rsid w:val="00F37DD0"/>
    <w:rsid w:val="00F4042E"/>
    <w:rsid w:val="00F40DF1"/>
    <w:rsid w:val="00F43611"/>
    <w:rsid w:val="00F43BD5"/>
    <w:rsid w:val="00F44432"/>
    <w:rsid w:val="00F45B9E"/>
    <w:rsid w:val="00F4604B"/>
    <w:rsid w:val="00F46965"/>
    <w:rsid w:val="00F47CFC"/>
    <w:rsid w:val="00F50898"/>
    <w:rsid w:val="00F51E14"/>
    <w:rsid w:val="00F53C28"/>
    <w:rsid w:val="00F558ED"/>
    <w:rsid w:val="00F55A79"/>
    <w:rsid w:val="00F5660A"/>
    <w:rsid w:val="00F56F77"/>
    <w:rsid w:val="00F60072"/>
    <w:rsid w:val="00F601B0"/>
    <w:rsid w:val="00F608C3"/>
    <w:rsid w:val="00F62B64"/>
    <w:rsid w:val="00F6328D"/>
    <w:rsid w:val="00F63C02"/>
    <w:rsid w:val="00F64AD4"/>
    <w:rsid w:val="00F657B5"/>
    <w:rsid w:val="00F66C55"/>
    <w:rsid w:val="00F672F4"/>
    <w:rsid w:val="00F67B97"/>
    <w:rsid w:val="00F70A02"/>
    <w:rsid w:val="00F70CC8"/>
    <w:rsid w:val="00F71CED"/>
    <w:rsid w:val="00F73E4F"/>
    <w:rsid w:val="00F748E9"/>
    <w:rsid w:val="00F74BA8"/>
    <w:rsid w:val="00F7563E"/>
    <w:rsid w:val="00F8072D"/>
    <w:rsid w:val="00F814D7"/>
    <w:rsid w:val="00F81F06"/>
    <w:rsid w:val="00F82249"/>
    <w:rsid w:val="00F82EC5"/>
    <w:rsid w:val="00F84A04"/>
    <w:rsid w:val="00F84FCE"/>
    <w:rsid w:val="00F8624A"/>
    <w:rsid w:val="00F901F3"/>
    <w:rsid w:val="00F90369"/>
    <w:rsid w:val="00F935A4"/>
    <w:rsid w:val="00F9488D"/>
    <w:rsid w:val="00F96685"/>
    <w:rsid w:val="00F966FF"/>
    <w:rsid w:val="00F967A8"/>
    <w:rsid w:val="00F969D5"/>
    <w:rsid w:val="00F97FAD"/>
    <w:rsid w:val="00FA1774"/>
    <w:rsid w:val="00FA3286"/>
    <w:rsid w:val="00FA3303"/>
    <w:rsid w:val="00FA330E"/>
    <w:rsid w:val="00FA4C71"/>
    <w:rsid w:val="00FA58CA"/>
    <w:rsid w:val="00FA7E09"/>
    <w:rsid w:val="00FB027C"/>
    <w:rsid w:val="00FB0501"/>
    <w:rsid w:val="00FB0F9E"/>
    <w:rsid w:val="00FB14AA"/>
    <w:rsid w:val="00FB18BB"/>
    <w:rsid w:val="00FB1BE9"/>
    <w:rsid w:val="00FB1C30"/>
    <w:rsid w:val="00FB3E4B"/>
    <w:rsid w:val="00FB4653"/>
    <w:rsid w:val="00FB5CDB"/>
    <w:rsid w:val="00FB61C6"/>
    <w:rsid w:val="00FC2546"/>
    <w:rsid w:val="00FC2D1C"/>
    <w:rsid w:val="00FC31C7"/>
    <w:rsid w:val="00FC445E"/>
    <w:rsid w:val="00FC5194"/>
    <w:rsid w:val="00FC5A5F"/>
    <w:rsid w:val="00FC64B8"/>
    <w:rsid w:val="00FC697F"/>
    <w:rsid w:val="00FC6B08"/>
    <w:rsid w:val="00FD04A9"/>
    <w:rsid w:val="00FD15BC"/>
    <w:rsid w:val="00FD3051"/>
    <w:rsid w:val="00FD32E6"/>
    <w:rsid w:val="00FD3335"/>
    <w:rsid w:val="00FD528C"/>
    <w:rsid w:val="00FD5EDD"/>
    <w:rsid w:val="00FE0AAC"/>
    <w:rsid w:val="00FE1BB0"/>
    <w:rsid w:val="00FE3CF8"/>
    <w:rsid w:val="00FE3D9C"/>
    <w:rsid w:val="00FE482C"/>
    <w:rsid w:val="00FE77BF"/>
    <w:rsid w:val="00FE7BD7"/>
    <w:rsid w:val="00FF06E1"/>
    <w:rsid w:val="00FF18BD"/>
    <w:rsid w:val="00FF2E3A"/>
    <w:rsid w:val="00FF40C5"/>
    <w:rsid w:val="00FF4229"/>
    <w:rsid w:val="00FF490D"/>
    <w:rsid w:val="00FF5405"/>
    <w:rsid w:val="00FF6445"/>
    <w:rsid w:val="00FF6839"/>
    <w:rsid w:val="00FF7CA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f8f8f8,#eaeaea"/>
    </o:shapedefaults>
    <o:shapelayout v:ext="edit">
      <o:idmap v:ext="edit" data="1"/>
    </o:shapelayout>
  </w:shapeDefaults>
  <w:decimalSymbol w:val="."/>
  <w:listSeparator w:val=","/>
  <w15:docId w15:val="{FEAAA679-9C89-47A9-BA1E-701CC400C0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uiPriority="9"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iPriority="99"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a">
    <w:name w:val="Normal"/>
    <w:aliases w:val="Normal"/>
    <w:qFormat/>
    <w:rsid w:val="00935CC9"/>
    <w:pPr>
      <w:overflowPunct w:val="0"/>
      <w:autoSpaceDE w:val="0"/>
      <w:autoSpaceDN w:val="0"/>
      <w:bidi/>
      <w:adjustRightInd w:val="0"/>
      <w:spacing w:line="360" w:lineRule="auto"/>
      <w:jc w:val="both"/>
      <w:textAlignment w:val="baseline"/>
    </w:pPr>
    <w:rPr>
      <w:rFonts w:cs="David"/>
      <w:sz w:val="24"/>
      <w:szCs w:val="24"/>
      <w:lang w:eastAsia="he-IL"/>
    </w:rPr>
  </w:style>
  <w:style w:type="paragraph" w:styleId="13">
    <w:name w:val="heading 1"/>
    <w:aliases w:val="Heading 1"/>
    <w:basedOn w:val="aa"/>
    <w:next w:val="aa"/>
    <w:link w:val="14"/>
    <w:qFormat/>
    <w:pPr>
      <w:keepNext/>
      <w:spacing w:before="240" w:after="60" w:line="240" w:lineRule="auto"/>
      <w:ind w:right="709"/>
      <w:outlineLvl w:val="0"/>
    </w:pPr>
    <w:rPr>
      <w:rFonts w:ascii="Arial" w:hAnsi="Arial" w:cs="Times New Roman"/>
      <w:b/>
      <w:bCs/>
      <w:kern w:val="28"/>
      <w:sz w:val="28"/>
      <w:szCs w:val="28"/>
      <w:u w:val="single"/>
      <w:lang w:val="x-none" w:eastAsia="x-none"/>
    </w:rPr>
  </w:style>
  <w:style w:type="paragraph" w:styleId="20">
    <w:name w:val="heading 2"/>
    <w:aliases w:val="Heading 2"/>
    <w:basedOn w:val="aa"/>
    <w:next w:val="aa"/>
    <w:link w:val="21"/>
    <w:qFormat/>
    <w:pPr>
      <w:keepNext/>
      <w:spacing w:before="240" w:after="60"/>
      <w:ind w:right="708"/>
      <w:outlineLvl w:val="1"/>
    </w:pPr>
    <w:rPr>
      <w:rFonts w:ascii="Arial" w:hAnsi="Arial"/>
      <w:b/>
      <w:bCs/>
      <w:i/>
      <w:u w:val="single"/>
    </w:rPr>
  </w:style>
  <w:style w:type="paragraph" w:styleId="30">
    <w:name w:val="heading 3"/>
    <w:aliases w:val="Heading 3,h3,HHHeading,3,l3,Level 3 Head,H3,t?tulo 3,Kop 3V,3heading,Heading 3 Char Char,Heading 3 Char Char Char,Heading 3 Char Char Char Char,Heading 31,Heading 3 Char Char1,Heading 3 Char Char Char1 Char, Char2,Char2,h"/>
    <w:basedOn w:val="aa"/>
    <w:next w:val="aa"/>
    <w:link w:val="31"/>
    <w:uiPriority w:val="9"/>
    <w:qFormat/>
    <w:pPr>
      <w:keepNext/>
      <w:spacing w:before="240" w:after="60"/>
      <w:ind w:right="708"/>
      <w:outlineLvl w:val="2"/>
    </w:pPr>
    <w:rPr>
      <w:rFonts w:cs="Times New Roman"/>
      <w:lang w:val="x-none"/>
    </w:rPr>
  </w:style>
  <w:style w:type="paragraph" w:styleId="4">
    <w:name w:val="heading 4"/>
    <w:aliases w:val="Heading 4, תו תו,Char Char,Char Char Char,Char,Char Char1,Char Char Char Char2,Char Char4,Char Char1 Char,Char Char Char2 Char1,Char Char Char2,Heading 4 Char Char,Heading 4 Char Char Char,Heading 4 Char Char Char Char Char"/>
    <w:basedOn w:val="aa"/>
    <w:next w:val="aa"/>
    <w:qFormat/>
    <w:pPr>
      <w:keepNext/>
      <w:spacing w:before="240" w:after="60"/>
      <w:ind w:right="708"/>
      <w:outlineLvl w:val="3"/>
    </w:pPr>
  </w:style>
  <w:style w:type="paragraph" w:styleId="5">
    <w:name w:val="heading 5"/>
    <w:aliases w:val="Heading 5"/>
    <w:basedOn w:val="aa"/>
    <w:next w:val="aa"/>
    <w:link w:val="50"/>
    <w:qFormat/>
    <w:pPr>
      <w:spacing w:before="240" w:after="60"/>
      <w:ind w:right="708"/>
      <w:outlineLvl w:val="4"/>
    </w:pPr>
    <w:rPr>
      <w:rFonts w:ascii="Arial" w:hAnsi="Arial" w:cs="Times New Roman"/>
      <w:sz w:val="22"/>
      <w:szCs w:val="22"/>
      <w:lang w:val="x-none"/>
    </w:rPr>
  </w:style>
  <w:style w:type="paragraph" w:styleId="6">
    <w:name w:val="heading 6"/>
    <w:aliases w:val="Heading 6"/>
    <w:basedOn w:val="aa"/>
    <w:next w:val="aa"/>
    <w:qFormat/>
    <w:pPr>
      <w:spacing w:before="240" w:after="60"/>
      <w:ind w:right="708"/>
      <w:outlineLvl w:val="5"/>
    </w:pPr>
    <w:rPr>
      <w:rFonts w:ascii="Arial" w:hAnsi="Arial"/>
      <w:i/>
      <w:iCs/>
      <w:sz w:val="22"/>
      <w:szCs w:val="22"/>
    </w:rPr>
  </w:style>
  <w:style w:type="paragraph" w:styleId="7">
    <w:name w:val="heading 7"/>
    <w:aliases w:val="Heading 7"/>
    <w:basedOn w:val="aa"/>
    <w:next w:val="aa"/>
    <w:qFormat/>
    <w:pPr>
      <w:spacing w:before="240" w:after="60"/>
      <w:ind w:right="708"/>
      <w:outlineLvl w:val="6"/>
    </w:pPr>
    <w:rPr>
      <w:rFonts w:ascii="Arial" w:hAnsi="Arial"/>
      <w:sz w:val="20"/>
      <w:szCs w:val="20"/>
    </w:rPr>
  </w:style>
  <w:style w:type="paragraph" w:styleId="8">
    <w:name w:val="heading 8"/>
    <w:aliases w:val="Heading 8"/>
    <w:basedOn w:val="aa"/>
    <w:next w:val="aa"/>
    <w:qFormat/>
    <w:pPr>
      <w:spacing w:before="240" w:after="60"/>
      <w:ind w:right="708"/>
      <w:outlineLvl w:val="7"/>
    </w:pPr>
    <w:rPr>
      <w:rFonts w:ascii="Arial" w:hAnsi="Arial"/>
      <w:i/>
      <w:iCs/>
      <w:sz w:val="20"/>
      <w:szCs w:val="20"/>
    </w:rPr>
  </w:style>
  <w:style w:type="paragraph" w:styleId="9">
    <w:name w:val="heading 9"/>
    <w:aliases w:val="Heading 9"/>
    <w:basedOn w:val="aa"/>
    <w:next w:val="aa"/>
    <w:qFormat/>
    <w:pPr>
      <w:spacing w:before="240" w:after="60"/>
      <w:ind w:right="708"/>
      <w:outlineLvl w:val="8"/>
    </w:pPr>
    <w:rPr>
      <w:rFonts w:ascii="Arial" w:hAnsi="Arial"/>
      <w:i/>
      <w:iCs/>
      <w:sz w:val="18"/>
      <w:szCs w:val="18"/>
    </w:rPr>
  </w:style>
  <w:style w:type="character" w:default="1" w:styleId="ab">
    <w:name w:val="Default Paragraph Font"/>
    <w:uiPriority w:val="1"/>
    <w:semiHidden/>
    <w:unhideWhenUsed/>
  </w:style>
  <w:style w:type="table" w:default="1" w:styleId="ac">
    <w:name w:val="Normal Table"/>
    <w:uiPriority w:val="99"/>
    <w:semiHidden/>
    <w:unhideWhenUsed/>
    <w:tblPr>
      <w:tblInd w:w="0" w:type="dxa"/>
      <w:tblCellMar>
        <w:top w:w="0" w:type="dxa"/>
        <w:left w:w="108" w:type="dxa"/>
        <w:bottom w:w="0" w:type="dxa"/>
        <w:right w:w="108" w:type="dxa"/>
      </w:tblCellMar>
    </w:tblPr>
  </w:style>
  <w:style w:type="numbering" w:default="1" w:styleId="ad">
    <w:name w:val="No List"/>
    <w:uiPriority w:val="99"/>
    <w:semiHidden/>
    <w:unhideWhenUsed/>
  </w:style>
  <w:style w:type="paragraph" w:styleId="ae">
    <w:name w:val="header"/>
    <w:aliases w:val="Header"/>
    <w:basedOn w:val="aa"/>
    <w:link w:val="af"/>
    <w:pPr>
      <w:tabs>
        <w:tab w:val="center" w:pos="4153"/>
        <w:tab w:val="right" w:pos="8306"/>
      </w:tabs>
      <w:jc w:val="left"/>
    </w:pPr>
    <w:rPr>
      <w:rFonts w:cs="Times New Roman"/>
      <w:lang w:val="x-none"/>
    </w:rPr>
  </w:style>
  <w:style w:type="paragraph" w:styleId="af0">
    <w:name w:val="footer"/>
    <w:aliases w:val="Footer"/>
    <w:basedOn w:val="aa"/>
    <w:link w:val="af1"/>
    <w:uiPriority w:val="99"/>
    <w:pPr>
      <w:tabs>
        <w:tab w:val="center" w:pos="4153"/>
        <w:tab w:val="right" w:pos="8306"/>
      </w:tabs>
      <w:jc w:val="left"/>
    </w:pPr>
    <w:rPr>
      <w:rFonts w:cs="Times New Roman"/>
      <w:lang w:val="x-none"/>
    </w:rPr>
  </w:style>
  <w:style w:type="character" w:styleId="af2">
    <w:name w:val="page number"/>
    <w:aliases w:val="Page Number"/>
    <w:basedOn w:val="ab"/>
  </w:style>
  <w:style w:type="paragraph" w:styleId="af3">
    <w:name w:val="Body Text Indent"/>
    <w:aliases w:val="Body Text Indent"/>
    <w:basedOn w:val="aa"/>
    <w:pPr>
      <w:spacing w:before="240"/>
      <w:ind w:left="1134"/>
    </w:pPr>
    <w:rPr>
      <w:sz w:val="22"/>
    </w:rPr>
  </w:style>
  <w:style w:type="paragraph" w:styleId="af4">
    <w:name w:val="Balloon Text"/>
    <w:basedOn w:val="aa"/>
    <w:link w:val="af5"/>
    <w:uiPriority w:val="99"/>
    <w:semiHidden/>
    <w:rPr>
      <w:rFonts w:ascii="Tahoma" w:hAnsi="Tahoma" w:cs="Times New Roman"/>
      <w:sz w:val="16"/>
      <w:szCs w:val="16"/>
      <w:lang w:val="x-none"/>
    </w:rPr>
  </w:style>
  <w:style w:type="paragraph" w:styleId="32">
    <w:name w:val="Body Text 3"/>
    <w:aliases w:val="Body Text 3"/>
    <w:basedOn w:val="aa"/>
    <w:pPr>
      <w:bidi w:val="0"/>
      <w:spacing w:line="240" w:lineRule="auto"/>
      <w:jc w:val="right"/>
    </w:pPr>
    <w:rPr>
      <w:rFonts w:ascii="MS Sans Serif" w:hAnsi="MS Sans Serif"/>
    </w:rPr>
  </w:style>
  <w:style w:type="paragraph" w:styleId="23">
    <w:name w:val="Body Text Indent 2"/>
    <w:aliases w:val="Body Text Indent 2"/>
    <w:basedOn w:val="aa"/>
    <w:pPr>
      <w:spacing w:line="300" w:lineRule="atLeast"/>
      <w:ind w:left="2268"/>
    </w:pPr>
  </w:style>
  <w:style w:type="paragraph" w:styleId="33">
    <w:name w:val="Body Text Indent 3"/>
    <w:aliases w:val="Body Text Indent 3"/>
    <w:basedOn w:val="aa"/>
    <w:link w:val="34"/>
    <w:pPr>
      <w:spacing w:line="300" w:lineRule="atLeast"/>
      <w:ind w:left="1417"/>
    </w:pPr>
  </w:style>
  <w:style w:type="paragraph" w:styleId="af6">
    <w:name w:val="Body Text"/>
    <w:aliases w:val="Body Text"/>
    <w:basedOn w:val="aa"/>
    <w:pPr>
      <w:spacing w:line="240" w:lineRule="auto"/>
    </w:pPr>
    <w:rPr>
      <w:sz w:val="22"/>
      <w:szCs w:val="22"/>
    </w:rPr>
  </w:style>
  <w:style w:type="paragraph" w:customStyle="1" w:styleId="af7">
    <w:name w:val="נורמל"/>
    <w:basedOn w:val="NormalWeb"/>
    <w:rPr>
      <w:rFonts w:cs="David"/>
    </w:rPr>
  </w:style>
  <w:style w:type="paragraph" w:styleId="NormalWeb">
    <w:name w:val="Normal (Web)"/>
    <w:aliases w:val="Normal (Web)‎,Normal (Web)1,Normal (Web)‎1"/>
    <w:basedOn w:val="aa"/>
    <w:rPr>
      <w:rFonts w:cs="Times New Roman"/>
    </w:rPr>
  </w:style>
  <w:style w:type="paragraph" w:styleId="24">
    <w:name w:val="Body Text 2"/>
    <w:aliases w:val="Body Text 2"/>
    <w:basedOn w:val="aa"/>
    <w:pPr>
      <w:widowControl w:val="0"/>
      <w:spacing w:line="240" w:lineRule="auto"/>
      <w:jc w:val="left"/>
    </w:pPr>
    <w:rPr>
      <w:sz w:val="22"/>
      <w:szCs w:val="22"/>
    </w:rPr>
  </w:style>
  <w:style w:type="paragraph" w:styleId="af8">
    <w:name w:val="caption"/>
    <w:aliases w:val="Caption"/>
    <w:basedOn w:val="aa"/>
    <w:next w:val="aa"/>
    <w:qFormat/>
    <w:pPr>
      <w:spacing w:line="280" w:lineRule="exact"/>
      <w:ind w:left="1418"/>
    </w:pPr>
    <w:rPr>
      <w:b/>
      <w:bCs/>
      <w:u w:val="single"/>
    </w:rPr>
  </w:style>
  <w:style w:type="paragraph" w:styleId="af9">
    <w:name w:val="Title"/>
    <w:aliases w:val="תואר,Title,כותרת טקסט1,תואר1"/>
    <w:basedOn w:val="aa"/>
    <w:qFormat/>
    <w:pPr>
      <w:spacing w:line="300" w:lineRule="atLeast"/>
      <w:jc w:val="center"/>
    </w:pPr>
    <w:rPr>
      <w:b/>
      <w:bCs/>
      <w:sz w:val="22"/>
      <w:szCs w:val="32"/>
      <w:lang w:eastAsia="en-US"/>
    </w:rPr>
  </w:style>
  <w:style w:type="paragraph" w:customStyle="1" w:styleId="a7">
    <w:name w:val="מדורג"/>
    <w:basedOn w:val="aa"/>
    <w:autoRedefine/>
    <w:pPr>
      <w:numPr>
        <w:numId w:val="8"/>
      </w:numPr>
      <w:overflowPunct/>
      <w:adjustRightInd/>
      <w:spacing w:before="240" w:after="240" w:line="240" w:lineRule="auto"/>
      <w:ind w:right="360"/>
      <w:jc w:val="left"/>
      <w:textAlignment w:val="auto"/>
    </w:pPr>
    <w:rPr>
      <w:rFonts w:ascii="Arial" w:hAnsi="Arial" w:cs="Arial"/>
      <w:sz w:val="20"/>
    </w:rPr>
  </w:style>
  <w:style w:type="paragraph" w:styleId="afa">
    <w:name w:val="Block Text"/>
    <w:aliases w:val="Block Text"/>
    <w:basedOn w:val="aa"/>
    <w:pPr>
      <w:tabs>
        <w:tab w:val="left" w:pos="2835"/>
      </w:tabs>
      <w:spacing w:line="280" w:lineRule="atLeast"/>
      <w:ind w:left="2835" w:right="-426" w:hanging="567"/>
    </w:pPr>
    <w:rPr>
      <w:b/>
      <w:bCs/>
    </w:rPr>
  </w:style>
  <w:style w:type="character" w:styleId="Hyperlink">
    <w:name w:val="Hyperlink"/>
    <w:uiPriority w:val="99"/>
    <w:rPr>
      <w:color w:val="0000FF"/>
      <w:u w:val="single"/>
    </w:rPr>
  </w:style>
  <w:style w:type="character" w:styleId="FollowedHyperlink">
    <w:name w:val="FollowedHyperlink"/>
    <w:rPr>
      <w:color w:val="800080"/>
      <w:u w:val="single"/>
    </w:rPr>
  </w:style>
  <w:style w:type="paragraph" w:styleId="a">
    <w:name w:val="List Bullet"/>
    <w:aliases w:val="List Bullet"/>
    <w:basedOn w:val="aa"/>
    <w:autoRedefine/>
    <w:pPr>
      <w:numPr>
        <w:numId w:val="11"/>
      </w:numPr>
      <w:ind w:right="0"/>
    </w:pPr>
  </w:style>
  <w:style w:type="character" w:styleId="afb">
    <w:name w:val="annotation reference"/>
    <w:aliases w:val="Comment Reference"/>
    <w:uiPriority w:val="99"/>
    <w:semiHidden/>
    <w:rPr>
      <w:sz w:val="16"/>
      <w:szCs w:val="16"/>
    </w:rPr>
  </w:style>
  <w:style w:type="paragraph" w:styleId="afc">
    <w:name w:val="annotation text"/>
    <w:aliases w:val="Comment Text"/>
    <w:basedOn w:val="aa"/>
    <w:link w:val="afd"/>
    <w:semiHidden/>
    <w:rPr>
      <w:rFonts w:cs="Times New Roman"/>
      <w:sz w:val="20"/>
      <w:szCs w:val="20"/>
      <w:lang w:val="x-none"/>
    </w:rPr>
  </w:style>
  <w:style w:type="paragraph" w:styleId="afe">
    <w:name w:val="annotation subject"/>
    <w:basedOn w:val="afc"/>
    <w:next w:val="afc"/>
    <w:link w:val="aff"/>
    <w:uiPriority w:val="99"/>
    <w:semiHidden/>
    <w:rPr>
      <w:b/>
      <w:bCs/>
    </w:rPr>
  </w:style>
  <w:style w:type="paragraph" w:customStyle="1" w:styleId="Memo">
    <w:name w:val="Memo"/>
    <w:basedOn w:val="aa"/>
    <w:pPr>
      <w:spacing w:line="240" w:lineRule="auto"/>
      <w:ind w:left="5760"/>
      <w:jc w:val="left"/>
    </w:pPr>
    <w:rPr>
      <w:rFonts w:cs="FrankRuehl"/>
      <w:sz w:val="20"/>
      <w:szCs w:val="26"/>
    </w:rPr>
  </w:style>
  <w:style w:type="paragraph" w:customStyle="1" w:styleId="Reference">
    <w:name w:val="Reference"/>
    <w:basedOn w:val="aa"/>
    <w:pPr>
      <w:tabs>
        <w:tab w:val="left" w:pos="1474"/>
      </w:tabs>
      <w:spacing w:line="240" w:lineRule="auto"/>
      <w:ind w:left="1650" w:hanging="992"/>
      <w:jc w:val="left"/>
    </w:pPr>
    <w:rPr>
      <w:rFonts w:cs="FrankRuehl"/>
      <w:sz w:val="20"/>
      <w:szCs w:val="26"/>
    </w:rPr>
  </w:style>
  <w:style w:type="paragraph" w:customStyle="1" w:styleId="Sign">
    <w:name w:val="Sign"/>
    <w:basedOn w:val="aa"/>
    <w:pPr>
      <w:spacing w:line="240" w:lineRule="auto"/>
      <w:ind w:left="3493"/>
      <w:jc w:val="center"/>
    </w:pPr>
    <w:rPr>
      <w:rFonts w:cs="FrankRuehl"/>
      <w:sz w:val="20"/>
      <w:szCs w:val="26"/>
    </w:rPr>
  </w:style>
  <w:style w:type="paragraph" w:customStyle="1" w:styleId="About">
    <w:name w:val="About"/>
    <w:basedOn w:val="aa"/>
    <w:pPr>
      <w:spacing w:line="240" w:lineRule="auto"/>
      <w:ind w:left="658" w:hanging="658"/>
      <w:jc w:val="left"/>
    </w:pPr>
    <w:rPr>
      <w:rFonts w:cs="FrankRuehl"/>
      <w:sz w:val="20"/>
      <w:szCs w:val="26"/>
    </w:rPr>
  </w:style>
  <w:style w:type="paragraph" w:styleId="TOC1">
    <w:name w:val="toc 1"/>
    <w:basedOn w:val="aa"/>
    <w:next w:val="aa"/>
    <w:autoRedefine/>
    <w:uiPriority w:val="39"/>
    <w:qFormat/>
  </w:style>
  <w:style w:type="paragraph" w:styleId="TOC2">
    <w:name w:val="toc 2"/>
    <w:basedOn w:val="aa"/>
    <w:next w:val="aa"/>
    <w:autoRedefine/>
    <w:uiPriority w:val="39"/>
    <w:qFormat/>
    <w:pPr>
      <w:ind w:left="240"/>
    </w:pPr>
  </w:style>
  <w:style w:type="paragraph" w:styleId="TOC3">
    <w:name w:val="toc 3"/>
    <w:basedOn w:val="aa"/>
    <w:next w:val="aa"/>
    <w:autoRedefine/>
    <w:uiPriority w:val="39"/>
    <w:qFormat/>
    <w:pPr>
      <w:ind w:left="480"/>
    </w:pPr>
  </w:style>
  <w:style w:type="paragraph" w:styleId="TOC4">
    <w:name w:val="toc 4"/>
    <w:basedOn w:val="aa"/>
    <w:next w:val="aa"/>
    <w:autoRedefine/>
    <w:semiHidden/>
    <w:pPr>
      <w:ind w:left="720"/>
    </w:pPr>
  </w:style>
  <w:style w:type="paragraph" w:styleId="TOC5">
    <w:name w:val="toc 5"/>
    <w:basedOn w:val="aa"/>
    <w:next w:val="aa"/>
    <w:autoRedefine/>
    <w:semiHidden/>
    <w:pPr>
      <w:ind w:left="960"/>
    </w:pPr>
  </w:style>
  <w:style w:type="paragraph" w:styleId="TOC6">
    <w:name w:val="toc 6"/>
    <w:basedOn w:val="aa"/>
    <w:next w:val="aa"/>
    <w:autoRedefine/>
    <w:semiHidden/>
    <w:pPr>
      <w:ind w:left="1200"/>
    </w:pPr>
  </w:style>
  <w:style w:type="paragraph" w:styleId="TOC7">
    <w:name w:val="toc 7"/>
    <w:basedOn w:val="aa"/>
    <w:next w:val="aa"/>
    <w:autoRedefine/>
    <w:semiHidden/>
    <w:pPr>
      <w:ind w:left="1440"/>
    </w:pPr>
  </w:style>
  <w:style w:type="paragraph" w:styleId="TOC8">
    <w:name w:val="toc 8"/>
    <w:basedOn w:val="aa"/>
    <w:next w:val="aa"/>
    <w:autoRedefine/>
    <w:semiHidden/>
    <w:pPr>
      <w:ind w:left="1680"/>
    </w:pPr>
  </w:style>
  <w:style w:type="paragraph" w:styleId="TOC9">
    <w:name w:val="toc 9"/>
    <w:basedOn w:val="aa"/>
    <w:next w:val="aa"/>
    <w:autoRedefine/>
    <w:semiHidden/>
    <w:pPr>
      <w:ind w:left="1920"/>
    </w:pPr>
  </w:style>
  <w:style w:type="paragraph" w:customStyle="1" w:styleId="a4">
    <w:name w:val="כותרת סעיף"/>
    <w:basedOn w:val="aa"/>
    <w:rsid w:val="00F30050"/>
    <w:pPr>
      <w:numPr>
        <w:numId w:val="18"/>
      </w:numPr>
      <w:overflowPunct/>
      <w:autoSpaceDE/>
      <w:autoSpaceDN/>
      <w:adjustRightInd/>
      <w:spacing w:before="240"/>
      <w:textAlignment w:val="auto"/>
    </w:pPr>
    <w:rPr>
      <w:rFonts w:ascii="Arial" w:hAnsi="Arial" w:cs="Arial"/>
      <w:b/>
      <w:bCs/>
      <w:color w:val="1B3461"/>
      <w:sz w:val="22"/>
      <w:szCs w:val="22"/>
      <w:lang w:eastAsia="en-US"/>
    </w:rPr>
  </w:style>
  <w:style w:type="paragraph" w:customStyle="1" w:styleId="a5">
    <w:name w:val="טקסט סעיף"/>
    <w:basedOn w:val="aa"/>
    <w:link w:val="Char"/>
    <w:rsid w:val="00F30050"/>
    <w:pPr>
      <w:numPr>
        <w:ilvl w:val="1"/>
        <w:numId w:val="18"/>
      </w:numPr>
      <w:overflowPunct/>
      <w:autoSpaceDE/>
      <w:autoSpaceDN/>
      <w:adjustRightInd/>
      <w:textAlignment w:val="auto"/>
    </w:pPr>
    <w:rPr>
      <w:rFonts w:ascii="Arial" w:hAnsi="Arial" w:cs="Arial"/>
      <w:sz w:val="22"/>
      <w:szCs w:val="22"/>
      <w:lang w:eastAsia="en-US"/>
    </w:rPr>
  </w:style>
  <w:style w:type="paragraph" w:customStyle="1" w:styleId="a6">
    <w:name w:val="תת סעיף"/>
    <w:basedOn w:val="aa"/>
    <w:rsid w:val="00F30050"/>
    <w:pPr>
      <w:numPr>
        <w:ilvl w:val="2"/>
        <w:numId w:val="18"/>
      </w:numPr>
      <w:overflowPunct/>
      <w:autoSpaceDE/>
      <w:autoSpaceDN/>
      <w:adjustRightInd/>
      <w:textAlignment w:val="auto"/>
    </w:pPr>
    <w:rPr>
      <w:rFonts w:cs="Arial"/>
      <w:sz w:val="22"/>
      <w:szCs w:val="22"/>
      <w:lang w:eastAsia="en-US"/>
    </w:rPr>
  </w:style>
  <w:style w:type="paragraph" w:customStyle="1" w:styleId="11">
    <w:name w:val="תת סעיף1"/>
    <w:basedOn w:val="a6"/>
    <w:rsid w:val="00F30050"/>
    <w:pPr>
      <w:numPr>
        <w:ilvl w:val="3"/>
      </w:numPr>
    </w:pPr>
  </w:style>
  <w:style w:type="paragraph" w:customStyle="1" w:styleId="aff0">
    <w:name w:val="כותרת שם נספח"/>
    <w:basedOn w:val="aa"/>
    <w:rsid w:val="00F30050"/>
    <w:pPr>
      <w:overflowPunct/>
      <w:autoSpaceDE/>
      <w:autoSpaceDN/>
      <w:adjustRightInd/>
      <w:spacing w:before="240"/>
      <w:textAlignment w:val="auto"/>
    </w:pPr>
    <w:rPr>
      <w:rFonts w:ascii="Arial" w:hAnsi="Arial" w:cs="Arial"/>
      <w:b/>
      <w:bCs/>
      <w:color w:val="1B3461"/>
      <w:sz w:val="26"/>
      <w:szCs w:val="26"/>
      <w:lang w:eastAsia="en-US"/>
    </w:rPr>
  </w:style>
  <w:style w:type="paragraph" w:customStyle="1" w:styleId="aff1">
    <w:name w:val="כותרת טבלת נספחים"/>
    <w:basedOn w:val="aa"/>
    <w:rsid w:val="00F30050"/>
    <w:pPr>
      <w:overflowPunct/>
      <w:autoSpaceDE/>
      <w:autoSpaceDN/>
      <w:adjustRightInd/>
      <w:spacing w:line="240" w:lineRule="auto"/>
      <w:jc w:val="center"/>
      <w:textAlignment w:val="auto"/>
    </w:pPr>
    <w:rPr>
      <w:rFonts w:ascii="Arial" w:hAnsi="Arial" w:cs="Arial"/>
      <w:b/>
      <w:color w:val="1B3461"/>
      <w:sz w:val="28"/>
      <w:szCs w:val="22"/>
      <w:lang w:eastAsia="en-US"/>
    </w:rPr>
  </w:style>
  <w:style w:type="paragraph" w:customStyle="1" w:styleId="aff2">
    <w:name w:val="שם הוראה"/>
    <w:basedOn w:val="aa"/>
    <w:rsid w:val="00F30050"/>
    <w:pPr>
      <w:overflowPunct/>
      <w:autoSpaceDE/>
      <w:autoSpaceDN/>
      <w:adjustRightInd/>
      <w:spacing w:line="240" w:lineRule="auto"/>
      <w:textAlignment w:val="auto"/>
    </w:pPr>
    <w:rPr>
      <w:rFonts w:ascii="Arial" w:hAnsi="Arial" w:cs="Arial"/>
      <w:b/>
      <w:bCs/>
      <w:color w:val="FFFFFF"/>
      <w:sz w:val="28"/>
      <w:szCs w:val="28"/>
      <w:lang w:eastAsia="en-US"/>
    </w:rPr>
  </w:style>
  <w:style w:type="paragraph" w:customStyle="1" w:styleId="aff3">
    <w:name w:val="טקסט רץ טבלה עליונה"/>
    <w:basedOn w:val="aa"/>
    <w:rsid w:val="00F30050"/>
    <w:pPr>
      <w:overflowPunct/>
      <w:autoSpaceDE/>
      <w:autoSpaceDN/>
      <w:adjustRightInd/>
      <w:spacing w:line="240" w:lineRule="auto"/>
      <w:textAlignment w:val="auto"/>
    </w:pPr>
    <w:rPr>
      <w:rFonts w:ascii="Arial" w:hAnsi="Arial" w:cs="Arial"/>
      <w:sz w:val="20"/>
      <w:szCs w:val="20"/>
      <w:lang w:eastAsia="en-US"/>
    </w:rPr>
  </w:style>
  <w:style w:type="character" w:customStyle="1" w:styleId="Char">
    <w:name w:val="טקסט סעיף Char"/>
    <w:link w:val="a5"/>
    <w:rsid w:val="00F30050"/>
    <w:rPr>
      <w:rFonts w:ascii="Arial" w:hAnsi="Arial" w:cs="Arial"/>
      <w:sz w:val="22"/>
      <w:szCs w:val="22"/>
      <w:lang w:val="en-US" w:eastAsia="en-US" w:bidi="he-IL"/>
    </w:rPr>
  </w:style>
  <w:style w:type="paragraph" w:customStyle="1" w:styleId="211111">
    <w:name w:val="תת סעיף2 1.1.1.1.1"/>
    <w:basedOn w:val="11"/>
    <w:rsid w:val="00F30050"/>
    <w:pPr>
      <w:numPr>
        <w:ilvl w:val="4"/>
      </w:numPr>
    </w:pPr>
  </w:style>
  <w:style w:type="paragraph" w:customStyle="1" w:styleId="aff4">
    <w:name w:val="מלל ראשי"/>
    <w:basedOn w:val="aa"/>
    <w:rsid w:val="008B3502"/>
    <w:pPr>
      <w:tabs>
        <w:tab w:val="left" w:pos="720"/>
        <w:tab w:val="left" w:pos="1418"/>
        <w:tab w:val="left" w:pos="1872"/>
        <w:tab w:val="left" w:pos="5472"/>
      </w:tabs>
      <w:overflowPunct/>
      <w:autoSpaceDE/>
      <w:autoSpaceDN/>
      <w:adjustRightInd/>
      <w:spacing w:line="240" w:lineRule="auto"/>
      <w:textAlignment w:val="auto"/>
    </w:pPr>
    <w:rPr>
      <w:rFonts w:cs="Times New Roman"/>
      <w:noProof/>
      <w:sz w:val="17"/>
      <w:szCs w:val="19"/>
      <w:lang w:eastAsia="en-US"/>
    </w:rPr>
  </w:style>
  <w:style w:type="paragraph" w:customStyle="1" w:styleId="aff5">
    <w:name w:val="תו"/>
    <w:basedOn w:val="aa"/>
    <w:rsid w:val="006D5712"/>
    <w:pPr>
      <w:overflowPunct/>
      <w:autoSpaceDE/>
      <w:autoSpaceDN/>
      <w:bidi w:val="0"/>
      <w:adjustRightInd/>
      <w:spacing w:after="160" w:line="240" w:lineRule="exact"/>
      <w:jc w:val="left"/>
      <w:textAlignment w:val="auto"/>
    </w:pPr>
    <w:rPr>
      <w:rFonts w:ascii="Verdana" w:eastAsia="MS Mincho" w:hAnsi="Verdana" w:cs="Miriam"/>
      <w:sz w:val="20"/>
      <w:szCs w:val="20"/>
      <w:lang w:eastAsia="ja-JP" w:bidi="ar-SA"/>
    </w:rPr>
  </w:style>
  <w:style w:type="paragraph" w:customStyle="1" w:styleId="CharChar0">
    <w:name w:val="Char Char"/>
    <w:basedOn w:val="aa"/>
    <w:rsid w:val="00071FD2"/>
    <w:pPr>
      <w:overflowPunct/>
      <w:autoSpaceDE/>
      <w:autoSpaceDN/>
      <w:bidi w:val="0"/>
      <w:adjustRightInd/>
      <w:spacing w:after="160" w:line="240" w:lineRule="exact"/>
      <w:jc w:val="left"/>
      <w:textAlignment w:val="auto"/>
    </w:pPr>
    <w:rPr>
      <w:rFonts w:ascii="Verdana" w:eastAsia="MS Mincho" w:hAnsi="Verdana" w:cs="Miriam"/>
      <w:sz w:val="20"/>
      <w:szCs w:val="20"/>
      <w:lang w:eastAsia="ja-JP" w:bidi="ar-SA"/>
    </w:rPr>
  </w:style>
  <w:style w:type="paragraph" w:styleId="aff6">
    <w:name w:val="List Paragraph"/>
    <w:aliases w:val="נספח 2 מתוקן,LP1,פיסקת bullets,פיסקת רשימה11,lp1,FooterText,numbered,Paragraphe de liste1,x.x.x.x,style 2,List Paragraph1,רשימה א.ב,מכרזים - טקסט סעיפים,List Paragraph_0,List Paragraph_1,LP11,LP111,LP12,LP121,LP13,LP14,LP15,List Paragraph_01"/>
    <w:basedOn w:val="aa"/>
    <w:link w:val="aff7"/>
    <w:uiPriority w:val="34"/>
    <w:qFormat/>
    <w:rsid w:val="00AE1C25"/>
    <w:pPr>
      <w:ind w:left="720"/>
    </w:pPr>
  </w:style>
  <w:style w:type="paragraph" w:styleId="aff8">
    <w:name w:val="Plain Text"/>
    <w:basedOn w:val="aa"/>
    <w:link w:val="aff9"/>
    <w:uiPriority w:val="99"/>
    <w:unhideWhenUsed/>
    <w:rsid w:val="009425E9"/>
    <w:pPr>
      <w:overflowPunct/>
      <w:autoSpaceDE/>
      <w:autoSpaceDN/>
      <w:adjustRightInd/>
      <w:spacing w:line="240" w:lineRule="auto"/>
      <w:jc w:val="left"/>
      <w:textAlignment w:val="auto"/>
    </w:pPr>
    <w:rPr>
      <w:rFonts w:ascii="Consolas" w:eastAsia="Calibri" w:hAnsi="Consolas" w:cs="Times New Roman"/>
      <w:sz w:val="21"/>
      <w:szCs w:val="21"/>
      <w:lang w:val="x-none" w:eastAsia="x-none"/>
    </w:rPr>
  </w:style>
  <w:style w:type="character" w:customStyle="1" w:styleId="aff9">
    <w:name w:val="טקסט רגיל תו"/>
    <w:link w:val="aff8"/>
    <w:uiPriority w:val="99"/>
    <w:rsid w:val="009425E9"/>
    <w:rPr>
      <w:rFonts w:ascii="Consolas" w:eastAsia="Calibri" w:hAnsi="Consolas" w:cs="Arial"/>
      <w:sz w:val="21"/>
      <w:szCs w:val="21"/>
    </w:rPr>
  </w:style>
  <w:style w:type="character" w:customStyle="1" w:styleId="31">
    <w:name w:val="כותרת 3 תו"/>
    <w:aliases w:val="Heading 3 תו,h3 תו,HHHeading תו,3 תו,l3 תו,Level 3 Head תו,H3 תו,t?tulo 3 תו,Kop 3V תו,3heading תו,Heading 3 Char Char תו,Heading 3 Char Char Char תו,Heading 3 Char Char Char Char תו,Heading 31 תו,Heading 3 Char Char1 תו, Char2 תו,Char2 תו"/>
    <w:link w:val="30"/>
    <w:uiPriority w:val="9"/>
    <w:rsid w:val="00294958"/>
    <w:rPr>
      <w:rFonts w:cs="David"/>
      <w:sz w:val="24"/>
      <w:szCs w:val="24"/>
      <w:lang w:eastAsia="he-IL"/>
    </w:rPr>
  </w:style>
  <w:style w:type="paragraph" w:styleId="affa">
    <w:name w:val="footnote text"/>
    <w:basedOn w:val="aa"/>
    <w:link w:val="affb"/>
    <w:rsid w:val="00F01828"/>
    <w:pPr>
      <w:keepLines/>
      <w:spacing w:before="120" w:line="320" w:lineRule="atLeast"/>
      <w:ind w:left="568" w:right="284" w:hanging="284"/>
    </w:pPr>
    <w:rPr>
      <w:rFonts w:cs="Times New Roman"/>
      <w:sz w:val="16"/>
      <w:szCs w:val="20"/>
      <w:lang w:val="x-none"/>
    </w:rPr>
  </w:style>
  <w:style w:type="character" w:customStyle="1" w:styleId="affb">
    <w:name w:val="טקסט הערת שוליים תו"/>
    <w:link w:val="affa"/>
    <w:rsid w:val="00F01828"/>
    <w:rPr>
      <w:sz w:val="16"/>
      <w:lang w:val="x-none" w:eastAsia="he-IL"/>
    </w:rPr>
  </w:style>
  <w:style w:type="character" w:styleId="affc">
    <w:name w:val="footnote reference"/>
    <w:rsid w:val="00F01828"/>
    <w:rPr>
      <w:position w:val="2"/>
      <w:sz w:val="20"/>
      <w:vertAlign w:val="superscript"/>
    </w:rPr>
  </w:style>
  <w:style w:type="paragraph" w:customStyle="1" w:styleId="15">
    <w:name w:val="1"/>
    <w:basedOn w:val="aa"/>
    <w:next w:val="NormalWeb"/>
    <w:rsid w:val="00F01828"/>
    <w:rPr>
      <w:rFonts w:cs="Times New Roman"/>
    </w:rPr>
  </w:style>
  <w:style w:type="table" w:styleId="affd">
    <w:name w:val="Table Grid"/>
    <w:aliases w:val="טקסט טבלה תחתונה"/>
    <w:basedOn w:val="ac"/>
    <w:rsid w:val="00F018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d">
    <w:name w:val="טקסט הערה תו"/>
    <w:aliases w:val="Comment Text תו"/>
    <w:link w:val="afc"/>
    <w:semiHidden/>
    <w:rsid w:val="00F01828"/>
    <w:rPr>
      <w:rFonts w:cs="David"/>
      <w:lang w:eastAsia="he-IL"/>
    </w:rPr>
  </w:style>
  <w:style w:type="character" w:customStyle="1" w:styleId="16">
    <w:name w:val="תו תו1"/>
    <w:rsid w:val="00F01828"/>
    <w:rPr>
      <w:rFonts w:cs="David"/>
      <w:sz w:val="16"/>
      <w:lang w:eastAsia="he-IL"/>
    </w:rPr>
  </w:style>
  <w:style w:type="character" w:customStyle="1" w:styleId="50">
    <w:name w:val="כותרת 5 תו"/>
    <w:aliases w:val="Heading 5 תו"/>
    <w:link w:val="5"/>
    <w:rsid w:val="00F01828"/>
    <w:rPr>
      <w:rFonts w:ascii="Arial" w:hAnsi="Arial" w:cs="David"/>
      <w:sz w:val="22"/>
      <w:szCs w:val="22"/>
      <w:lang w:eastAsia="he-IL"/>
    </w:rPr>
  </w:style>
  <w:style w:type="numbering" w:customStyle="1" w:styleId="17">
    <w:name w:val="ללא רשימה1"/>
    <w:next w:val="ad"/>
    <w:uiPriority w:val="99"/>
    <w:semiHidden/>
    <w:unhideWhenUsed/>
    <w:rsid w:val="00F01828"/>
  </w:style>
  <w:style w:type="character" w:customStyle="1" w:styleId="14">
    <w:name w:val="כותרת 1 תו"/>
    <w:aliases w:val="Heading 1 תו"/>
    <w:link w:val="13"/>
    <w:rsid w:val="00F01828"/>
    <w:rPr>
      <w:rFonts w:ascii="Arial" w:hAnsi="Arial"/>
      <w:b/>
      <w:bCs/>
      <w:kern w:val="28"/>
      <w:sz w:val="28"/>
      <w:szCs w:val="28"/>
      <w:u w:val="single"/>
      <w:lang w:val="x-none" w:eastAsia="x-none"/>
    </w:rPr>
  </w:style>
  <w:style w:type="paragraph" w:customStyle="1" w:styleId="affe">
    <w:name w:val="a"/>
    <w:basedOn w:val="aa"/>
    <w:rsid w:val="00F01828"/>
    <w:pP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character" w:customStyle="1" w:styleId="af5">
    <w:name w:val="טקסט בלונים תו"/>
    <w:link w:val="af4"/>
    <w:uiPriority w:val="99"/>
    <w:semiHidden/>
    <w:rsid w:val="00F01828"/>
    <w:rPr>
      <w:rFonts w:ascii="Tahoma" w:hAnsi="Tahoma" w:cs="Tahoma"/>
      <w:sz w:val="16"/>
      <w:szCs w:val="16"/>
      <w:lang w:eastAsia="he-IL"/>
    </w:rPr>
  </w:style>
  <w:style w:type="character" w:customStyle="1" w:styleId="aff">
    <w:name w:val="נושא הערה תו"/>
    <w:link w:val="afe"/>
    <w:uiPriority w:val="99"/>
    <w:semiHidden/>
    <w:rsid w:val="00F01828"/>
    <w:rPr>
      <w:rFonts w:cs="David"/>
      <w:b/>
      <w:bCs/>
      <w:lang w:eastAsia="he-IL"/>
    </w:rPr>
  </w:style>
  <w:style w:type="paragraph" w:styleId="afff">
    <w:name w:val="TOC Heading"/>
    <w:basedOn w:val="13"/>
    <w:next w:val="aa"/>
    <w:uiPriority w:val="39"/>
    <w:qFormat/>
    <w:rsid w:val="00F01828"/>
    <w:pPr>
      <w:keepLines/>
      <w:overflowPunct/>
      <w:autoSpaceDE/>
      <w:autoSpaceDN/>
      <w:adjustRightInd/>
      <w:spacing w:before="480" w:after="0" w:line="276" w:lineRule="auto"/>
      <w:ind w:right="0"/>
      <w:jc w:val="left"/>
      <w:textAlignment w:val="auto"/>
      <w:outlineLvl w:val="9"/>
    </w:pPr>
    <w:rPr>
      <w:rFonts w:ascii="Cambria" w:hAnsi="Cambria"/>
      <w:color w:val="365F91"/>
      <w:kern w:val="0"/>
      <w:u w:val="none"/>
      <w:rtl/>
      <w:cs/>
    </w:rPr>
  </w:style>
  <w:style w:type="paragraph" w:styleId="afff0">
    <w:name w:val="Revision"/>
    <w:hidden/>
    <w:uiPriority w:val="99"/>
    <w:semiHidden/>
    <w:rsid w:val="00F01828"/>
    <w:rPr>
      <w:rFonts w:cs="David"/>
      <w:sz w:val="24"/>
      <w:szCs w:val="26"/>
    </w:rPr>
  </w:style>
  <w:style w:type="paragraph" w:styleId="afff1">
    <w:name w:val="Document Map"/>
    <w:basedOn w:val="aa"/>
    <w:link w:val="afff2"/>
    <w:uiPriority w:val="99"/>
    <w:unhideWhenUsed/>
    <w:rsid w:val="00F01828"/>
    <w:pPr>
      <w:overflowPunct/>
      <w:autoSpaceDE/>
      <w:autoSpaceDN/>
      <w:adjustRightInd/>
      <w:spacing w:line="240" w:lineRule="auto"/>
      <w:jc w:val="left"/>
      <w:textAlignment w:val="auto"/>
    </w:pPr>
    <w:rPr>
      <w:rFonts w:ascii="Tahoma" w:hAnsi="Tahoma" w:cs="Times New Roman"/>
      <w:sz w:val="16"/>
      <w:szCs w:val="16"/>
      <w:lang w:val="x-none" w:eastAsia="x-none"/>
    </w:rPr>
  </w:style>
  <w:style w:type="character" w:customStyle="1" w:styleId="afff2">
    <w:name w:val="מפת מסמך תו"/>
    <w:link w:val="afff1"/>
    <w:uiPriority w:val="99"/>
    <w:rsid w:val="00F01828"/>
    <w:rPr>
      <w:rFonts w:ascii="Tahoma" w:hAnsi="Tahoma" w:cs="Tahoma"/>
      <w:sz w:val="16"/>
      <w:szCs w:val="16"/>
    </w:rPr>
  </w:style>
  <w:style w:type="table" w:customStyle="1" w:styleId="18">
    <w:name w:val="טבלת רשת1"/>
    <w:basedOn w:val="ac"/>
    <w:next w:val="affd"/>
    <w:uiPriority w:val="59"/>
    <w:rsid w:val="00F018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
    <w:name w:val="כותרת עליונה תו"/>
    <w:aliases w:val="Header תו"/>
    <w:link w:val="ae"/>
    <w:rsid w:val="00F01828"/>
    <w:rPr>
      <w:rFonts w:cs="David"/>
      <w:sz w:val="24"/>
      <w:szCs w:val="24"/>
      <w:lang w:eastAsia="he-IL"/>
    </w:rPr>
  </w:style>
  <w:style w:type="character" w:customStyle="1" w:styleId="af1">
    <w:name w:val="כותרת תחתונה תו"/>
    <w:aliases w:val="Footer תו"/>
    <w:link w:val="af0"/>
    <w:uiPriority w:val="99"/>
    <w:rsid w:val="00F01828"/>
    <w:rPr>
      <w:rFonts w:cs="David"/>
      <w:sz w:val="24"/>
      <w:szCs w:val="24"/>
      <w:lang w:eastAsia="he-IL"/>
    </w:rPr>
  </w:style>
  <w:style w:type="character" w:customStyle="1" w:styleId="34">
    <w:name w:val="כניסה בגוף טקסט 3 תו"/>
    <w:aliases w:val="Body Text Indent 3 תו"/>
    <w:link w:val="33"/>
    <w:rsid w:val="0018068C"/>
    <w:rPr>
      <w:rFonts w:cs="David"/>
      <w:sz w:val="24"/>
      <w:szCs w:val="24"/>
      <w:lang w:eastAsia="he-IL"/>
    </w:rPr>
  </w:style>
  <w:style w:type="paragraph" w:customStyle="1" w:styleId="40">
    <w:name w:val="סעיף רמה 4"/>
    <w:basedOn w:val="aa"/>
    <w:link w:val="41"/>
    <w:autoRedefine/>
    <w:qFormat/>
    <w:rsid w:val="00F51E14"/>
    <w:pPr>
      <w:tabs>
        <w:tab w:val="left" w:pos="1304"/>
      </w:tabs>
      <w:overflowPunct/>
      <w:autoSpaceDE/>
      <w:autoSpaceDN/>
      <w:adjustRightInd/>
      <w:textAlignment w:val="auto"/>
    </w:pPr>
    <w:rPr>
      <w:rFonts w:ascii="David" w:hAnsi="David"/>
      <w:b/>
      <w:i/>
      <w:u w:color="0000BA"/>
      <w:lang w:eastAsia="en-US"/>
    </w:rPr>
  </w:style>
  <w:style w:type="character" w:customStyle="1" w:styleId="41">
    <w:name w:val="סעיף רמה 4 תו"/>
    <w:link w:val="40"/>
    <w:rsid w:val="00F51E14"/>
    <w:rPr>
      <w:rFonts w:ascii="David" w:hAnsi="David" w:cs="David"/>
      <w:b/>
      <w:i/>
      <w:sz w:val="24"/>
      <w:szCs w:val="24"/>
      <w:u w:color="0000BA"/>
    </w:rPr>
  </w:style>
  <w:style w:type="paragraph" w:customStyle="1" w:styleId="1">
    <w:name w:val="כותרת רמה 1"/>
    <w:basedOn w:val="aa"/>
    <w:link w:val="19"/>
    <w:qFormat/>
    <w:rsid w:val="00BD3B27"/>
    <w:pPr>
      <w:keepNext/>
      <w:numPr>
        <w:numId w:val="219"/>
      </w:numPr>
      <w:shd w:val="clear" w:color="auto" w:fill="F2F2F2"/>
      <w:overflowPunct/>
      <w:autoSpaceDE/>
      <w:autoSpaceDN/>
      <w:adjustRightInd/>
      <w:spacing w:before="240" w:after="180" w:line="240" w:lineRule="auto"/>
      <w:ind w:left="567" w:hanging="567"/>
      <w:jc w:val="left"/>
      <w:textAlignment w:val="auto"/>
      <w:outlineLvl w:val="0"/>
    </w:pPr>
    <w:rPr>
      <w:rFonts w:ascii="Arial" w:hAnsi="Arial" w:cs="Arial"/>
      <w:b/>
      <w:bCs/>
      <w:color w:val="003399"/>
      <w:kern w:val="32"/>
      <w:sz w:val="22"/>
      <w:szCs w:val="22"/>
      <w:lang w:eastAsia="en-US"/>
    </w:rPr>
  </w:style>
  <w:style w:type="character" w:customStyle="1" w:styleId="19">
    <w:name w:val="כותרת רמה 1 תו"/>
    <w:link w:val="1"/>
    <w:rsid w:val="00BD3B27"/>
    <w:rPr>
      <w:rFonts w:ascii="Arial" w:hAnsi="Arial" w:cs="Arial"/>
      <w:b/>
      <w:bCs/>
      <w:color w:val="003399"/>
      <w:kern w:val="32"/>
      <w:sz w:val="22"/>
      <w:szCs w:val="22"/>
      <w:shd w:val="clear" w:color="auto" w:fill="F2F2F2"/>
    </w:rPr>
  </w:style>
  <w:style w:type="paragraph" w:customStyle="1" w:styleId="25">
    <w:name w:val="סעיף רמה 2"/>
    <w:basedOn w:val="aa"/>
    <w:link w:val="26"/>
    <w:qFormat/>
    <w:rsid w:val="00BD3B27"/>
    <w:pPr>
      <w:overflowPunct/>
      <w:autoSpaceDE/>
      <w:autoSpaceDN/>
      <w:adjustRightInd/>
      <w:ind w:left="567" w:hanging="567"/>
      <w:textAlignment w:val="auto"/>
    </w:pPr>
    <w:rPr>
      <w:rFonts w:ascii="Arial" w:hAnsi="Arial" w:cs="Arial"/>
      <w:sz w:val="22"/>
      <w:szCs w:val="22"/>
      <w:lang w:eastAsia="en-US"/>
    </w:rPr>
  </w:style>
  <w:style w:type="character" w:customStyle="1" w:styleId="26">
    <w:name w:val="סעיף רמה 2 תו"/>
    <w:link w:val="25"/>
    <w:rsid w:val="00BD3B27"/>
    <w:rPr>
      <w:rFonts w:ascii="Arial" w:hAnsi="Arial" w:cs="Arial"/>
      <w:sz w:val="22"/>
      <w:szCs w:val="22"/>
    </w:rPr>
  </w:style>
  <w:style w:type="paragraph" w:customStyle="1" w:styleId="35">
    <w:name w:val="סעיף רמה 3"/>
    <w:basedOn w:val="25"/>
    <w:link w:val="36"/>
    <w:qFormat/>
    <w:rsid w:val="00BD3B27"/>
    <w:pPr>
      <w:tabs>
        <w:tab w:val="left" w:pos="1304"/>
      </w:tabs>
      <w:ind w:left="1304" w:hanging="737"/>
    </w:pPr>
  </w:style>
  <w:style w:type="character" w:customStyle="1" w:styleId="36">
    <w:name w:val="סעיף רמה 3 תו"/>
    <w:link w:val="35"/>
    <w:rsid w:val="00BD3B27"/>
    <w:rPr>
      <w:rFonts w:ascii="Arial" w:hAnsi="Arial" w:cs="Arial"/>
      <w:sz w:val="22"/>
      <w:szCs w:val="22"/>
    </w:rPr>
  </w:style>
  <w:style w:type="paragraph" w:customStyle="1" w:styleId="51">
    <w:name w:val="סעיף רמה 5"/>
    <w:basedOn w:val="40"/>
    <w:qFormat/>
    <w:rsid w:val="00BD3B27"/>
    <w:pPr>
      <w:tabs>
        <w:tab w:val="num" w:pos="360"/>
        <w:tab w:val="left" w:pos="3402"/>
      </w:tabs>
      <w:ind w:left="3402" w:hanging="1134"/>
    </w:pPr>
    <w:rPr>
      <w:rFonts w:ascii="Arial" w:hAnsi="Arial" w:cs="Arial"/>
      <w:b w:val="0"/>
      <w:i w:val="0"/>
      <w:sz w:val="22"/>
      <w:szCs w:val="22"/>
    </w:rPr>
  </w:style>
  <w:style w:type="paragraph" w:customStyle="1" w:styleId="-">
    <w:name w:val="נספח - כותרת"/>
    <w:basedOn w:val="af9"/>
    <w:link w:val="-Char"/>
    <w:qFormat/>
    <w:rsid w:val="00BD3B27"/>
    <w:pPr>
      <w:pageBreakBefore/>
      <w:pBdr>
        <w:top w:val="single" w:sz="6" w:space="1" w:color="auto"/>
        <w:bottom w:val="single" w:sz="6" w:space="1" w:color="auto"/>
      </w:pBdr>
      <w:shd w:val="clear" w:color="auto" w:fill="4F81BD"/>
      <w:overflowPunct/>
      <w:autoSpaceDE/>
      <w:autoSpaceDN/>
      <w:adjustRightInd/>
      <w:spacing w:before="240" w:after="60" w:line="240" w:lineRule="auto"/>
      <w:textAlignment w:val="auto"/>
      <w:outlineLvl w:val="0"/>
    </w:pPr>
    <w:rPr>
      <w:rFonts w:ascii="Arial" w:hAnsi="Arial" w:cs="Arial"/>
      <w:color w:val="FFFFFF"/>
      <w:spacing w:val="5"/>
      <w:kern w:val="28"/>
      <w:szCs w:val="22"/>
    </w:rPr>
  </w:style>
  <w:style w:type="character" w:customStyle="1" w:styleId="-Char">
    <w:name w:val="נספח - כותרת Char"/>
    <w:link w:val="-"/>
    <w:rsid w:val="00BD3B27"/>
    <w:rPr>
      <w:rFonts w:ascii="Arial" w:hAnsi="Arial" w:cs="Arial"/>
      <w:b/>
      <w:bCs/>
      <w:color w:val="FFFFFF"/>
      <w:spacing w:val="5"/>
      <w:kern w:val="28"/>
      <w:sz w:val="22"/>
      <w:szCs w:val="22"/>
      <w:shd w:val="clear" w:color="auto" w:fill="4F81BD"/>
    </w:rPr>
  </w:style>
  <w:style w:type="paragraph" w:customStyle="1" w:styleId="-0">
    <w:name w:val="נספח - תיאור"/>
    <w:basedOn w:val="afff3"/>
    <w:link w:val="-1"/>
    <w:qFormat/>
    <w:rsid w:val="00BD3B27"/>
    <w:pPr>
      <w:pBdr>
        <w:bottom w:val="single" w:sz="6" w:space="1" w:color="1F497D"/>
      </w:pBdr>
      <w:overflowPunct/>
      <w:autoSpaceDE/>
      <w:autoSpaceDN/>
      <w:adjustRightInd/>
      <w:spacing w:line="240" w:lineRule="auto"/>
      <w:textAlignment w:val="auto"/>
    </w:pPr>
    <w:rPr>
      <w:rFonts w:ascii="Calibri" w:hAnsi="Calibri" w:cs="Arial"/>
      <w:color w:val="5B9BD5"/>
      <w:spacing w:val="15"/>
      <w:sz w:val="22"/>
      <w:szCs w:val="22"/>
      <w:lang w:eastAsia="en-US"/>
    </w:rPr>
  </w:style>
  <w:style w:type="character" w:customStyle="1" w:styleId="-1">
    <w:name w:val="נספח - תיאור תו"/>
    <w:link w:val="-0"/>
    <w:rsid w:val="00BD3B27"/>
    <w:rPr>
      <w:rFonts w:ascii="Calibri" w:hAnsi="Calibri" w:cs="Arial"/>
      <w:color w:val="5B9BD5"/>
      <w:spacing w:val="15"/>
      <w:sz w:val="22"/>
      <w:szCs w:val="22"/>
    </w:rPr>
  </w:style>
  <w:style w:type="paragraph" w:customStyle="1" w:styleId="CharChar">
    <w:name w:val="אייקון אסור לעשות תו Char Char"/>
    <w:basedOn w:val="aa"/>
    <w:rsid w:val="00BD3B27"/>
    <w:pPr>
      <w:numPr>
        <w:ilvl w:val="1"/>
        <w:numId w:val="219"/>
      </w:numPr>
      <w:overflowPunct/>
      <w:autoSpaceDE/>
      <w:autoSpaceDN/>
      <w:adjustRightInd/>
      <w:textAlignment w:val="auto"/>
    </w:pPr>
    <w:rPr>
      <w:rFonts w:ascii="Wingdings" w:hAnsi="Wingdings" w:cs="Arial"/>
      <w:color w:val="A81229"/>
      <w:position w:val="-4"/>
      <w:sz w:val="28"/>
      <w:szCs w:val="28"/>
      <w:lang w:eastAsia="en-US"/>
    </w:rPr>
  </w:style>
  <w:style w:type="paragraph" w:customStyle="1" w:styleId="a3">
    <w:name w:val="הגדרות"/>
    <w:basedOn w:val="aa"/>
    <w:link w:val="afff4"/>
    <w:qFormat/>
    <w:rsid w:val="00BD3B27"/>
    <w:pPr>
      <w:numPr>
        <w:numId w:val="220"/>
      </w:numPr>
      <w:overflowPunct/>
      <w:autoSpaceDE/>
      <w:autoSpaceDN/>
      <w:adjustRightInd/>
      <w:contextualSpacing/>
      <w:textAlignment w:val="auto"/>
    </w:pPr>
    <w:rPr>
      <w:rFonts w:ascii="Arial" w:hAnsi="Arial" w:cs="Arial"/>
      <w:sz w:val="22"/>
      <w:szCs w:val="22"/>
      <w:lang w:eastAsia="en-US"/>
    </w:rPr>
  </w:style>
  <w:style w:type="character" w:customStyle="1" w:styleId="afff4">
    <w:name w:val="הגדרות תו"/>
    <w:link w:val="a3"/>
    <w:rsid w:val="00BD3B27"/>
    <w:rPr>
      <w:rFonts w:ascii="Arial" w:hAnsi="Arial" w:cs="Arial"/>
      <w:sz w:val="22"/>
      <w:szCs w:val="22"/>
    </w:rPr>
  </w:style>
  <w:style w:type="paragraph" w:customStyle="1" w:styleId="60">
    <w:name w:val="סעיף רמה 6"/>
    <w:basedOn w:val="51"/>
    <w:qFormat/>
    <w:rsid w:val="00BD3B27"/>
    <w:pPr>
      <w:tabs>
        <w:tab w:val="num" w:pos="4320"/>
      </w:tabs>
      <w:ind w:left="4820" w:right="4320" w:hanging="1418"/>
    </w:pPr>
  </w:style>
  <w:style w:type="paragraph" w:styleId="afff3">
    <w:name w:val="Subtitle"/>
    <w:basedOn w:val="aa"/>
    <w:next w:val="aa"/>
    <w:link w:val="afff5"/>
    <w:qFormat/>
    <w:rsid w:val="00BD3B27"/>
    <w:pPr>
      <w:spacing w:after="60"/>
      <w:jc w:val="center"/>
      <w:outlineLvl w:val="1"/>
    </w:pPr>
    <w:rPr>
      <w:rFonts w:ascii="Cambria" w:hAnsi="Cambria" w:cs="Times New Roman"/>
    </w:rPr>
  </w:style>
  <w:style w:type="character" w:customStyle="1" w:styleId="afff5">
    <w:name w:val="כותרת משנה תו"/>
    <w:link w:val="afff3"/>
    <w:rsid w:val="00BD3B27"/>
    <w:rPr>
      <w:rFonts w:ascii="Cambria" w:eastAsia="Times New Roman" w:hAnsi="Cambria" w:cs="Times New Roman"/>
      <w:sz w:val="24"/>
      <w:szCs w:val="24"/>
      <w:lang w:eastAsia="he-IL"/>
    </w:rPr>
  </w:style>
  <w:style w:type="paragraph" w:customStyle="1" w:styleId="22">
    <w:name w:val="סעיף רמה 22"/>
    <w:basedOn w:val="25"/>
    <w:link w:val="22Char"/>
    <w:qFormat/>
    <w:rsid w:val="00DC7B3E"/>
    <w:pPr>
      <w:numPr>
        <w:ilvl w:val="1"/>
        <w:numId w:val="1"/>
      </w:numPr>
      <w:ind w:left="567"/>
    </w:pPr>
    <w:rPr>
      <w:u w:val="single"/>
    </w:rPr>
  </w:style>
  <w:style w:type="character" w:customStyle="1" w:styleId="22Char">
    <w:name w:val="סעיף רמה 22 Char"/>
    <w:link w:val="22"/>
    <w:rsid w:val="00DC7B3E"/>
    <w:rPr>
      <w:rFonts w:ascii="Arial" w:hAnsi="Arial" w:cs="Arial"/>
      <w:sz w:val="22"/>
      <w:szCs w:val="22"/>
      <w:u w:val="single"/>
    </w:rPr>
  </w:style>
  <w:style w:type="paragraph" w:customStyle="1" w:styleId="NumberList1">
    <w:name w:val="Number List 1"/>
    <w:basedOn w:val="aa"/>
    <w:rsid w:val="00A1234D"/>
    <w:pPr>
      <w:numPr>
        <w:numId w:val="238"/>
      </w:numPr>
      <w:overflowPunct/>
      <w:autoSpaceDE/>
      <w:autoSpaceDN/>
      <w:adjustRightInd/>
      <w:spacing w:before="120" w:line="320" w:lineRule="exact"/>
      <w:textAlignment w:val="auto"/>
    </w:pPr>
    <w:rPr>
      <w:sz w:val="22"/>
    </w:rPr>
  </w:style>
  <w:style w:type="paragraph" w:customStyle="1" w:styleId="10">
    <w:name w:val="סגנון1"/>
    <w:basedOn w:val="aff6"/>
    <w:qFormat/>
    <w:rsid w:val="00A1234D"/>
    <w:pPr>
      <w:numPr>
        <w:numId w:val="239"/>
      </w:numPr>
      <w:tabs>
        <w:tab w:val="num" w:pos="360"/>
      </w:tabs>
      <w:overflowPunct/>
      <w:autoSpaceDE/>
      <w:autoSpaceDN/>
      <w:adjustRightInd/>
      <w:spacing w:before="120" w:after="120" w:line="276" w:lineRule="auto"/>
      <w:ind w:left="720" w:firstLine="0"/>
      <w:textAlignment w:val="auto"/>
    </w:pPr>
    <w:rPr>
      <w:rFonts w:ascii="Calibri" w:eastAsia="Calibri" w:hAnsi="Calibri"/>
      <w:b/>
      <w:bCs/>
      <w:sz w:val="32"/>
      <w:szCs w:val="32"/>
      <w:lang w:eastAsia="en-US"/>
    </w:rPr>
  </w:style>
  <w:style w:type="paragraph" w:customStyle="1" w:styleId="2">
    <w:name w:val="סגנון2"/>
    <w:basedOn w:val="aff6"/>
    <w:link w:val="27"/>
    <w:qFormat/>
    <w:rsid w:val="00A1234D"/>
    <w:pPr>
      <w:numPr>
        <w:ilvl w:val="1"/>
        <w:numId w:val="239"/>
      </w:numPr>
      <w:overflowPunct/>
      <w:autoSpaceDE/>
      <w:autoSpaceDN/>
      <w:adjustRightInd/>
      <w:spacing w:before="120" w:after="120" w:line="276" w:lineRule="auto"/>
      <w:textAlignment w:val="auto"/>
    </w:pPr>
    <w:rPr>
      <w:rFonts w:ascii="Calibri" w:eastAsia="Calibri" w:hAnsi="Calibri"/>
      <w:b/>
      <w:bCs/>
      <w:sz w:val="28"/>
      <w:szCs w:val="28"/>
      <w:lang w:eastAsia="en-US"/>
    </w:rPr>
  </w:style>
  <w:style w:type="paragraph" w:customStyle="1" w:styleId="3">
    <w:name w:val="סגנון3"/>
    <w:basedOn w:val="2"/>
    <w:link w:val="37"/>
    <w:qFormat/>
    <w:rsid w:val="00A1234D"/>
    <w:pPr>
      <w:numPr>
        <w:ilvl w:val="2"/>
      </w:numPr>
      <w:tabs>
        <w:tab w:val="num" w:pos="1646"/>
      </w:tabs>
      <w:ind w:left="1646" w:right="1646" w:hanging="570"/>
    </w:pPr>
    <w:rPr>
      <w:sz w:val="24"/>
      <w:szCs w:val="24"/>
    </w:rPr>
  </w:style>
  <w:style w:type="character" w:customStyle="1" w:styleId="37">
    <w:name w:val="סגנון3 תו"/>
    <w:link w:val="3"/>
    <w:rsid w:val="00A1234D"/>
    <w:rPr>
      <w:rFonts w:ascii="Calibri" w:eastAsia="Calibri" w:hAnsi="Calibri" w:cs="David"/>
      <w:b/>
      <w:bCs/>
      <w:sz w:val="24"/>
      <w:szCs w:val="24"/>
    </w:rPr>
  </w:style>
  <w:style w:type="character" w:customStyle="1" w:styleId="aff7">
    <w:name w:val="פיסקת רשימה תו"/>
    <w:aliases w:val="נספח 2 מתוקן תו,LP1 תו,פיסקת bullets תו,פיסקת רשימה11 תו,lp1 תו,FooterText תו,numbered תו,Paragraphe de liste1 תו,x.x.x.x תו,style 2 תו,List Paragraph1 תו,רשימה א.ב תו,מכרזים - טקסט סעיפים תו,List Paragraph_0 תו,List Paragraph_1 תו"/>
    <w:link w:val="aff6"/>
    <w:uiPriority w:val="34"/>
    <w:rsid w:val="00A1234D"/>
    <w:rPr>
      <w:rFonts w:cs="David"/>
      <w:sz w:val="24"/>
      <w:szCs w:val="24"/>
      <w:lang w:eastAsia="he-IL"/>
    </w:rPr>
  </w:style>
  <w:style w:type="table" w:customStyle="1" w:styleId="1a">
    <w:name w:val="טקסט טבלה תחתונה1"/>
    <w:basedOn w:val="ac"/>
    <w:next w:val="affd"/>
    <w:uiPriority w:val="39"/>
    <w:rsid w:val="00A1234D"/>
    <w:pPr>
      <w:jc w:val="both"/>
    </w:pPr>
    <w:rPr>
      <w:rFonts w:ascii="Calibri" w:eastAsia="Calibri" w:hAnsi="Calibri" w:cs="David"/>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
    <w:name w:val="מספור1"/>
    <w:basedOn w:val="aa"/>
    <w:next w:val="aa"/>
    <w:autoRedefine/>
    <w:rsid w:val="00A1234D"/>
    <w:pPr>
      <w:numPr>
        <w:numId w:val="240"/>
      </w:numPr>
      <w:tabs>
        <w:tab w:val="left" w:pos="34"/>
        <w:tab w:val="left" w:pos="8640"/>
      </w:tabs>
      <w:overflowPunct/>
      <w:autoSpaceDE/>
      <w:autoSpaceDN/>
      <w:adjustRightInd/>
      <w:spacing w:before="60" w:after="60" w:line="240" w:lineRule="auto"/>
      <w:ind w:left="2628" w:hanging="357"/>
      <w:contextualSpacing/>
      <w:textAlignment w:val="auto"/>
    </w:pPr>
    <w:rPr>
      <w:rFonts w:cs="Times New Roman"/>
      <w:color w:val="000000"/>
      <w:sz w:val="20"/>
      <w:lang w:val="x-none" w:eastAsia="x-none"/>
    </w:rPr>
  </w:style>
  <w:style w:type="character" w:customStyle="1" w:styleId="21">
    <w:name w:val="כותרת 2 תו"/>
    <w:aliases w:val="Heading 2 תו"/>
    <w:link w:val="20"/>
    <w:rsid w:val="00A1234D"/>
    <w:rPr>
      <w:rFonts w:ascii="Arial" w:hAnsi="Arial" w:cs="David"/>
      <w:b/>
      <w:bCs/>
      <w:i/>
      <w:sz w:val="24"/>
      <w:szCs w:val="24"/>
      <w:u w:val="single"/>
      <w:lang w:eastAsia="he-IL"/>
    </w:rPr>
  </w:style>
  <w:style w:type="table" w:customStyle="1" w:styleId="28">
    <w:name w:val="טקסט טבלה תחתונה2"/>
    <w:basedOn w:val="ac"/>
    <w:next w:val="affd"/>
    <w:uiPriority w:val="39"/>
    <w:rsid w:val="00A1234D"/>
    <w:pPr>
      <w:jc w:val="both"/>
    </w:pPr>
    <w:rPr>
      <w:rFonts w:ascii="Calibri" w:eastAsia="Calibri" w:hAnsi="Calibri" w:cs="David"/>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
    <w:name w:val="טקסט טבלה תחתונה3"/>
    <w:basedOn w:val="ac"/>
    <w:next w:val="affd"/>
    <w:uiPriority w:val="39"/>
    <w:rsid w:val="00A1234D"/>
    <w:pPr>
      <w:jc w:val="both"/>
    </w:pPr>
    <w:rPr>
      <w:rFonts w:ascii="Calibri" w:eastAsia="Calibri" w:hAnsi="Calibri" w:cs="David"/>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טקסט טבלה תחתונה4"/>
    <w:basedOn w:val="ac"/>
    <w:next w:val="affd"/>
    <w:uiPriority w:val="39"/>
    <w:rsid w:val="00A1234D"/>
    <w:pPr>
      <w:jc w:val="both"/>
    </w:pPr>
    <w:rPr>
      <w:rFonts w:ascii="Calibri" w:eastAsia="Calibri" w:hAnsi="Calibri" w:cs="David"/>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טקסט טבלה תחתונה5"/>
    <w:basedOn w:val="ac"/>
    <w:next w:val="affd"/>
    <w:uiPriority w:val="39"/>
    <w:rsid w:val="00A1234D"/>
    <w:pPr>
      <w:jc w:val="both"/>
    </w:pPr>
    <w:rPr>
      <w:rFonts w:ascii="Calibri" w:eastAsia="Calibri" w:hAnsi="Calibri" w:cs="David"/>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טקסט טבלה תחתונה6"/>
    <w:basedOn w:val="ac"/>
    <w:next w:val="affd"/>
    <w:uiPriority w:val="39"/>
    <w:rsid w:val="00A1234D"/>
    <w:pPr>
      <w:jc w:val="both"/>
    </w:pPr>
    <w:rPr>
      <w:rFonts w:ascii="Calibri" w:eastAsia="Calibri" w:hAnsi="Calibri" w:cs="David"/>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0">
    <w:name w:val="טקסט טבלה תחתונה7"/>
    <w:basedOn w:val="ac"/>
    <w:next w:val="affd"/>
    <w:uiPriority w:val="39"/>
    <w:rsid w:val="00A1234D"/>
    <w:pPr>
      <w:jc w:val="both"/>
    </w:pPr>
    <w:rPr>
      <w:rFonts w:ascii="Calibri" w:eastAsia="Calibri" w:hAnsi="Calibri" w:cs="David"/>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7">
    <w:name w:val="סגנון2 תו"/>
    <w:link w:val="2"/>
    <w:rsid w:val="00A1234D"/>
    <w:rPr>
      <w:rFonts w:ascii="Calibri" w:eastAsia="Calibri" w:hAnsi="Calibri" w:cs="David"/>
      <w:b/>
      <w:bCs/>
      <w:sz w:val="28"/>
      <w:szCs w:val="28"/>
    </w:rPr>
  </w:style>
  <w:style w:type="paragraph" w:customStyle="1" w:styleId="BulletList">
    <w:name w:val="Bullet List"/>
    <w:basedOn w:val="aa"/>
    <w:rsid w:val="00A1234D"/>
    <w:pPr>
      <w:numPr>
        <w:numId w:val="241"/>
      </w:numPr>
      <w:overflowPunct/>
      <w:autoSpaceDE/>
      <w:autoSpaceDN/>
      <w:adjustRightInd/>
      <w:spacing w:before="120" w:line="320" w:lineRule="exact"/>
      <w:textAlignment w:val="auto"/>
    </w:pPr>
    <w:rPr>
      <w:sz w:val="22"/>
    </w:rPr>
  </w:style>
  <w:style w:type="paragraph" w:customStyle="1" w:styleId="1b">
    <w:name w:val="מספור 1"/>
    <w:basedOn w:val="aa"/>
    <w:rsid w:val="00A1234D"/>
    <w:pPr>
      <w:overflowPunct/>
      <w:autoSpaceDE/>
      <w:autoSpaceDN/>
      <w:adjustRightInd/>
      <w:spacing w:line="240" w:lineRule="auto"/>
      <w:ind w:right="397"/>
      <w:jc w:val="left"/>
      <w:textAlignment w:val="auto"/>
    </w:pPr>
  </w:style>
  <w:style w:type="table" w:customStyle="1" w:styleId="29">
    <w:name w:val="טבלת רשת2"/>
    <w:basedOn w:val="ac"/>
    <w:next w:val="affd"/>
    <w:uiPriority w:val="39"/>
    <w:rsid w:val="00A1234D"/>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c">
    <w:name w:val="רשת טבלה1"/>
    <w:basedOn w:val="ac"/>
    <w:next w:val="affd"/>
    <w:uiPriority w:val="39"/>
    <w:rsid w:val="00A1234D"/>
    <w:rPr>
      <w:rFonts w:ascii="Calibri" w:eastAsia="Calibri" w:hAnsi="Calibri" w:cs="Arial"/>
      <w:kern w:val="2"/>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
    <w:name w:val="ראשי מודגש"/>
    <w:basedOn w:val="aff6"/>
    <w:qFormat/>
    <w:rsid w:val="00A1234D"/>
    <w:pPr>
      <w:numPr>
        <w:numId w:val="260"/>
      </w:numPr>
      <w:tabs>
        <w:tab w:val="num" w:pos="360"/>
      </w:tabs>
      <w:overflowPunct/>
      <w:autoSpaceDE/>
      <w:autoSpaceDN/>
      <w:adjustRightInd/>
      <w:spacing w:before="120" w:after="120" w:line="240" w:lineRule="auto"/>
      <w:ind w:right="360"/>
      <w:textAlignment w:val="auto"/>
    </w:pPr>
    <w:rPr>
      <w:rFonts w:ascii="Calibri" w:eastAsia="Calibri" w:hAnsi="Calibri"/>
      <w:b/>
      <w:bCs/>
      <w:lang w:eastAsia="en-US"/>
    </w:rPr>
  </w:style>
  <w:style w:type="paragraph" w:customStyle="1" w:styleId="a1">
    <w:name w:val="רמה שניה"/>
    <w:basedOn w:val="aff6"/>
    <w:qFormat/>
    <w:rsid w:val="00A1234D"/>
    <w:pPr>
      <w:numPr>
        <w:ilvl w:val="1"/>
        <w:numId w:val="260"/>
      </w:numPr>
      <w:tabs>
        <w:tab w:val="num" w:pos="360"/>
      </w:tabs>
      <w:overflowPunct/>
      <w:autoSpaceDE/>
      <w:autoSpaceDN/>
      <w:adjustRightInd/>
      <w:spacing w:before="120" w:after="120" w:line="240" w:lineRule="auto"/>
      <w:ind w:left="360" w:right="360" w:hanging="360"/>
      <w:textAlignment w:val="auto"/>
    </w:pPr>
    <w:rPr>
      <w:rFonts w:ascii="Calibri" w:eastAsia="Calibri" w:hAnsi="Calibri"/>
      <w:lang w:eastAsia="en-US"/>
    </w:rPr>
  </w:style>
  <w:style w:type="paragraph" w:customStyle="1" w:styleId="a2">
    <w:name w:val="רמה שלישית"/>
    <w:basedOn w:val="aff6"/>
    <w:qFormat/>
    <w:rsid w:val="00A1234D"/>
    <w:pPr>
      <w:numPr>
        <w:ilvl w:val="2"/>
        <w:numId w:val="260"/>
      </w:numPr>
      <w:tabs>
        <w:tab w:val="num" w:pos="360"/>
      </w:tabs>
      <w:overflowPunct/>
      <w:autoSpaceDE/>
      <w:autoSpaceDN/>
      <w:adjustRightInd/>
      <w:spacing w:before="120" w:after="120" w:line="240" w:lineRule="auto"/>
      <w:ind w:left="360" w:right="360" w:hanging="360"/>
      <w:textAlignment w:val="auto"/>
    </w:pPr>
    <w:rPr>
      <w:rFonts w:ascii="Calibri" w:eastAsia="Calibri" w:hAnsi="Calibri"/>
      <w:lang w:eastAsia="en-US"/>
    </w:rPr>
  </w:style>
  <w:style w:type="paragraph" w:customStyle="1" w:styleId="a8">
    <w:name w:val="ראשי"/>
    <w:basedOn w:val="aff6"/>
    <w:qFormat/>
    <w:rsid w:val="00A1234D"/>
    <w:pPr>
      <w:numPr>
        <w:numId w:val="261"/>
      </w:numPr>
      <w:overflowPunct/>
      <w:autoSpaceDE/>
      <w:autoSpaceDN/>
      <w:adjustRightInd/>
      <w:spacing w:before="120" w:after="120" w:line="276" w:lineRule="auto"/>
      <w:contextualSpacing/>
      <w:textAlignment w:val="auto"/>
    </w:pPr>
    <w:rPr>
      <w:rFonts w:ascii="Calibri" w:eastAsia="Calibri" w:hAnsi="Calibri"/>
      <w:b/>
      <w:bCs/>
      <w:sz w:val="28"/>
      <w:szCs w:val="28"/>
      <w:lang w:eastAsia="en-US"/>
    </w:rPr>
  </w:style>
  <w:style w:type="paragraph" w:customStyle="1" w:styleId="a9">
    <w:name w:val="משני"/>
    <w:basedOn w:val="a8"/>
    <w:qFormat/>
    <w:rsid w:val="00A1234D"/>
    <w:pPr>
      <w:numPr>
        <w:ilvl w:val="1"/>
      </w:numPr>
      <w:tabs>
        <w:tab w:val="num" w:pos="1440"/>
      </w:tabs>
      <w:ind w:left="1440" w:right="1440" w:hanging="360"/>
      <w:contextualSpacing w:val="0"/>
    </w:pPr>
    <w:rPr>
      <w:sz w:val="24"/>
      <w:szCs w:val="24"/>
    </w:rPr>
  </w:style>
  <w:style w:type="paragraph" w:customStyle="1" w:styleId="2a">
    <w:name w:val="סעיף 2"/>
    <w:basedOn w:val="aff6"/>
    <w:link w:val="2b"/>
    <w:qFormat/>
    <w:rsid w:val="00A1234D"/>
    <w:pPr>
      <w:overflowPunct/>
      <w:autoSpaceDE/>
      <w:autoSpaceDN/>
      <w:adjustRightInd/>
      <w:spacing w:before="120" w:after="120"/>
      <w:ind w:left="708" w:hanging="425"/>
      <w:textAlignment w:val="auto"/>
    </w:pPr>
    <w:rPr>
      <w:rFonts w:ascii="David" w:eastAsia="Calibri" w:hAnsi="David"/>
      <w:lang w:eastAsia="en-US"/>
    </w:rPr>
  </w:style>
  <w:style w:type="character" w:customStyle="1" w:styleId="2b">
    <w:name w:val="סעיף 2 תו"/>
    <w:link w:val="2a"/>
    <w:rsid w:val="00A1234D"/>
    <w:rPr>
      <w:rFonts w:ascii="David" w:eastAsia="Calibri" w:hAnsi="David" w:cs="David"/>
      <w:sz w:val="24"/>
      <w:szCs w:val="24"/>
    </w:rPr>
  </w:style>
  <w:style w:type="paragraph" w:customStyle="1" w:styleId="Normal2">
    <w:name w:val="Normal2"/>
    <w:basedOn w:val="aa"/>
    <w:link w:val="Normal20"/>
    <w:qFormat/>
    <w:rsid w:val="00A1234D"/>
    <w:pPr>
      <w:keepLines/>
      <w:overflowPunct/>
      <w:autoSpaceDE/>
      <w:autoSpaceDN/>
      <w:adjustRightInd/>
      <w:spacing w:before="120"/>
      <w:ind w:left="1617"/>
      <w:textAlignment w:val="auto"/>
    </w:pPr>
    <w:rPr>
      <w:lang w:eastAsia="en-US"/>
    </w:rPr>
  </w:style>
  <w:style w:type="character" w:customStyle="1" w:styleId="Normal20">
    <w:name w:val="Normal2 תו"/>
    <w:link w:val="Normal2"/>
    <w:rsid w:val="00A1234D"/>
    <w:rPr>
      <w:rFonts w:cs="David"/>
      <w:sz w:val="24"/>
      <w:szCs w:val="24"/>
    </w:rPr>
  </w:style>
  <w:style w:type="paragraph" w:customStyle="1" w:styleId="2-">
    <w:name w:val="2 - כותרת"/>
    <w:basedOn w:val="aa"/>
    <w:qFormat/>
    <w:rsid w:val="00A1234D"/>
    <w:pPr>
      <w:keepNext/>
      <w:keepLines/>
      <w:numPr>
        <w:ilvl w:val="1"/>
        <w:numId w:val="272"/>
      </w:numPr>
      <w:overflowPunct/>
      <w:autoSpaceDE/>
      <w:autoSpaceDN/>
      <w:bidi w:val="0"/>
      <w:adjustRightInd/>
      <w:spacing w:before="240"/>
      <w:textAlignment w:val="auto"/>
      <w:outlineLvl w:val="2"/>
    </w:pPr>
    <w:rPr>
      <w:rFonts w:ascii="David" w:hAnsi="David"/>
      <w:b/>
      <w:bCs/>
      <w:spacing w:val="15"/>
      <w:sz w:val="28"/>
      <w:szCs w:val="28"/>
      <w:lang w:eastAsia="en-US"/>
    </w:rPr>
  </w:style>
  <w:style w:type="paragraph" w:customStyle="1" w:styleId="1-">
    <w:name w:val="1 - כותרת"/>
    <w:basedOn w:val="aff6"/>
    <w:qFormat/>
    <w:rsid w:val="00A1234D"/>
    <w:pPr>
      <w:numPr>
        <w:numId w:val="272"/>
      </w:numPr>
      <w:overflowPunct/>
      <w:autoSpaceDE/>
      <w:autoSpaceDN/>
      <w:bidi w:val="0"/>
      <w:adjustRightInd/>
      <w:jc w:val="center"/>
      <w:textAlignment w:val="auto"/>
      <w:outlineLvl w:val="0"/>
    </w:pPr>
    <w:rPr>
      <w:rFonts w:ascii="David" w:hAnsi="David"/>
      <w:b/>
      <w:bCs/>
      <w:sz w:val="40"/>
      <w:szCs w:val="40"/>
      <w:lang w:eastAsia="en-US"/>
    </w:rPr>
  </w:style>
  <w:style w:type="paragraph" w:customStyle="1" w:styleId="3-">
    <w:name w:val="3 - כותרת"/>
    <w:basedOn w:val="aa"/>
    <w:qFormat/>
    <w:rsid w:val="00A1234D"/>
    <w:pPr>
      <w:numPr>
        <w:ilvl w:val="2"/>
        <w:numId w:val="272"/>
      </w:numPr>
      <w:overflowPunct/>
      <w:autoSpaceDE/>
      <w:autoSpaceDN/>
      <w:bidi w:val="0"/>
      <w:adjustRightInd/>
      <w:spacing w:before="240" w:after="240"/>
      <w:textAlignment w:val="auto"/>
    </w:pPr>
    <w:rPr>
      <w:rFonts w:ascii="David" w:hAnsi="David"/>
      <w:b/>
      <w:bCs/>
    </w:rPr>
  </w:style>
  <w:style w:type="paragraph" w:customStyle="1" w:styleId="4-">
    <w:name w:val="4 - סעיף"/>
    <w:basedOn w:val="aa"/>
    <w:link w:val="4-Char"/>
    <w:qFormat/>
    <w:rsid w:val="00A1234D"/>
    <w:pPr>
      <w:numPr>
        <w:ilvl w:val="3"/>
        <w:numId w:val="272"/>
      </w:numPr>
      <w:overflowPunct/>
      <w:autoSpaceDE/>
      <w:autoSpaceDN/>
      <w:bidi w:val="0"/>
      <w:adjustRightInd/>
      <w:spacing w:before="240"/>
      <w:textAlignment w:val="auto"/>
    </w:pPr>
    <w:rPr>
      <w:rFonts w:ascii="David" w:hAnsi="David"/>
      <w:lang w:eastAsia="en-US"/>
    </w:rPr>
  </w:style>
  <w:style w:type="character" w:customStyle="1" w:styleId="4-Char">
    <w:name w:val="4 - סעיף Char"/>
    <w:link w:val="4-"/>
    <w:rsid w:val="00A1234D"/>
    <w:rPr>
      <w:rFonts w:ascii="David" w:hAnsi="David" w:cs="David"/>
      <w:sz w:val="24"/>
      <w:szCs w:val="24"/>
    </w:rPr>
  </w:style>
  <w:style w:type="paragraph" w:customStyle="1" w:styleId="5-">
    <w:name w:val="5 - סעיף"/>
    <w:basedOn w:val="aff6"/>
    <w:qFormat/>
    <w:rsid w:val="00A1234D"/>
    <w:pPr>
      <w:numPr>
        <w:ilvl w:val="4"/>
        <w:numId w:val="272"/>
      </w:numPr>
      <w:overflowPunct/>
      <w:autoSpaceDE/>
      <w:autoSpaceDN/>
      <w:bidi w:val="0"/>
      <w:adjustRightInd/>
      <w:spacing w:before="240" w:after="120"/>
      <w:ind w:left="1727" w:hanging="1134"/>
      <w:textAlignment w:val="auto"/>
    </w:pPr>
    <w:rPr>
      <w:rFonts w:ascii="David" w:hAnsi="David"/>
      <w:lang w:eastAsia="en-US"/>
    </w:rPr>
  </w:style>
  <w:style w:type="paragraph" w:customStyle="1" w:styleId="6-">
    <w:name w:val="6 - סעיף"/>
    <w:basedOn w:val="5-"/>
    <w:qFormat/>
    <w:rsid w:val="00A1234D"/>
    <w:pPr>
      <w:numPr>
        <w:ilvl w:val="5"/>
      </w:numPr>
    </w:pPr>
  </w:style>
  <w:style w:type="paragraph" w:customStyle="1" w:styleId="7-">
    <w:name w:val="7 - סעיף"/>
    <w:basedOn w:val="6-"/>
    <w:qFormat/>
    <w:rsid w:val="00A1234D"/>
    <w:pPr>
      <w:numPr>
        <w:ilvl w:val="6"/>
      </w:numPr>
    </w:pPr>
  </w:style>
  <w:style w:type="paragraph" w:customStyle="1" w:styleId="39">
    <w:name w:val="סעיף 3"/>
    <w:basedOn w:val="2a"/>
    <w:link w:val="3Char"/>
    <w:qFormat/>
    <w:rsid w:val="00A1234D"/>
    <w:pPr>
      <w:ind w:left="1275" w:hanging="567"/>
    </w:pPr>
  </w:style>
  <w:style w:type="character" w:customStyle="1" w:styleId="3Char">
    <w:name w:val="סעיף 3 Char"/>
    <w:link w:val="39"/>
    <w:rsid w:val="00A1234D"/>
    <w:rPr>
      <w:rFonts w:ascii="David" w:eastAsia="Calibri" w:hAnsi="David" w:cs="David"/>
      <w:sz w:val="24"/>
      <w:szCs w:val="24"/>
    </w:rPr>
  </w:style>
  <w:style w:type="paragraph" w:customStyle="1" w:styleId="43">
    <w:name w:val="סעיף 4"/>
    <w:basedOn w:val="39"/>
    <w:link w:val="4Char"/>
    <w:qFormat/>
    <w:rsid w:val="00A1234D"/>
    <w:pPr>
      <w:ind w:left="1984" w:hanging="850"/>
    </w:pPr>
  </w:style>
  <w:style w:type="character" w:customStyle="1" w:styleId="4Char">
    <w:name w:val="סעיף 4 Char"/>
    <w:link w:val="43"/>
    <w:rsid w:val="00A1234D"/>
    <w:rPr>
      <w:rFonts w:ascii="David" w:eastAsia="Calibri" w:hAnsi="David" w:cs="David"/>
      <w:sz w:val="24"/>
      <w:szCs w:val="24"/>
    </w:rPr>
  </w:style>
  <w:style w:type="table" w:customStyle="1" w:styleId="coloured1">
    <w:name w:val="coloured1"/>
    <w:basedOn w:val="ac"/>
    <w:next w:val="affd"/>
    <w:uiPriority w:val="39"/>
    <w:rsid w:val="00A1234D"/>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ured2">
    <w:name w:val="coloured2"/>
    <w:basedOn w:val="ac"/>
    <w:next w:val="affd"/>
    <w:uiPriority w:val="39"/>
    <w:rsid w:val="00A1234D"/>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ured3">
    <w:name w:val="coloured3"/>
    <w:basedOn w:val="ac"/>
    <w:next w:val="affd"/>
    <w:uiPriority w:val="39"/>
    <w:rsid w:val="00A1234D"/>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ured4">
    <w:name w:val="coloured4"/>
    <w:basedOn w:val="ac"/>
    <w:next w:val="affd"/>
    <w:uiPriority w:val="39"/>
    <w:rsid w:val="00A1234D"/>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a">
    <w:name w:val="טבלת רשת3"/>
    <w:basedOn w:val="ac"/>
    <w:next w:val="affd"/>
    <w:uiPriority w:val="39"/>
    <w:rsid w:val="00004CD0"/>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735702">
      <w:bodyDiv w:val="1"/>
      <w:marLeft w:val="0"/>
      <w:marRight w:val="0"/>
      <w:marTop w:val="0"/>
      <w:marBottom w:val="0"/>
      <w:divBdr>
        <w:top w:val="none" w:sz="0" w:space="0" w:color="auto"/>
        <w:left w:val="none" w:sz="0" w:space="0" w:color="auto"/>
        <w:bottom w:val="none" w:sz="0" w:space="0" w:color="auto"/>
        <w:right w:val="none" w:sz="0" w:space="0" w:color="auto"/>
      </w:divBdr>
    </w:div>
    <w:div w:id="158932956">
      <w:bodyDiv w:val="1"/>
      <w:marLeft w:val="0"/>
      <w:marRight w:val="0"/>
      <w:marTop w:val="0"/>
      <w:marBottom w:val="0"/>
      <w:divBdr>
        <w:top w:val="none" w:sz="0" w:space="0" w:color="auto"/>
        <w:left w:val="none" w:sz="0" w:space="0" w:color="auto"/>
        <w:bottom w:val="none" w:sz="0" w:space="0" w:color="auto"/>
        <w:right w:val="none" w:sz="0" w:space="0" w:color="auto"/>
      </w:divBdr>
    </w:div>
    <w:div w:id="188372636">
      <w:bodyDiv w:val="1"/>
      <w:marLeft w:val="0"/>
      <w:marRight w:val="0"/>
      <w:marTop w:val="0"/>
      <w:marBottom w:val="0"/>
      <w:divBdr>
        <w:top w:val="none" w:sz="0" w:space="0" w:color="auto"/>
        <w:left w:val="none" w:sz="0" w:space="0" w:color="auto"/>
        <w:bottom w:val="none" w:sz="0" w:space="0" w:color="auto"/>
        <w:right w:val="none" w:sz="0" w:space="0" w:color="auto"/>
      </w:divBdr>
    </w:div>
    <w:div w:id="229923582">
      <w:bodyDiv w:val="1"/>
      <w:marLeft w:val="0"/>
      <w:marRight w:val="0"/>
      <w:marTop w:val="0"/>
      <w:marBottom w:val="0"/>
      <w:divBdr>
        <w:top w:val="none" w:sz="0" w:space="0" w:color="auto"/>
        <w:left w:val="none" w:sz="0" w:space="0" w:color="auto"/>
        <w:bottom w:val="none" w:sz="0" w:space="0" w:color="auto"/>
        <w:right w:val="none" w:sz="0" w:space="0" w:color="auto"/>
      </w:divBdr>
    </w:div>
    <w:div w:id="298070919">
      <w:bodyDiv w:val="1"/>
      <w:marLeft w:val="0"/>
      <w:marRight w:val="0"/>
      <w:marTop w:val="0"/>
      <w:marBottom w:val="0"/>
      <w:divBdr>
        <w:top w:val="none" w:sz="0" w:space="0" w:color="auto"/>
        <w:left w:val="none" w:sz="0" w:space="0" w:color="auto"/>
        <w:bottom w:val="none" w:sz="0" w:space="0" w:color="auto"/>
        <w:right w:val="none" w:sz="0" w:space="0" w:color="auto"/>
      </w:divBdr>
    </w:div>
    <w:div w:id="326445193">
      <w:bodyDiv w:val="1"/>
      <w:marLeft w:val="0"/>
      <w:marRight w:val="0"/>
      <w:marTop w:val="0"/>
      <w:marBottom w:val="0"/>
      <w:divBdr>
        <w:top w:val="none" w:sz="0" w:space="0" w:color="auto"/>
        <w:left w:val="none" w:sz="0" w:space="0" w:color="auto"/>
        <w:bottom w:val="none" w:sz="0" w:space="0" w:color="auto"/>
        <w:right w:val="none" w:sz="0" w:space="0" w:color="auto"/>
      </w:divBdr>
    </w:div>
    <w:div w:id="332609129">
      <w:bodyDiv w:val="1"/>
      <w:marLeft w:val="0"/>
      <w:marRight w:val="0"/>
      <w:marTop w:val="0"/>
      <w:marBottom w:val="0"/>
      <w:divBdr>
        <w:top w:val="none" w:sz="0" w:space="0" w:color="auto"/>
        <w:left w:val="none" w:sz="0" w:space="0" w:color="auto"/>
        <w:bottom w:val="none" w:sz="0" w:space="0" w:color="auto"/>
        <w:right w:val="none" w:sz="0" w:space="0" w:color="auto"/>
      </w:divBdr>
    </w:div>
    <w:div w:id="336076139">
      <w:bodyDiv w:val="1"/>
      <w:marLeft w:val="0"/>
      <w:marRight w:val="0"/>
      <w:marTop w:val="0"/>
      <w:marBottom w:val="0"/>
      <w:divBdr>
        <w:top w:val="none" w:sz="0" w:space="0" w:color="auto"/>
        <w:left w:val="none" w:sz="0" w:space="0" w:color="auto"/>
        <w:bottom w:val="none" w:sz="0" w:space="0" w:color="auto"/>
        <w:right w:val="none" w:sz="0" w:space="0" w:color="auto"/>
      </w:divBdr>
    </w:div>
    <w:div w:id="338049114">
      <w:bodyDiv w:val="1"/>
      <w:marLeft w:val="0"/>
      <w:marRight w:val="0"/>
      <w:marTop w:val="0"/>
      <w:marBottom w:val="0"/>
      <w:divBdr>
        <w:top w:val="none" w:sz="0" w:space="0" w:color="auto"/>
        <w:left w:val="none" w:sz="0" w:space="0" w:color="auto"/>
        <w:bottom w:val="none" w:sz="0" w:space="0" w:color="auto"/>
        <w:right w:val="none" w:sz="0" w:space="0" w:color="auto"/>
      </w:divBdr>
    </w:div>
    <w:div w:id="438723870">
      <w:bodyDiv w:val="1"/>
      <w:marLeft w:val="0"/>
      <w:marRight w:val="0"/>
      <w:marTop w:val="0"/>
      <w:marBottom w:val="0"/>
      <w:divBdr>
        <w:top w:val="none" w:sz="0" w:space="0" w:color="auto"/>
        <w:left w:val="none" w:sz="0" w:space="0" w:color="auto"/>
        <w:bottom w:val="none" w:sz="0" w:space="0" w:color="auto"/>
        <w:right w:val="none" w:sz="0" w:space="0" w:color="auto"/>
      </w:divBdr>
    </w:div>
    <w:div w:id="450586282">
      <w:bodyDiv w:val="1"/>
      <w:marLeft w:val="0"/>
      <w:marRight w:val="0"/>
      <w:marTop w:val="0"/>
      <w:marBottom w:val="0"/>
      <w:divBdr>
        <w:top w:val="none" w:sz="0" w:space="0" w:color="auto"/>
        <w:left w:val="none" w:sz="0" w:space="0" w:color="auto"/>
        <w:bottom w:val="none" w:sz="0" w:space="0" w:color="auto"/>
        <w:right w:val="none" w:sz="0" w:space="0" w:color="auto"/>
      </w:divBdr>
    </w:div>
    <w:div w:id="593980202">
      <w:bodyDiv w:val="1"/>
      <w:marLeft w:val="0"/>
      <w:marRight w:val="0"/>
      <w:marTop w:val="0"/>
      <w:marBottom w:val="0"/>
      <w:divBdr>
        <w:top w:val="none" w:sz="0" w:space="0" w:color="auto"/>
        <w:left w:val="none" w:sz="0" w:space="0" w:color="auto"/>
        <w:bottom w:val="none" w:sz="0" w:space="0" w:color="auto"/>
        <w:right w:val="none" w:sz="0" w:space="0" w:color="auto"/>
      </w:divBdr>
    </w:div>
    <w:div w:id="604387481">
      <w:bodyDiv w:val="1"/>
      <w:marLeft w:val="0"/>
      <w:marRight w:val="0"/>
      <w:marTop w:val="0"/>
      <w:marBottom w:val="0"/>
      <w:divBdr>
        <w:top w:val="none" w:sz="0" w:space="0" w:color="auto"/>
        <w:left w:val="none" w:sz="0" w:space="0" w:color="auto"/>
        <w:bottom w:val="none" w:sz="0" w:space="0" w:color="auto"/>
        <w:right w:val="none" w:sz="0" w:space="0" w:color="auto"/>
      </w:divBdr>
    </w:div>
    <w:div w:id="633633316">
      <w:bodyDiv w:val="1"/>
      <w:marLeft w:val="0"/>
      <w:marRight w:val="0"/>
      <w:marTop w:val="0"/>
      <w:marBottom w:val="0"/>
      <w:divBdr>
        <w:top w:val="none" w:sz="0" w:space="0" w:color="auto"/>
        <w:left w:val="none" w:sz="0" w:space="0" w:color="auto"/>
        <w:bottom w:val="none" w:sz="0" w:space="0" w:color="auto"/>
        <w:right w:val="none" w:sz="0" w:space="0" w:color="auto"/>
      </w:divBdr>
    </w:div>
    <w:div w:id="678972305">
      <w:bodyDiv w:val="1"/>
      <w:marLeft w:val="0"/>
      <w:marRight w:val="0"/>
      <w:marTop w:val="0"/>
      <w:marBottom w:val="0"/>
      <w:divBdr>
        <w:top w:val="none" w:sz="0" w:space="0" w:color="auto"/>
        <w:left w:val="none" w:sz="0" w:space="0" w:color="auto"/>
        <w:bottom w:val="none" w:sz="0" w:space="0" w:color="auto"/>
        <w:right w:val="none" w:sz="0" w:space="0" w:color="auto"/>
      </w:divBdr>
    </w:div>
    <w:div w:id="746608069">
      <w:bodyDiv w:val="1"/>
      <w:marLeft w:val="0"/>
      <w:marRight w:val="0"/>
      <w:marTop w:val="0"/>
      <w:marBottom w:val="0"/>
      <w:divBdr>
        <w:top w:val="none" w:sz="0" w:space="0" w:color="auto"/>
        <w:left w:val="none" w:sz="0" w:space="0" w:color="auto"/>
        <w:bottom w:val="none" w:sz="0" w:space="0" w:color="auto"/>
        <w:right w:val="none" w:sz="0" w:space="0" w:color="auto"/>
      </w:divBdr>
    </w:div>
    <w:div w:id="841624743">
      <w:bodyDiv w:val="1"/>
      <w:marLeft w:val="0"/>
      <w:marRight w:val="0"/>
      <w:marTop w:val="0"/>
      <w:marBottom w:val="0"/>
      <w:divBdr>
        <w:top w:val="none" w:sz="0" w:space="0" w:color="auto"/>
        <w:left w:val="none" w:sz="0" w:space="0" w:color="auto"/>
        <w:bottom w:val="none" w:sz="0" w:space="0" w:color="auto"/>
        <w:right w:val="none" w:sz="0" w:space="0" w:color="auto"/>
      </w:divBdr>
    </w:div>
    <w:div w:id="861744180">
      <w:bodyDiv w:val="1"/>
      <w:marLeft w:val="0"/>
      <w:marRight w:val="0"/>
      <w:marTop w:val="0"/>
      <w:marBottom w:val="0"/>
      <w:divBdr>
        <w:top w:val="none" w:sz="0" w:space="0" w:color="auto"/>
        <w:left w:val="none" w:sz="0" w:space="0" w:color="auto"/>
        <w:bottom w:val="none" w:sz="0" w:space="0" w:color="auto"/>
        <w:right w:val="none" w:sz="0" w:space="0" w:color="auto"/>
      </w:divBdr>
    </w:div>
    <w:div w:id="905191621">
      <w:bodyDiv w:val="1"/>
      <w:marLeft w:val="0"/>
      <w:marRight w:val="0"/>
      <w:marTop w:val="0"/>
      <w:marBottom w:val="0"/>
      <w:divBdr>
        <w:top w:val="none" w:sz="0" w:space="0" w:color="auto"/>
        <w:left w:val="none" w:sz="0" w:space="0" w:color="auto"/>
        <w:bottom w:val="none" w:sz="0" w:space="0" w:color="auto"/>
        <w:right w:val="none" w:sz="0" w:space="0" w:color="auto"/>
      </w:divBdr>
    </w:div>
    <w:div w:id="916407100">
      <w:bodyDiv w:val="1"/>
      <w:marLeft w:val="0"/>
      <w:marRight w:val="0"/>
      <w:marTop w:val="0"/>
      <w:marBottom w:val="0"/>
      <w:divBdr>
        <w:top w:val="none" w:sz="0" w:space="0" w:color="auto"/>
        <w:left w:val="none" w:sz="0" w:space="0" w:color="auto"/>
        <w:bottom w:val="none" w:sz="0" w:space="0" w:color="auto"/>
        <w:right w:val="none" w:sz="0" w:space="0" w:color="auto"/>
      </w:divBdr>
    </w:div>
    <w:div w:id="951863767">
      <w:bodyDiv w:val="1"/>
      <w:marLeft w:val="0"/>
      <w:marRight w:val="0"/>
      <w:marTop w:val="0"/>
      <w:marBottom w:val="0"/>
      <w:divBdr>
        <w:top w:val="none" w:sz="0" w:space="0" w:color="auto"/>
        <w:left w:val="none" w:sz="0" w:space="0" w:color="auto"/>
        <w:bottom w:val="none" w:sz="0" w:space="0" w:color="auto"/>
        <w:right w:val="none" w:sz="0" w:space="0" w:color="auto"/>
      </w:divBdr>
    </w:div>
    <w:div w:id="954673822">
      <w:bodyDiv w:val="1"/>
      <w:marLeft w:val="0"/>
      <w:marRight w:val="0"/>
      <w:marTop w:val="0"/>
      <w:marBottom w:val="0"/>
      <w:divBdr>
        <w:top w:val="none" w:sz="0" w:space="0" w:color="auto"/>
        <w:left w:val="none" w:sz="0" w:space="0" w:color="auto"/>
        <w:bottom w:val="none" w:sz="0" w:space="0" w:color="auto"/>
        <w:right w:val="none" w:sz="0" w:space="0" w:color="auto"/>
      </w:divBdr>
    </w:div>
    <w:div w:id="963853686">
      <w:bodyDiv w:val="1"/>
      <w:marLeft w:val="0"/>
      <w:marRight w:val="0"/>
      <w:marTop w:val="0"/>
      <w:marBottom w:val="0"/>
      <w:divBdr>
        <w:top w:val="none" w:sz="0" w:space="0" w:color="auto"/>
        <w:left w:val="none" w:sz="0" w:space="0" w:color="auto"/>
        <w:bottom w:val="none" w:sz="0" w:space="0" w:color="auto"/>
        <w:right w:val="none" w:sz="0" w:space="0" w:color="auto"/>
      </w:divBdr>
    </w:div>
    <w:div w:id="1019308967">
      <w:bodyDiv w:val="1"/>
      <w:marLeft w:val="0"/>
      <w:marRight w:val="0"/>
      <w:marTop w:val="0"/>
      <w:marBottom w:val="0"/>
      <w:divBdr>
        <w:top w:val="none" w:sz="0" w:space="0" w:color="auto"/>
        <w:left w:val="none" w:sz="0" w:space="0" w:color="auto"/>
        <w:bottom w:val="none" w:sz="0" w:space="0" w:color="auto"/>
        <w:right w:val="none" w:sz="0" w:space="0" w:color="auto"/>
      </w:divBdr>
    </w:div>
    <w:div w:id="1041131031">
      <w:bodyDiv w:val="1"/>
      <w:marLeft w:val="0"/>
      <w:marRight w:val="0"/>
      <w:marTop w:val="0"/>
      <w:marBottom w:val="0"/>
      <w:divBdr>
        <w:top w:val="none" w:sz="0" w:space="0" w:color="auto"/>
        <w:left w:val="none" w:sz="0" w:space="0" w:color="auto"/>
        <w:bottom w:val="none" w:sz="0" w:space="0" w:color="auto"/>
        <w:right w:val="none" w:sz="0" w:space="0" w:color="auto"/>
      </w:divBdr>
    </w:div>
    <w:div w:id="1045787559">
      <w:bodyDiv w:val="1"/>
      <w:marLeft w:val="0"/>
      <w:marRight w:val="0"/>
      <w:marTop w:val="0"/>
      <w:marBottom w:val="0"/>
      <w:divBdr>
        <w:top w:val="none" w:sz="0" w:space="0" w:color="auto"/>
        <w:left w:val="none" w:sz="0" w:space="0" w:color="auto"/>
        <w:bottom w:val="none" w:sz="0" w:space="0" w:color="auto"/>
        <w:right w:val="none" w:sz="0" w:space="0" w:color="auto"/>
      </w:divBdr>
    </w:div>
    <w:div w:id="1051884235">
      <w:bodyDiv w:val="1"/>
      <w:marLeft w:val="0"/>
      <w:marRight w:val="0"/>
      <w:marTop w:val="0"/>
      <w:marBottom w:val="0"/>
      <w:divBdr>
        <w:top w:val="none" w:sz="0" w:space="0" w:color="auto"/>
        <w:left w:val="none" w:sz="0" w:space="0" w:color="auto"/>
        <w:bottom w:val="none" w:sz="0" w:space="0" w:color="auto"/>
        <w:right w:val="none" w:sz="0" w:space="0" w:color="auto"/>
      </w:divBdr>
    </w:div>
    <w:div w:id="1098259609">
      <w:bodyDiv w:val="1"/>
      <w:marLeft w:val="0"/>
      <w:marRight w:val="0"/>
      <w:marTop w:val="0"/>
      <w:marBottom w:val="0"/>
      <w:divBdr>
        <w:top w:val="none" w:sz="0" w:space="0" w:color="auto"/>
        <w:left w:val="none" w:sz="0" w:space="0" w:color="auto"/>
        <w:bottom w:val="none" w:sz="0" w:space="0" w:color="auto"/>
        <w:right w:val="none" w:sz="0" w:space="0" w:color="auto"/>
      </w:divBdr>
    </w:div>
    <w:div w:id="1127820655">
      <w:bodyDiv w:val="1"/>
      <w:marLeft w:val="0"/>
      <w:marRight w:val="0"/>
      <w:marTop w:val="0"/>
      <w:marBottom w:val="0"/>
      <w:divBdr>
        <w:top w:val="none" w:sz="0" w:space="0" w:color="auto"/>
        <w:left w:val="none" w:sz="0" w:space="0" w:color="auto"/>
        <w:bottom w:val="none" w:sz="0" w:space="0" w:color="auto"/>
        <w:right w:val="none" w:sz="0" w:space="0" w:color="auto"/>
      </w:divBdr>
    </w:div>
    <w:div w:id="1254165167">
      <w:bodyDiv w:val="1"/>
      <w:marLeft w:val="0"/>
      <w:marRight w:val="0"/>
      <w:marTop w:val="0"/>
      <w:marBottom w:val="0"/>
      <w:divBdr>
        <w:top w:val="none" w:sz="0" w:space="0" w:color="auto"/>
        <w:left w:val="none" w:sz="0" w:space="0" w:color="auto"/>
        <w:bottom w:val="none" w:sz="0" w:space="0" w:color="auto"/>
        <w:right w:val="none" w:sz="0" w:space="0" w:color="auto"/>
      </w:divBdr>
    </w:div>
    <w:div w:id="1321807584">
      <w:bodyDiv w:val="1"/>
      <w:marLeft w:val="0"/>
      <w:marRight w:val="0"/>
      <w:marTop w:val="0"/>
      <w:marBottom w:val="0"/>
      <w:divBdr>
        <w:top w:val="none" w:sz="0" w:space="0" w:color="auto"/>
        <w:left w:val="none" w:sz="0" w:space="0" w:color="auto"/>
        <w:bottom w:val="none" w:sz="0" w:space="0" w:color="auto"/>
        <w:right w:val="none" w:sz="0" w:space="0" w:color="auto"/>
      </w:divBdr>
    </w:div>
    <w:div w:id="1426610037">
      <w:bodyDiv w:val="1"/>
      <w:marLeft w:val="0"/>
      <w:marRight w:val="0"/>
      <w:marTop w:val="0"/>
      <w:marBottom w:val="0"/>
      <w:divBdr>
        <w:top w:val="none" w:sz="0" w:space="0" w:color="auto"/>
        <w:left w:val="none" w:sz="0" w:space="0" w:color="auto"/>
        <w:bottom w:val="none" w:sz="0" w:space="0" w:color="auto"/>
        <w:right w:val="none" w:sz="0" w:space="0" w:color="auto"/>
      </w:divBdr>
    </w:div>
    <w:div w:id="1462571077">
      <w:bodyDiv w:val="1"/>
      <w:marLeft w:val="0"/>
      <w:marRight w:val="0"/>
      <w:marTop w:val="0"/>
      <w:marBottom w:val="0"/>
      <w:divBdr>
        <w:top w:val="none" w:sz="0" w:space="0" w:color="auto"/>
        <w:left w:val="none" w:sz="0" w:space="0" w:color="auto"/>
        <w:bottom w:val="none" w:sz="0" w:space="0" w:color="auto"/>
        <w:right w:val="none" w:sz="0" w:space="0" w:color="auto"/>
      </w:divBdr>
    </w:div>
    <w:div w:id="1526360505">
      <w:bodyDiv w:val="1"/>
      <w:marLeft w:val="0"/>
      <w:marRight w:val="0"/>
      <w:marTop w:val="0"/>
      <w:marBottom w:val="0"/>
      <w:divBdr>
        <w:top w:val="none" w:sz="0" w:space="0" w:color="auto"/>
        <w:left w:val="none" w:sz="0" w:space="0" w:color="auto"/>
        <w:bottom w:val="none" w:sz="0" w:space="0" w:color="auto"/>
        <w:right w:val="none" w:sz="0" w:space="0" w:color="auto"/>
      </w:divBdr>
    </w:div>
    <w:div w:id="1530096752">
      <w:bodyDiv w:val="1"/>
      <w:marLeft w:val="0"/>
      <w:marRight w:val="0"/>
      <w:marTop w:val="0"/>
      <w:marBottom w:val="0"/>
      <w:divBdr>
        <w:top w:val="none" w:sz="0" w:space="0" w:color="auto"/>
        <w:left w:val="none" w:sz="0" w:space="0" w:color="auto"/>
        <w:bottom w:val="none" w:sz="0" w:space="0" w:color="auto"/>
        <w:right w:val="none" w:sz="0" w:space="0" w:color="auto"/>
      </w:divBdr>
    </w:div>
    <w:div w:id="1548106087">
      <w:bodyDiv w:val="1"/>
      <w:marLeft w:val="0"/>
      <w:marRight w:val="0"/>
      <w:marTop w:val="0"/>
      <w:marBottom w:val="0"/>
      <w:divBdr>
        <w:top w:val="none" w:sz="0" w:space="0" w:color="auto"/>
        <w:left w:val="none" w:sz="0" w:space="0" w:color="auto"/>
        <w:bottom w:val="none" w:sz="0" w:space="0" w:color="auto"/>
        <w:right w:val="none" w:sz="0" w:space="0" w:color="auto"/>
      </w:divBdr>
    </w:div>
    <w:div w:id="1716849384">
      <w:bodyDiv w:val="1"/>
      <w:marLeft w:val="0"/>
      <w:marRight w:val="0"/>
      <w:marTop w:val="0"/>
      <w:marBottom w:val="0"/>
      <w:divBdr>
        <w:top w:val="none" w:sz="0" w:space="0" w:color="auto"/>
        <w:left w:val="none" w:sz="0" w:space="0" w:color="auto"/>
        <w:bottom w:val="none" w:sz="0" w:space="0" w:color="auto"/>
        <w:right w:val="none" w:sz="0" w:space="0" w:color="auto"/>
      </w:divBdr>
    </w:div>
    <w:div w:id="1966959781">
      <w:bodyDiv w:val="1"/>
      <w:marLeft w:val="0"/>
      <w:marRight w:val="0"/>
      <w:marTop w:val="0"/>
      <w:marBottom w:val="0"/>
      <w:divBdr>
        <w:top w:val="none" w:sz="0" w:space="0" w:color="auto"/>
        <w:left w:val="none" w:sz="0" w:space="0" w:color="auto"/>
        <w:bottom w:val="none" w:sz="0" w:space="0" w:color="auto"/>
        <w:right w:val="none" w:sz="0" w:space="0" w:color="auto"/>
      </w:divBdr>
    </w:div>
    <w:div w:id="2135639822">
      <w:bodyDiv w:val="1"/>
      <w:marLeft w:val="0"/>
      <w:marRight w:val="0"/>
      <w:marTop w:val="0"/>
      <w:marBottom w:val="0"/>
      <w:divBdr>
        <w:top w:val="none" w:sz="0" w:space="0" w:color="auto"/>
        <w:left w:val="none" w:sz="0" w:space="0" w:color="auto"/>
        <w:bottom w:val="none" w:sz="0" w:space="0" w:color="auto"/>
        <w:right w:val="none" w:sz="0" w:space="0" w:color="auto"/>
      </w:divBdr>
    </w:div>
    <w:div w:id="2140876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MR.GOV.IL" TargetMode="External"/><Relationship Id="rId13" Type="http://schemas.openxmlformats.org/officeDocument/2006/relationships/hyperlink" Target="https://takam.mof.gov.il/document/H.7.3.3"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govextra.gov.il/digital-guarantee/homepage/"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foi.gov.il" TargetMode="External"/><Relationship Id="rId5" Type="http://schemas.openxmlformats.org/officeDocument/2006/relationships/webSettings" Target="webSettings.xml"/><Relationship Id="rId15" Type="http://schemas.openxmlformats.org/officeDocument/2006/relationships/hyperlink" Target="https://edu.gov.il/sites/sapak/tech-standard/Pages/security-standard.aspx" TargetMode="External"/><Relationship Id="rId10" Type="http://schemas.openxmlformats.org/officeDocument/2006/relationships/hyperlink" Target="http://www.foi.gov.il"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govextra.gov.il/digital-guarantee/homepage/" TargetMode="External"/><Relationship Id="rId14" Type="http://schemas.openxmlformats.org/officeDocument/2006/relationships/hyperlink" Target="https://takam.mof.gov.il/document/H.14.1.1"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078F4B-A6EC-44A2-9C0D-DA3B00CA4A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57</Pages>
  <Words>15944</Words>
  <Characters>79721</Characters>
  <Application>Microsoft Office Word</Application>
  <DocSecurity>0</DocSecurity>
  <Lines>664</Lines>
  <Paragraphs>190</Paragraphs>
  <ScaleCrop>false</ScaleCrop>
  <HeadingPairs>
    <vt:vector size="2" baseType="variant">
      <vt:variant>
        <vt:lpstr>שם</vt:lpstr>
      </vt:variant>
      <vt:variant>
        <vt:i4>1</vt:i4>
      </vt:variant>
    </vt:vector>
  </HeadingPairs>
  <TitlesOfParts>
    <vt:vector size="1" baseType="lpstr">
      <vt:lpstr>מדינת ישראל</vt:lpstr>
    </vt:vector>
  </TitlesOfParts>
  <Company/>
  <LinksUpToDate>false</LinksUpToDate>
  <CharactersWithSpaces>95475</CharactersWithSpaces>
  <SharedDoc>false</SharedDoc>
  <HLinks>
    <vt:vector size="48" baseType="variant">
      <vt:variant>
        <vt:i4>1966175</vt:i4>
      </vt:variant>
      <vt:variant>
        <vt:i4>21</vt:i4>
      </vt:variant>
      <vt:variant>
        <vt:i4>0</vt:i4>
      </vt:variant>
      <vt:variant>
        <vt:i4>5</vt:i4>
      </vt:variant>
      <vt:variant>
        <vt:lpwstr>https://edu.gov.il/sites/sapak/tech-standard/Pages/security-standard.aspx</vt:lpwstr>
      </vt:variant>
      <vt:variant>
        <vt:lpwstr/>
      </vt:variant>
      <vt:variant>
        <vt:i4>6422588</vt:i4>
      </vt:variant>
      <vt:variant>
        <vt:i4>18</vt:i4>
      </vt:variant>
      <vt:variant>
        <vt:i4>0</vt:i4>
      </vt:variant>
      <vt:variant>
        <vt:i4>5</vt:i4>
      </vt:variant>
      <vt:variant>
        <vt:lpwstr>https://takam.mof.gov.il/document/H.14.1.1</vt:lpwstr>
      </vt:variant>
      <vt:variant>
        <vt:lpwstr/>
      </vt:variant>
      <vt:variant>
        <vt:i4>5636105</vt:i4>
      </vt:variant>
      <vt:variant>
        <vt:i4>15</vt:i4>
      </vt:variant>
      <vt:variant>
        <vt:i4>0</vt:i4>
      </vt:variant>
      <vt:variant>
        <vt:i4>5</vt:i4>
      </vt:variant>
      <vt:variant>
        <vt:lpwstr>https://takam.mof.gov.il/document/H.7.3.3</vt:lpwstr>
      </vt:variant>
      <vt:variant>
        <vt:lpwstr/>
      </vt:variant>
      <vt:variant>
        <vt:i4>3670055</vt:i4>
      </vt:variant>
      <vt:variant>
        <vt:i4>12</vt:i4>
      </vt:variant>
      <vt:variant>
        <vt:i4>0</vt:i4>
      </vt:variant>
      <vt:variant>
        <vt:i4>5</vt:i4>
      </vt:variant>
      <vt:variant>
        <vt:lpwstr>https://govextra.gov.il/digital-guarantee/homepage/</vt:lpwstr>
      </vt:variant>
      <vt:variant>
        <vt:lpwstr/>
      </vt:variant>
      <vt:variant>
        <vt:i4>7536700</vt:i4>
      </vt:variant>
      <vt:variant>
        <vt:i4>9</vt:i4>
      </vt:variant>
      <vt:variant>
        <vt:i4>0</vt:i4>
      </vt:variant>
      <vt:variant>
        <vt:i4>5</vt:i4>
      </vt:variant>
      <vt:variant>
        <vt:lpwstr>http://www.foi.gov.il/</vt:lpwstr>
      </vt:variant>
      <vt:variant>
        <vt:lpwstr/>
      </vt:variant>
      <vt:variant>
        <vt:i4>7536700</vt:i4>
      </vt:variant>
      <vt:variant>
        <vt:i4>6</vt:i4>
      </vt:variant>
      <vt:variant>
        <vt:i4>0</vt:i4>
      </vt:variant>
      <vt:variant>
        <vt:i4>5</vt:i4>
      </vt:variant>
      <vt:variant>
        <vt:lpwstr>http://www.foi.gov.il/</vt:lpwstr>
      </vt:variant>
      <vt:variant>
        <vt:lpwstr/>
      </vt:variant>
      <vt:variant>
        <vt:i4>3670055</vt:i4>
      </vt:variant>
      <vt:variant>
        <vt:i4>3</vt:i4>
      </vt:variant>
      <vt:variant>
        <vt:i4>0</vt:i4>
      </vt:variant>
      <vt:variant>
        <vt:i4>5</vt:i4>
      </vt:variant>
      <vt:variant>
        <vt:lpwstr>https://govextra.gov.il/digital-guarantee/homepage/</vt:lpwstr>
      </vt:variant>
      <vt:variant>
        <vt:lpwstr/>
      </vt:variant>
      <vt:variant>
        <vt:i4>4522074</vt:i4>
      </vt:variant>
      <vt:variant>
        <vt:i4>0</vt:i4>
      </vt:variant>
      <vt:variant>
        <vt:i4>0</vt:i4>
      </vt:variant>
      <vt:variant>
        <vt:i4>5</vt:i4>
      </vt:variant>
      <vt:variant>
        <vt:lpwstr>http://www.mr.gov.il/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מדינת ישראל</dc:title>
  <dc:creator>אגוד הייעל בע"מ</dc:creator>
  <cp:lastModifiedBy>בטי כהן</cp:lastModifiedBy>
  <cp:revision>2</cp:revision>
  <cp:lastPrinted>2021-11-01T11:43:00Z</cp:lastPrinted>
  <dcterms:created xsi:type="dcterms:W3CDTF">2024-11-06T18:22:00Z</dcterms:created>
  <dcterms:modified xsi:type="dcterms:W3CDTF">2024-11-06T18:22:00Z</dcterms:modified>
</cp:coreProperties>
</file>